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5318" w14:textId="63D9C9ED" w:rsidR="00647AC2" w:rsidRPr="002A7ECE" w:rsidRDefault="00BB7B47" w:rsidP="002A7ECE">
      <w:pPr>
        <w:pStyle w:val="CoverOutcomeHeadline"/>
      </w:pPr>
      <w:r w:rsidRPr="002A7ECE">
        <w:t xml:space="preserve">Reimagining </w:t>
      </w:r>
      <w:r w:rsidR="00284C72" w:rsidRPr="002A7ECE">
        <w:t>A</w:t>
      </w:r>
      <w:r w:rsidRPr="002A7ECE">
        <w:t>bility</w:t>
      </w:r>
    </w:p>
    <w:p w14:paraId="500373AF" w14:textId="3B3AA342" w:rsidR="00946255" w:rsidRPr="002A7ECE" w:rsidRDefault="00284C72" w:rsidP="00BE7017">
      <w:pPr>
        <w:pStyle w:val="CoverOutcomeSubtitle"/>
      </w:pPr>
      <w:r w:rsidRPr="002A7ECE">
        <w:t xml:space="preserve">PwC Australia Access and Inclusion </w:t>
      </w:r>
      <w:r w:rsidR="00043AD5" w:rsidRPr="002A7ECE">
        <w:t>Plan 2024-2026</w:t>
      </w:r>
    </w:p>
    <w:p w14:paraId="15730E87" w14:textId="1C48779F" w:rsidR="00CC43CB" w:rsidRDefault="00CC43CB" w:rsidP="00D264D2">
      <w:pPr>
        <w:pStyle w:val="PwCNormal"/>
      </w:pPr>
    </w:p>
    <w:p w14:paraId="2321CA42" w14:textId="77777777" w:rsidR="00763ED7" w:rsidRPr="00D80421" w:rsidRDefault="00763ED7" w:rsidP="00D264D2">
      <w:pPr>
        <w:pStyle w:val="PwCNormal"/>
      </w:pPr>
    </w:p>
    <w:p w14:paraId="0DF4E502" w14:textId="77777777" w:rsidR="00763ED7" w:rsidRPr="00D80421" w:rsidRDefault="00763ED7" w:rsidP="00AB5560">
      <w:pPr>
        <w:pStyle w:val="PwCNormal"/>
        <w:keepNext/>
        <w:keepLines/>
        <w:spacing w:after="120"/>
        <w:ind w:right="5102"/>
        <w:rPr>
          <w:b/>
          <w:bCs/>
          <w:sz w:val="28"/>
          <w:szCs w:val="28"/>
        </w:rPr>
      </w:pPr>
      <w:r w:rsidRPr="00D80421">
        <w:rPr>
          <w:b/>
          <w:bCs/>
          <w:sz w:val="28"/>
          <w:szCs w:val="28"/>
        </w:rPr>
        <w:t>Alternative formats</w:t>
      </w:r>
    </w:p>
    <w:p w14:paraId="070243F0" w14:textId="77777777" w:rsidR="00763ED7" w:rsidRPr="00D80421" w:rsidRDefault="00763ED7" w:rsidP="00AB5560">
      <w:pPr>
        <w:pStyle w:val="PwCNormal"/>
        <w:spacing w:before="120" w:after="0"/>
        <w:ind w:right="5102"/>
        <w:rPr>
          <w:rStyle w:val="Hyperlink"/>
          <w:color w:val="000000" w:themeColor="text1"/>
          <w:szCs w:val="24"/>
        </w:rPr>
      </w:pPr>
      <w:r w:rsidRPr="00D80421">
        <w:rPr>
          <w:szCs w:val="24"/>
        </w:rPr>
        <w:t xml:space="preserve">We’ve made our Plan in PDF and Word Document Accessible Version, available at </w:t>
      </w:r>
      <w:hyperlink r:id="rId10" w:history="1">
        <w:r w:rsidRPr="00D80421">
          <w:rPr>
            <w:rStyle w:val="Hyperlink"/>
            <w:color w:val="000000" w:themeColor="text1"/>
            <w:szCs w:val="24"/>
          </w:rPr>
          <w:t>www.pwc.com.au</w:t>
        </w:r>
      </w:hyperlink>
    </w:p>
    <w:p w14:paraId="28ABCC47" w14:textId="77777777" w:rsidR="00AA64A0" w:rsidRPr="00D80421" w:rsidRDefault="00AA64A0" w:rsidP="00D264D2">
      <w:pPr>
        <w:pStyle w:val="PwCNormal"/>
      </w:pPr>
    </w:p>
    <w:p w14:paraId="7F16849C" w14:textId="22C5676B" w:rsidR="00946255" w:rsidRPr="00D264D2" w:rsidRDefault="00946255" w:rsidP="00D264D2">
      <w:pPr>
        <w:pStyle w:val="PwCNormal"/>
        <w:sectPr w:rsidR="00946255" w:rsidRPr="00D264D2" w:rsidSect="00FB6D6B">
          <w:headerReference w:type="even" r:id="rId11"/>
          <w:headerReference w:type="default" r:id="rId12"/>
          <w:footerReference w:type="even" r:id="rId13"/>
          <w:footerReference w:type="default" r:id="rId14"/>
          <w:headerReference w:type="first" r:id="rId15"/>
          <w:footerReference w:type="first" r:id="rId16"/>
          <w:footnotePr>
            <w:numFmt w:val="chicago"/>
            <w:numRestart w:val="eachPage"/>
          </w:footnotePr>
          <w:pgSz w:w="11907" w:h="16840" w:code="9"/>
          <w:pgMar w:top="2268" w:right="1021" w:bottom="567" w:left="1021" w:header="397" w:footer="851" w:gutter="0"/>
          <w:pgNumType w:start="1"/>
          <w:cols w:space="708"/>
          <w:titlePg/>
          <w:docGrid w:linePitch="360"/>
        </w:sectPr>
      </w:pPr>
    </w:p>
    <w:p w14:paraId="5BF4699C" w14:textId="094DC56A" w:rsidR="00F001E1" w:rsidRPr="00F001E1" w:rsidRDefault="00F001E1" w:rsidP="00F001E1">
      <w:pPr>
        <w:pStyle w:val="PrefaceTitle"/>
        <w:rPr>
          <w:rFonts w:eastAsia="Georgia"/>
        </w:rPr>
      </w:pPr>
      <w:r w:rsidRPr="00F001E1">
        <w:rPr>
          <w:rFonts w:eastAsia="Georgia"/>
        </w:rPr>
        <w:lastRenderedPageBreak/>
        <w:t>Acknowledgement of Country</w:t>
      </w:r>
    </w:p>
    <w:p w14:paraId="4A847132" w14:textId="77777777" w:rsidR="00F001E1" w:rsidRPr="00F001E1" w:rsidRDefault="00F001E1" w:rsidP="00F001E1">
      <w:pPr>
        <w:pStyle w:val="PwCNormal"/>
        <w:rPr>
          <w:rFonts w:eastAsia="Georgia"/>
        </w:rPr>
      </w:pPr>
      <w:r w:rsidRPr="00F001E1">
        <w:rPr>
          <w:rFonts w:eastAsia="Georgia"/>
        </w:rPr>
        <w:t>PwC Australia (PwC) acknowledges and pays our respects to Aboriginal and Torres Strait Islander peoples as the First Peoples of Australia, whose ancestral lands and waters we work and live on throughout this country.</w:t>
      </w:r>
    </w:p>
    <w:p w14:paraId="55F757BD" w14:textId="532A6949" w:rsidR="00F001E1" w:rsidRPr="00F001E1" w:rsidRDefault="00F001E1" w:rsidP="00F001E1">
      <w:pPr>
        <w:pStyle w:val="PwCNormal"/>
        <w:rPr>
          <w:rFonts w:eastAsia="Georgia"/>
        </w:rPr>
      </w:pPr>
      <w:r w:rsidRPr="00F001E1">
        <w:rPr>
          <w:rFonts w:eastAsia="Georgia"/>
        </w:rPr>
        <w:t xml:space="preserve">Our offices are located on unceded lands on Kaurna Country in Tarndanya (Adelaide), Turrbal and Jagera Country in Meanjin (Brisbane), Larrakia Country in Garramilla (Darwin), Ngunnawal and Ngambri Country in Canberra, Wurundjeri Country in Naarm (Melbourne), Awabakal Country in Mulubinba (Newcastle), Whadjuk Noongar Country in Boorloo (Perth), Gadigal Country </w:t>
      </w:r>
      <w:r w:rsidR="00E866E6">
        <w:rPr>
          <w:rFonts w:eastAsia="Georgia"/>
        </w:rPr>
        <w:t>(</w:t>
      </w:r>
      <w:r w:rsidRPr="00F001E1">
        <w:rPr>
          <w:rFonts w:eastAsia="Georgia"/>
        </w:rPr>
        <w:t>Sydney</w:t>
      </w:r>
      <w:r w:rsidR="00E866E6">
        <w:rPr>
          <w:rFonts w:eastAsia="Georgia"/>
        </w:rPr>
        <w:t>)</w:t>
      </w:r>
      <w:r w:rsidRPr="00F001E1">
        <w:rPr>
          <w:rFonts w:eastAsia="Georgia"/>
        </w:rPr>
        <w:t xml:space="preserve"> and Dharug Country </w:t>
      </w:r>
      <w:r w:rsidR="00E866E6">
        <w:rPr>
          <w:rFonts w:eastAsia="Georgia"/>
        </w:rPr>
        <w:t>(</w:t>
      </w:r>
      <w:r w:rsidRPr="00F001E1">
        <w:rPr>
          <w:rFonts w:eastAsia="Georgia"/>
        </w:rPr>
        <w:t>Parramatta</w:t>
      </w:r>
      <w:r w:rsidR="00E866E6">
        <w:rPr>
          <w:rFonts w:eastAsia="Georgia"/>
        </w:rPr>
        <w:t>)</w:t>
      </w:r>
      <w:r w:rsidRPr="00F001E1">
        <w:rPr>
          <w:rFonts w:eastAsia="Georgia"/>
        </w:rPr>
        <w:t>.</w:t>
      </w:r>
    </w:p>
    <w:p w14:paraId="0CEDDFEE" w14:textId="77777777" w:rsidR="00F001E1" w:rsidRPr="00F001E1" w:rsidRDefault="00F001E1" w:rsidP="00F001E1">
      <w:pPr>
        <w:pStyle w:val="PwCNormal"/>
        <w:rPr>
          <w:rFonts w:eastAsia="Georgia"/>
        </w:rPr>
      </w:pPr>
      <w:r w:rsidRPr="00F001E1">
        <w:rPr>
          <w:rFonts w:eastAsia="Georgia"/>
        </w:rPr>
        <w:t>We honour the wisdom of, and pay respect to, Elders past and present, and acknowledge the cultural authority of Aboriginal and Torres Strait Islander Nations. PwC acknowledges the unique and important contributions of Aboriginal and Torres Strait Islander peoples that enrich our lives.</w:t>
      </w:r>
    </w:p>
    <w:p w14:paraId="0313160C" w14:textId="7B03E8FE" w:rsidR="00F001E1" w:rsidRPr="00F001E1" w:rsidRDefault="00910350" w:rsidP="00F001E1">
      <w:pPr>
        <w:pStyle w:val="PwCNormal"/>
        <w:rPr>
          <w:rFonts w:eastAsia="Georgia"/>
        </w:rPr>
      </w:pPr>
      <w:r>
        <w:rPr>
          <w:rFonts w:eastAsia="Georgia"/>
          <w:noProof/>
          <w:snapToGrid/>
        </w:rPr>
        <mc:AlternateContent>
          <mc:Choice Requires="wps">
            <w:drawing>
              <wp:inline distT="0" distB="0" distL="0" distR="0" wp14:anchorId="600E5939" wp14:editId="4B47345F">
                <wp:extent cx="6253200" cy="36000"/>
                <wp:effectExtent l="0" t="0" r="0" b="2540"/>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ltGray">
                        <a:xfrm>
                          <a:off x="0" y="0"/>
                          <a:ext cx="6253200" cy="36000"/>
                        </a:xfrm>
                        <a:prstGeom prst="rect">
                          <a:avLst/>
                        </a:prstGeom>
                        <a:solidFill>
                          <a:schemeClr val="accent6"/>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F417B9" id="Rectangle 7" o:spid="_x0000_s1026" alt="&quot;&quot;" style="width:492.4pt;height:2.85pt;visibility:visible;mso-wrap-style:square;mso-left-percent:-10001;mso-top-percent:-10001;mso-position-horizontal:absolute;mso-position-horizontal-relative:char;mso-position-vertical:absolute;mso-position-vertical-relative:line;mso-left-percent:-10001;mso-top-percent:-10001;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" fillcolor="#464646 [3209]" stroked="f" strokeweight=".25pt">
                <w10:anchorlock/>
              </v:rect>
            </w:pict>
          </mc:Fallback>
        </mc:AlternateContent>
      </w:r>
    </w:p>
    <w:p w14:paraId="0E41899A" w14:textId="77777777" w:rsidR="00F001E1" w:rsidRPr="00F001E1" w:rsidRDefault="00F001E1" w:rsidP="004D3BA0">
      <w:pPr>
        <w:pStyle w:val="PrefaceTitle"/>
        <w:rPr>
          <w:rFonts w:eastAsia="Georgia"/>
        </w:rPr>
      </w:pPr>
      <w:r w:rsidRPr="00F001E1">
        <w:rPr>
          <w:rFonts w:eastAsia="Georgia"/>
        </w:rPr>
        <w:t>United Nations Convention on the Rights of Persons with Disabilities</w:t>
      </w:r>
    </w:p>
    <w:p w14:paraId="0348981E" w14:textId="77777777" w:rsidR="00F001E1" w:rsidRPr="00F001E1" w:rsidRDefault="00F001E1" w:rsidP="00F001E1">
      <w:pPr>
        <w:pStyle w:val="PwCNormal"/>
        <w:rPr>
          <w:rFonts w:eastAsia="Georgia"/>
        </w:rPr>
      </w:pPr>
      <w:r w:rsidRPr="00F001E1">
        <w:rPr>
          <w:rFonts w:eastAsia="Georgia"/>
        </w:rPr>
        <w:t>The purpose of the United Nations Convention on the Rights of Persons with Disabilities (CRPD) (1) is to promote, protect and ensure the full and equal enjoyment of all human rights and fundamental freedoms by all persons with disabilities, and to promote respect for their inherent dignity. PwC will continue to demonstrate and embed leading practice in engaging people with disability and be guided by the purposes and principles of the Declaration.</w:t>
      </w:r>
    </w:p>
    <w:p w14:paraId="42200330" w14:textId="68899659" w:rsidR="00C56966" w:rsidRPr="00A34B09" w:rsidRDefault="00F001E1" w:rsidP="00F001E1">
      <w:pPr>
        <w:pStyle w:val="PwCNormal"/>
        <w:rPr>
          <w:rFonts w:eastAsia="Georgia"/>
        </w:rPr>
      </w:pPr>
      <w:r w:rsidRPr="00F001E1">
        <w:rPr>
          <w:rFonts w:eastAsia="Georgia"/>
        </w:rPr>
        <w:t>At PwC we are proud to be a member of the IncludeAbility Employer Network, which is a part of the Australian Human Rights Commission.</w:t>
      </w:r>
    </w:p>
    <w:p w14:paraId="61272319" w14:textId="77777777" w:rsidR="00F406F6" w:rsidRPr="00A34B09" w:rsidRDefault="00F406F6" w:rsidP="00F406F6">
      <w:pPr>
        <w:pStyle w:val="PwCNormal"/>
        <w:rPr>
          <w:rFonts w:eastAsia="Georgia"/>
        </w:rPr>
        <w:sectPr w:rsidR="00F406F6" w:rsidRPr="00A34B09" w:rsidSect="006D5030">
          <w:headerReference w:type="even" r:id="rId17"/>
          <w:headerReference w:type="default" r:id="rId18"/>
          <w:footerReference w:type="even" r:id="rId19"/>
          <w:footerReference w:type="default" r:id="rId20"/>
          <w:headerReference w:type="first" r:id="rId21"/>
          <w:footerReference w:type="first" r:id="rId22"/>
          <w:footnotePr>
            <w:numFmt w:val="chicago"/>
            <w:numRestart w:val="eachPage"/>
          </w:footnotePr>
          <w:pgSz w:w="11907" w:h="16840" w:code="9"/>
          <w:pgMar w:top="1134" w:right="1021" w:bottom="1134" w:left="1021" w:header="567" w:footer="567" w:gutter="0"/>
          <w:pgNumType w:fmt="lowerRoman"/>
          <w:cols w:space="227"/>
          <w:titlePg/>
          <w:docGrid w:linePitch="360"/>
        </w:sectPr>
      </w:pPr>
    </w:p>
    <w:p w14:paraId="357A6E0B" w14:textId="6C4A91FA" w:rsidR="00F406F6" w:rsidRPr="006842FF" w:rsidRDefault="00F406F6" w:rsidP="00F406F6">
      <w:pPr>
        <w:pStyle w:val="TOCtitle"/>
      </w:pPr>
      <w:r w:rsidRPr="006842FF">
        <w:lastRenderedPageBreak/>
        <w:t>Conten</w:t>
      </w:r>
      <w:bookmarkStart w:id="0" w:name="TOC"/>
      <w:bookmarkEnd w:id="0"/>
      <w:r w:rsidRPr="006842FF">
        <w:t>ts</w:t>
      </w:r>
      <w:bookmarkStart w:id="1" w:name="SmallDoc"/>
      <w:bookmarkEnd w:id="1"/>
    </w:p>
    <w:p w14:paraId="3A0EB275" w14:textId="0937133E" w:rsidR="001454B4" w:rsidRDefault="00F406F6">
      <w:pPr>
        <w:pStyle w:val="TOC1"/>
        <w:rPr>
          <w:rFonts w:eastAsiaTheme="minorEastAsia" w:cstheme="minorBidi"/>
          <w:noProof/>
          <w:snapToGrid/>
          <w:color w:val="auto"/>
          <w:sz w:val="22"/>
          <w:szCs w:val="22"/>
          <w:lang w:eastAsia="en-AU"/>
        </w:rPr>
      </w:pPr>
      <w:r>
        <w:rPr>
          <w:color w:val="D04A02" w:themeColor="accent1"/>
          <w:sz w:val="20"/>
        </w:rPr>
        <w:fldChar w:fldCharType="begin"/>
      </w:r>
      <w:r>
        <w:instrText xml:space="preserve"> TOC \h \t "Heading 1,1" </w:instrText>
      </w:r>
      <w:r>
        <w:rPr>
          <w:color w:val="D04A02" w:themeColor="accent1"/>
          <w:sz w:val="20"/>
        </w:rPr>
        <w:fldChar w:fldCharType="separate"/>
      </w:r>
      <w:hyperlink w:anchor="_Toc152837433" w:history="1">
        <w:r w:rsidR="001454B4" w:rsidRPr="00036FDA">
          <w:rPr>
            <w:rStyle w:val="Hyperlink"/>
            <w:noProof/>
          </w:rPr>
          <w:t>A message from our CEO</w:t>
        </w:r>
        <w:r w:rsidR="001454B4">
          <w:rPr>
            <w:noProof/>
          </w:rPr>
          <w:tab/>
        </w:r>
        <w:r w:rsidR="001454B4">
          <w:rPr>
            <w:noProof/>
          </w:rPr>
          <w:fldChar w:fldCharType="begin"/>
        </w:r>
        <w:r w:rsidR="001454B4">
          <w:rPr>
            <w:noProof/>
          </w:rPr>
          <w:instrText xml:space="preserve"> PAGEREF _Toc152837433 \h </w:instrText>
        </w:r>
        <w:r w:rsidR="001454B4">
          <w:rPr>
            <w:noProof/>
          </w:rPr>
        </w:r>
        <w:r w:rsidR="001454B4">
          <w:rPr>
            <w:noProof/>
          </w:rPr>
          <w:fldChar w:fldCharType="separate"/>
        </w:r>
        <w:r w:rsidR="001454B4">
          <w:rPr>
            <w:noProof/>
          </w:rPr>
          <w:t>4</w:t>
        </w:r>
        <w:r w:rsidR="001454B4">
          <w:rPr>
            <w:noProof/>
          </w:rPr>
          <w:fldChar w:fldCharType="end"/>
        </w:r>
      </w:hyperlink>
    </w:p>
    <w:p w14:paraId="60E1133C" w14:textId="0D819E93" w:rsidR="001454B4" w:rsidRDefault="001454B4">
      <w:pPr>
        <w:pStyle w:val="TOC1"/>
        <w:rPr>
          <w:rFonts w:eastAsiaTheme="minorEastAsia" w:cstheme="minorBidi"/>
          <w:noProof/>
          <w:snapToGrid/>
          <w:color w:val="auto"/>
          <w:sz w:val="22"/>
          <w:szCs w:val="22"/>
          <w:lang w:eastAsia="en-AU"/>
        </w:rPr>
      </w:pPr>
      <w:hyperlink w:anchor="_Toc152837434" w:history="1">
        <w:r w:rsidRPr="00036FDA">
          <w:rPr>
            <w:rStyle w:val="Hyperlink"/>
            <w:rFonts w:eastAsia="Georgia"/>
            <w:noProof/>
          </w:rPr>
          <w:t>Plan overview</w:t>
        </w:r>
        <w:r>
          <w:rPr>
            <w:noProof/>
          </w:rPr>
          <w:tab/>
        </w:r>
        <w:r>
          <w:rPr>
            <w:noProof/>
          </w:rPr>
          <w:fldChar w:fldCharType="begin"/>
        </w:r>
        <w:r>
          <w:rPr>
            <w:noProof/>
          </w:rPr>
          <w:instrText xml:space="preserve"> PAGEREF _Toc152837434 \h </w:instrText>
        </w:r>
        <w:r>
          <w:rPr>
            <w:noProof/>
          </w:rPr>
        </w:r>
        <w:r>
          <w:rPr>
            <w:noProof/>
          </w:rPr>
          <w:fldChar w:fldCharType="separate"/>
        </w:r>
        <w:r>
          <w:rPr>
            <w:noProof/>
          </w:rPr>
          <w:t>5</w:t>
        </w:r>
        <w:r>
          <w:rPr>
            <w:noProof/>
          </w:rPr>
          <w:fldChar w:fldCharType="end"/>
        </w:r>
      </w:hyperlink>
    </w:p>
    <w:p w14:paraId="35ABD1BE" w14:textId="63C24500" w:rsidR="001454B4" w:rsidRDefault="001454B4">
      <w:pPr>
        <w:pStyle w:val="TOC1"/>
        <w:rPr>
          <w:rFonts w:eastAsiaTheme="minorEastAsia" w:cstheme="minorBidi"/>
          <w:noProof/>
          <w:snapToGrid/>
          <w:color w:val="auto"/>
          <w:sz w:val="22"/>
          <w:szCs w:val="22"/>
          <w:lang w:eastAsia="en-AU"/>
        </w:rPr>
      </w:pPr>
      <w:hyperlink w:anchor="_Toc152837435" w:history="1">
        <w:r w:rsidRPr="00036FDA">
          <w:rPr>
            <w:rStyle w:val="Hyperlink"/>
            <w:rFonts w:eastAsia="Georgia"/>
            <w:noProof/>
          </w:rPr>
          <w:t>The PwC global approach to disability inclusion</w:t>
        </w:r>
        <w:r>
          <w:rPr>
            <w:noProof/>
          </w:rPr>
          <w:tab/>
        </w:r>
        <w:r>
          <w:rPr>
            <w:noProof/>
          </w:rPr>
          <w:fldChar w:fldCharType="begin"/>
        </w:r>
        <w:r>
          <w:rPr>
            <w:noProof/>
          </w:rPr>
          <w:instrText xml:space="preserve"> PAGEREF _Toc152837435 \h </w:instrText>
        </w:r>
        <w:r>
          <w:rPr>
            <w:noProof/>
          </w:rPr>
        </w:r>
        <w:r>
          <w:rPr>
            <w:noProof/>
          </w:rPr>
          <w:fldChar w:fldCharType="separate"/>
        </w:r>
        <w:r>
          <w:rPr>
            <w:noProof/>
          </w:rPr>
          <w:t>6</w:t>
        </w:r>
        <w:r>
          <w:rPr>
            <w:noProof/>
          </w:rPr>
          <w:fldChar w:fldCharType="end"/>
        </w:r>
      </w:hyperlink>
    </w:p>
    <w:p w14:paraId="1B9A43E9" w14:textId="514E49FF" w:rsidR="001454B4" w:rsidRDefault="001454B4">
      <w:pPr>
        <w:pStyle w:val="TOC1"/>
        <w:rPr>
          <w:rFonts w:eastAsiaTheme="minorEastAsia" w:cstheme="minorBidi"/>
          <w:noProof/>
          <w:snapToGrid/>
          <w:color w:val="auto"/>
          <w:sz w:val="22"/>
          <w:szCs w:val="22"/>
          <w:lang w:eastAsia="en-AU"/>
        </w:rPr>
      </w:pPr>
      <w:hyperlink w:anchor="_Toc152837436" w:history="1">
        <w:r w:rsidRPr="00036FDA">
          <w:rPr>
            <w:rStyle w:val="Hyperlink"/>
            <w:rFonts w:eastAsia="Georgia"/>
            <w:noProof/>
          </w:rPr>
          <w:t>Our culture of belonging</w:t>
        </w:r>
        <w:r>
          <w:rPr>
            <w:noProof/>
          </w:rPr>
          <w:tab/>
        </w:r>
        <w:r>
          <w:rPr>
            <w:noProof/>
          </w:rPr>
          <w:fldChar w:fldCharType="begin"/>
        </w:r>
        <w:r>
          <w:rPr>
            <w:noProof/>
          </w:rPr>
          <w:instrText xml:space="preserve"> PAGEREF _Toc152837436 \h </w:instrText>
        </w:r>
        <w:r>
          <w:rPr>
            <w:noProof/>
          </w:rPr>
        </w:r>
        <w:r>
          <w:rPr>
            <w:noProof/>
          </w:rPr>
          <w:fldChar w:fldCharType="separate"/>
        </w:r>
        <w:r>
          <w:rPr>
            <w:noProof/>
          </w:rPr>
          <w:t>8</w:t>
        </w:r>
        <w:r>
          <w:rPr>
            <w:noProof/>
          </w:rPr>
          <w:fldChar w:fldCharType="end"/>
        </w:r>
      </w:hyperlink>
    </w:p>
    <w:p w14:paraId="082C0BFA" w14:textId="30F7DB19" w:rsidR="001454B4" w:rsidRDefault="001454B4">
      <w:pPr>
        <w:pStyle w:val="TOC1"/>
        <w:rPr>
          <w:rFonts w:eastAsiaTheme="minorEastAsia" w:cstheme="minorBidi"/>
          <w:noProof/>
          <w:snapToGrid/>
          <w:color w:val="auto"/>
          <w:sz w:val="22"/>
          <w:szCs w:val="22"/>
          <w:lang w:eastAsia="en-AU"/>
        </w:rPr>
      </w:pPr>
      <w:hyperlink w:anchor="_Toc152837437" w:history="1">
        <w:r w:rsidRPr="00036FDA">
          <w:rPr>
            <w:rStyle w:val="Hyperlink"/>
            <w:rFonts w:eastAsia="Georgia"/>
            <w:noProof/>
          </w:rPr>
          <w:t>Ability@PwC employee network</w:t>
        </w:r>
        <w:r>
          <w:rPr>
            <w:noProof/>
          </w:rPr>
          <w:tab/>
        </w:r>
        <w:r>
          <w:rPr>
            <w:noProof/>
          </w:rPr>
          <w:fldChar w:fldCharType="begin"/>
        </w:r>
        <w:r>
          <w:rPr>
            <w:noProof/>
          </w:rPr>
          <w:instrText xml:space="preserve"> PAGEREF _Toc152837437 \h </w:instrText>
        </w:r>
        <w:r>
          <w:rPr>
            <w:noProof/>
          </w:rPr>
        </w:r>
        <w:r>
          <w:rPr>
            <w:noProof/>
          </w:rPr>
          <w:fldChar w:fldCharType="separate"/>
        </w:r>
        <w:r>
          <w:rPr>
            <w:noProof/>
          </w:rPr>
          <w:t>9</w:t>
        </w:r>
        <w:r>
          <w:rPr>
            <w:noProof/>
          </w:rPr>
          <w:fldChar w:fldCharType="end"/>
        </w:r>
      </w:hyperlink>
    </w:p>
    <w:p w14:paraId="1CD4307E" w14:textId="7673294F" w:rsidR="001454B4" w:rsidRDefault="001454B4">
      <w:pPr>
        <w:pStyle w:val="TOC1"/>
        <w:rPr>
          <w:rFonts w:eastAsiaTheme="minorEastAsia" w:cstheme="minorBidi"/>
          <w:noProof/>
          <w:snapToGrid/>
          <w:color w:val="auto"/>
          <w:sz w:val="22"/>
          <w:szCs w:val="22"/>
          <w:lang w:eastAsia="en-AU"/>
        </w:rPr>
      </w:pPr>
      <w:hyperlink w:anchor="_Toc152837438" w:history="1">
        <w:r w:rsidRPr="00036FDA">
          <w:rPr>
            <w:rStyle w:val="Hyperlink"/>
            <w:rFonts w:eastAsia="Georgia"/>
            <w:noProof/>
          </w:rPr>
          <w:t>Our focus on disability</w:t>
        </w:r>
        <w:r>
          <w:rPr>
            <w:noProof/>
          </w:rPr>
          <w:tab/>
        </w:r>
        <w:r>
          <w:rPr>
            <w:noProof/>
          </w:rPr>
          <w:fldChar w:fldCharType="begin"/>
        </w:r>
        <w:r>
          <w:rPr>
            <w:noProof/>
          </w:rPr>
          <w:instrText xml:space="preserve"> PAGEREF _Toc152837438 \h </w:instrText>
        </w:r>
        <w:r>
          <w:rPr>
            <w:noProof/>
          </w:rPr>
        </w:r>
        <w:r>
          <w:rPr>
            <w:noProof/>
          </w:rPr>
          <w:fldChar w:fldCharType="separate"/>
        </w:r>
        <w:r>
          <w:rPr>
            <w:noProof/>
          </w:rPr>
          <w:t>10</w:t>
        </w:r>
        <w:r>
          <w:rPr>
            <w:noProof/>
          </w:rPr>
          <w:fldChar w:fldCharType="end"/>
        </w:r>
      </w:hyperlink>
    </w:p>
    <w:p w14:paraId="13550DDE" w14:textId="38608BC5" w:rsidR="001454B4" w:rsidRDefault="001454B4">
      <w:pPr>
        <w:pStyle w:val="TOC1"/>
        <w:rPr>
          <w:rFonts w:eastAsiaTheme="minorEastAsia" w:cstheme="minorBidi"/>
          <w:noProof/>
          <w:snapToGrid/>
          <w:color w:val="auto"/>
          <w:sz w:val="22"/>
          <w:szCs w:val="22"/>
          <w:lang w:eastAsia="en-AU"/>
        </w:rPr>
      </w:pPr>
      <w:hyperlink w:anchor="_Toc152837439" w:history="1">
        <w:r w:rsidRPr="00036FDA">
          <w:rPr>
            <w:rStyle w:val="Hyperlink"/>
            <w:rFonts w:eastAsia="Georgia"/>
            <w:noProof/>
          </w:rPr>
          <w:t>What we have achieved since our last plan</w:t>
        </w:r>
        <w:r>
          <w:rPr>
            <w:noProof/>
          </w:rPr>
          <w:tab/>
        </w:r>
        <w:r>
          <w:rPr>
            <w:noProof/>
          </w:rPr>
          <w:fldChar w:fldCharType="begin"/>
        </w:r>
        <w:r>
          <w:rPr>
            <w:noProof/>
          </w:rPr>
          <w:instrText xml:space="preserve"> PAGEREF _Toc152837439 \h </w:instrText>
        </w:r>
        <w:r>
          <w:rPr>
            <w:noProof/>
          </w:rPr>
        </w:r>
        <w:r>
          <w:rPr>
            <w:noProof/>
          </w:rPr>
          <w:fldChar w:fldCharType="separate"/>
        </w:r>
        <w:r>
          <w:rPr>
            <w:noProof/>
          </w:rPr>
          <w:t>11</w:t>
        </w:r>
        <w:r>
          <w:rPr>
            <w:noProof/>
          </w:rPr>
          <w:fldChar w:fldCharType="end"/>
        </w:r>
      </w:hyperlink>
    </w:p>
    <w:p w14:paraId="4101CB0D" w14:textId="136819EE" w:rsidR="001454B4" w:rsidRDefault="001454B4">
      <w:pPr>
        <w:pStyle w:val="TOC1"/>
        <w:rPr>
          <w:rFonts w:eastAsiaTheme="minorEastAsia" w:cstheme="minorBidi"/>
          <w:noProof/>
          <w:snapToGrid/>
          <w:color w:val="auto"/>
          <w:sz w:val="22"/>
          <w:szCs w:val="22"/>
          <w:lang w:eastAsia="en-AU"/>
        </w:rPr>
      </w:pPr>
      <w:hyperlink w:anchor="_Toc152837440" w:history="1">
        <w:r w:rsidRPr="00036FDA">
          <w:rPr>
            <w:rStyle w:val="Hyperlink"/>
            <w:rFonts w:eastAsia="Georgia"/>
            <w:noProof/>
          </w:rPr>
          <w:t>How we developed our plan</w:t>
        </w:r>
        <w:r>
          <w:rPr>
            <w:noProof/>
          </w:rPr>
          <w:tab/>
        </w:r>
        <w:r>
          <w:rPr>
            <w:noProof/>
          </w:rPr>
          <w:fldChar w:fldCharType="begin"/>
        </w:r>
        <w:r>
          <w:rPr>
            <w:noProof/>
          </w:rPr>
          <w:instrText xml:space="preserve"> PAGEREF _Toc152837440 \h </w:instrText>
        </w:r>
        <w:r>
          <w:rPr>
            <w:noProof/>
          </w:rPr>
        </w:r>
        <w:r>
          <w:rPr>
            <w:noProof/>
          </w:rPr>
          <w:fldChar w:fldCharType="separate"/>
        </w:r>
        <w:r>
          <w:rPr>
            <w:noProof/>
          </w:rPr>
          <w:t>12</w:t>
        </w:r>
        <w:r>
          <w:rPr>
            <w:noProof/>
          </w:rPr>
          <w:fldChar w:fldCharType="end"/>
        </w:r>
      </w:hyperlink>
    </w:p>
    <w:p w14:paraId="7CD77D8C" w14:textId="0292C87C" w:rsidR="001454B4" w:rsidRDefault="001454B4">
      <w:pPr>
        <w:pStyle w:val="TOC1"/>
        <w:rPr>
          <w:rFonts w:eastAsiaTheme="minorEastAsia" w:cstheme="minorBidi"/>
          <w:noProof/>
          <w:snapToGrid/>
          <w:color w:val="auto"/>
          <w:sz w:val="22"/>
          <w:szCs w:val="22"/>
          <w:lang w:eastAsia="en-AU"/>
        </w:rPr>
      </w:pPr>
      <w:hyperlink w:anchor="_Toc152837441" w:history="1">
        <w:r w:rsidRPr="00036FDA">
          <w:rPr>
            <w:rStyle w:val="Hyperlink"/>
            <w:rFonts w:eastAsia="Georgia"/>
            <w:noProof/>
          </w:rPr>
          <w:t>Our commitments at a glance</w:t>
        </w:r>
        <w:r>
          <w:rPr>
            <w:noProof/>
          </w:rPr>
          <w:tab/>
        </w:r>
        <w:r>
          <w:rPr>
            <w:noProof/>
          </w:rPr>
          <w:fldChar w:fldCharType="begin"/>
        </w:r>
        <w:r>
          <w:rPr>
            <w:noProof/>
          </w:rPr>
          <w:instrText xml:space="preserve"> PAGEREF _Toc152837441 \h </w:instrText>
        </w:r>
        <w:r>
          <w:rPr>
            <w:noProof/>
          </w:rPr>
        </w:r>
        <w:r>
          <w:rPr>
            <w:noProof/>
          </w:rPr>
          <w:fldChar w:fldCharType="separate"/>
        </w:r>
        <w:r>
          <w:rPr>
            <w:noProof/>
          </w:rPr>
          <w:t>13</w:t>
        </w:r>
        <w:r>
          <w:rPr>
            <w:noProof/>
          </w:rPr>
          <w:fldChar w:fldCharType="end"/>
        </w:r>
      </w:hyperlink>
    </w:p>
    <w:p w14:paraId="1C401ADB" w14:textId="71F85D2A" w:rsidR="00F406F6" w:rsidRDefault="00F406F6" w:rsidP="00620193">
      <w:pPr>
        <w:pStyle w:val="PwCNormal-Single"/>
      </w:pPr>
      <w:r>
        <w:fldChar w:fldCharType="end"/>
      </w:r>
    </w:p>
    <w:p w14:paraId="7F4EEB6F" w14:textId="767C5512" w:rsidR="008C366B" w:rsidRPr="006842FF" w:rsidRDefault="008C366B" w:rsidP="001454B4">
      <w:pPr>
        <w:pStyle w:val="PwCNormal"/>
      </w:pPr>
    </w:p>
    <w:p w14:paraId="62530292" w14:textId="77777777" w:rsidR="00F406F6" w:rsidRPr="006842FF" w:rsidRDefault="00F406F6" w:rsidP="001454B4">
      <w:pPr>
        <w:pStyle w:val="PwCNormal"/>
        <w:sectPr w:rsidR="00F406F6" w:rsidRPr="006842FF" w:rsidSect="006D5030">
          <w:headerReference w:type="even" r:id="rId23"/>
          <w:headerReference w:type="default" r:id="rId24"/>
          <w:footerReference w:type="even" r:id="rId25"/>
          <w:footerReference w:type="default" r:id="rId26"/>
          <w:headerReference w:type="first" r:id="rId27"/>
          <w:footerReference w:type="first" r:id="rId28"/>
          <w:footnotePr>
            <w:numFmt w:val="chicago"/>
            <w:numRestart w:val="eachPage"/>
          </w:footnotePr>
          <w:pgSz w:w="11907" w:h="16840" w:code="9"/>
          <w:pgMar w:top="1134" w:right="1021" w:bottom="1134" w:left="1021" w:header="567" w:footer="567" w:gutter="0"/>
          <w:pgNumType w:fmt="lowerRoman"/>
          <w:cols w:space="720"/>
          <w:titlePg/>
          <w:docGrid w:linePitch="286"/>
        </w:sectPr>
      </w:pPr>
    </w:p>
    <w:p w14:paraId="25969207" w14:textId="44A83AD7" w:rsidR="001B6322" w:rsidRDefault="0045618D" w:rsidP="004E7E2C">
      <w:pPr>
        <w:pStyle w:val="Heading1"/>
      </w:pPr>
      <w:bookmarkStart w:id="2" w:name="_70w8lagocdfp" w:colFirst="0" w:colLast="0"/>
      <w:bookmarkStart w:id="3" w:name="_Toc152837433"/>
      <w:bookmarkEnd w:id="2"/>
      <w:r>
        <w:lastRenderedPageBreak/>
        <w:t xml:space="preserve">A message from our </w:t>
      </w:r>
      <w:r w:rsidR="003331F2">
        <w:t>CEO</w:t>
      </w:r>
      <w:bookmarkEnd w:id="3"/>
    </w:p>
    <w:p w14:paraId="4C4F48C4" w14:textId="072B88FD" w:rsidR="00ED2940" w:rsidRPr="00ED2940" w:rsidRDefault="00ED2940" w:rsidP="00763ED7">
      <w:pPr>
        <w:pStyle w:val="PwCNormal"/>
        <w:spacing w:before="480"/>
        <w:rPr>
          <w:rFonts w:eastAsia="Georgia"/>
        </w:rPr>
      </w:pPr>
      <w:r w:rsidRPr="00ED2940">
        <w:rPr>
          <w:rFonts w:eastAsia="Georgia"/>
        </w:rPr>
        <w:t xml:space="preserve">Our people are at the centre of everything we do, </w:t>
      </w:r>
      <w:r w:rsidR="0067710F">
        <w:rPr>
          <w:rFonts w:eastAsia="Georgia"/>
        </w:rPr>
        <w:t>and</w:t>
      </w:r>
      <w:r w:rsidRPr="00ED2940">
        <w:rPr>
          <w:rFonts w:eastAsia="Georgia"/>
        </w:rPr>
        <w:t xml:space="preserve"> we want to ensure </w:t>
      </w:r>
      <w:r w:rsidR="00B92280" w:rsidRPr="00B92280">
        <w:rPr>
          <w:rFonts w:eastAsia="Georgia"/>
        </w:rPr>
        <w:t>all of our people are</w:t>
      </w:r>
      <w:r w:rsidRPr="00ED2940">
        <w:rPr>
          <w:rFonts w:eastAsia="Georgia"/>
        </w:rPr>
        <w:t xml:space="preserve"> able to reach their full potential. We know that providing an environment where</w:t>
      </w:r>
      <w:r w:rsidR="005C7274">
        <w:rPr>
          <w:rFonts w:eastAsia="Georgia"/>
        </w:rPr>
        <w:t xml:space="preserve"> </w:t>
      </w:r>
      <w:r w:rsidRPr="00ED2940">
        <w:rPr>
          <w:rFonts w:eastAsia="Georgia"/>
        </w:rPr>
        <w:t>everyone feels they belong is essential to creating teams that are productive, motivated and engaged.</w:t>
      </w:r>
    </w:p>
    <w:p w14:paraId="18A76803" w14:textId="3F9E9075" w:rsidR="00ED2940" w:rsidRPr="00ED2940" w:rsidRDefault="000B3785" w:rsidP="00ED2940">
      <w:pPr>
        <w:pStyle w:val="PwCNormal"/>
        <w:rPr>
          <w:rFonts w:eastAsia="Georgia"/>
        </w:rPr>
      </w:pPr>
      <w:r>
        <w:rPr>
          <w:rFonts w:eastAsia="Georgia"/>
        </w:rPr>
        <w:t xml:space="preserve">The </w:t>
      </w:r>
      <w:r w:rsidR="00ED2940" w:rsidRPr="00ED2940">
        <w:rPr>
          <w:rFonts w:eastAsia="Georgia"/>
        </w:rPr>
        <w:t xml:space="preserve">PwC Australia Access and Inclusion Plan 2024-2026 charts our course over the next few years </w:t>
      </w:r>
      <w:r w:rsidRPr="000B3785">
        <w:rPr>
          <w:rFonts w:eastAsia="Georgia"/>
        </w:rPr>
        <w:t>to create a thriving, fair and diverse community of individuals who challenge ourselves to be more inclusive every day</w:t>
      </w:r>
      <w:r w:rsidR="00ED2940" w:rsidRPr="00ED2940">
        <w:rPr>
          <w:rFonts w:eastAsia="Georgia"/>
        </w:rPr>
        <w:t>.</w:t>
      </w:r>
    </w:p>
    <w:p w14:paraId="480CDBAC" w14:textId="41036765" w:rsidR="00ED2940" w:rsidRPr="00ED2940" w:rsidRDefault="005C7274" w:rsidP="00ED2940">
      <w:pPr>
        <w:pStyle w:val="PwCNormal"/>
        <w:rPr>
          <w:rFonts w:eastAsia="Georgia"/>
        </w:rPr>
      </w:pPr>
      <w:r w:rsidRPr="005C7274">
        <w:rPr>
          <w:rFonts w:eastAsia="Georgia"/>
        </w:rPr>
        <w:t>As part of the Plan we</w:t>
      </w:r>
      <w:r w:rsidR="00ED2940" w:rsidRPr="00ED2940">
        <w:rPr>
          <w:rFonts w:eastAsia="Georgia"/>
        </w:rPr>
        <w:t xml:space="preserve"> are piloting new initiatives to help us </w:t>
      </w:r>
      <w:r w:rsidR="002444E7">
        <w:rPr>
          <w:rFonts w:eastAsia="Georgia"/>
        </w:rPr>
        <w:t>r</w:t>
      </w:r>
      <w:r w:rsidR="00ED2940" w:rsidRPr="00ED2940">
        <w:rPr>
          <w:rFonts w:eastAsia="Georgia"/>
        </w:rPr>
        <w:t xml:space="preserve">eimagine </w:t>
      </w:r>
      <w:r w:rsidR="002444E7">
        <w:rPr>
          <w:rFonts w:eastAsia="Georgia"/>
        </w:rPr>
        <w:t>a</w:t>
      </w:r>
      <w:r w:rsidR="00ED2940" w:rsidRPr="00ED2940">
        <w:rPr>
          <w:rFonts w:eastAsia="Georgia"/>
        </w:rPr>
        <w:t>bility at work, as well as what may be possible in society.</w:t>
      </w:r>
      <w:r w:rsidR="00797D48">
        <w:rPr>
          <w:rFonts w:eastAsia="Georgia"/>
        </w:rPr>
        <w:t xml:space="preserve"> </w:t>
      </w:r>
      <w:r w:rsidR="00ED2940" w:rsidRPr="00ED2940">
        <w:rPr>
          <w:rFonts w:eastAsia="Georgia"/>
        </w:rPr>
        <w:t xml:space="preserve">We have been guided by people </w:t>
      </w:r>
      <w:r w:rsidR="004F3FAE" w:rsidRPr="004F3FAE">
        <w:rPr>
          <w:rFonts w:eastAsia="Georgia"/>
        </w:rPr>
        <w:t>with lived experience of</w:t>
      </w:r>
      <w:r w:rsidR="004F3FAE">
        <w:rPr>
          <w:rFonts w:eastAsia="Georgia"/>
        </w:rPr>
        <w:t xml:space="preserve"> </w:t>
      </w:r>
      <w:r w:rsidR="00ED2940" w:rsidRPr="00ED2940">
        <w:rPr>
          <w:rFonts w:eastAsia="Georgia"/>
        </w:rPr>
        <w:t>disability throughout the development of this plan and will continue to seek feedback as we implement it and measure our progress.</w:t>
      </w:r>
    </w:p>
    <w:p w14:paraId="29380E5C" w14:textId="3B6AFC23" w:rsidR="00ED2940" w:rsidRPr="00ED2940" w:rsidRDefault="00F1038D" w:rsidP="00ED2940">
      <w:pPr>
        <w:pStyle w:val="PwCNormal"/>
        <w:rPr>
          <w:rFonts w:eastAsia="Georgia"/>
        </w:rPr>
      </w:pPr>
      <w:r>
        <w:rPr>
          <w:rFonts w:eastAsia="Georgia"/>
        </w:rPr>
        <w:t>Our</w:t>
      </w:r>
      <w:r w:rsidR="00ED2940" w:rsidRPr="00ED2940">
        <w:rPr>
          <w:rFonts w:eastAsia="Georgia"/>
        </w:rPr>
        <w:t xml:space="preserve"> </w:t>
      </w:r>
      <w:r w:rsidR="00761290">
        <w:rPr>
          <w:rFonts w:eastAsia="Georgia"/>
        </w:rPr>
        <w:t>P</w:t>
      </w:r>
      <w:r w:rsidR="00ED2940" w:rsidRPr="00ED2940">
        <w:rPr>
          <w:rFonts w:eastAsia="Georgia"/>
        </w:rPr>
        <w:t>lan also focuses on reducing barriers to employment for people with disability, and creating an inclusive and disability-confident workplace where all our people feel they belong and can</w:t>
      </w:r>
      <w:r>
        <w:rPr>
          <w:rFonts w:eastAsia="Georgia"/>
        </w:rPr>
        <w:t xml:space="preserve"> </w:t>
      </w:r>
      <w:r w:rsidR="00ED2940" w:rsidRPr="00ED2940">
        <w:rPr>
          <w:rFonts w:eastAsia="Georgia"/>
        </w:rPr>
        <w:t>have meaningful careers.</w:t>
      </w:r>
    </w:p>
    <w:p w14:paraId="171BAA5D" w14:textId="278A178D" w:rsidR="00ED2940" w:rsidRPr="00ED2940" w:rsidRDefault="005B3111" w:rsidP="00ED2940">
      <w:pPr>
        <w:pStyle w:val="PwCNormal"/>
        <w:rPr>
          <w:rFonts w:eastAsia="Georgia"/>
        </w:rPr>
      </w:pPr>
      <w:r>
        <w:rPr>
          <w:rFonts w:eastAsia="Georgia"/>
        </w:rPr>
        <w:t>I’m</w:t>
      </w:r>
      <w:r w:rsidR="00ED2940" w:rsidRPr="00ED2940">
        <w:rPr>
          <w:rFonts w:eastAsia="Georgia"/>
        </w:rPr>
        <w:t xml:space="preserve"> proud of what we have achieved with our previous </w:t>
      </w:r>
      <w:r w:rsidRPr="005B3111">
        <w:rPr>
          <w:rFonts w:eastAsia="Georgia"/>
        </w:rPr>
        <w:t>plan</w:t>
      </w:r>
      <w:r w:rsidR="00AA3A24">
        <w:rPr>
          <w:rFonts w:eastAsia="Georgia"/>
        </w:rPr>
        <w:t xml:space="preserve"> –</w:t>
      </w:r>
      <w:r w:rsidRPr="005B3111">
        <w:rPr>
          <w:rFonts w:eastAsia="Georgia"/>
        </w:rPr>
        <w:t xml:space="preserve"> </w:t>
      </w:r>
      <w:r w:rsidR="00AA3A24">
        <w:rPr>
          <w:rFonts w:eastAsia="Georgia"/>
        </w:rPr>
        <w:t>i</w:t>
      </w:r>
      <w:r w:rsidRPr="005B3111">
        <w:rPr>
          <w:rFonts w:eastAsia="Georgia"/>
        </w:rPr>
        <w:t>ncluding a refresh of our onboarding process to include inclusive design principles and embedded accessibility, and the creation of our neurodiversity employee network</w:t>
      </w:r>
      <w:r>
        <w:rPr>
          <w:rFonts w:eastAsia="Georgia"/>
        </w:rPr>
        <w:t xml:space="preserve"> </w:t>
      </w:r>
      <w:r w:rsidR="00AA3A24">
        <w:rPr>
          <w:rFonts w:eastAsia="Georgia"/>
        </w:rPr>
        <w:t xml:space="preserve">– </w:t>
      </w:r>
      <w:r w:rsidR="00ED2940" w:rsidRPr="00ED2940">
        <w:rPr>
          <w:rFonts w:eastAsia="Georgia"/>
        </w:rPr>
        <w:t xml:space="preserve">and am excited for the opportunities this new plan </w:t>
      </w:r>
      <w:r w:rsidR="000B3785" w:rsidRPr="000B3785">
        <w:rPr>
          <w:rFonts w:eastAsia="Georgia"/>
        </w:rPr>
        <w:t>presents</w:t>
      </w:r>
      <w:r w:rsidR="000B3785">
        <w:rPr>
          <w:rFonts w:eastAsia="Georgia"/>
        </w:rPr>
        <w:t>;</w:t>
      </w:r>
      <w:r w:rsidR="000B3785" w:rsidRPr="000B3785">
        <w:rPr>
          <w:rFonts w:eastAsia="Georgia"/>
        </w:rPr>
        <w:t xml:space="preserve"> and we look forward to executing on our commitments.</w:t>
      </w:r>
    </w:p>
    <w:p w14:paraId="7731C9A3" w14:textId="646F0183" w:rsidR="0073335B" w:rsidRDefault="00ED2940" w:rsidP="00ED2940">
      <w:pPr>
        <w:pStyle w:val="PwCNormal"/>
        <w:rPr>
          <w:rFonts w:eastAsia="Georgia"/>
        </w:rPr>
      </w:pPr>
      <w:r w:rsidRPr="00ED2940">
        <w:rPr>
          <w:rFonts w:eastAsia="Georgia"/>
        </w:rPr>
        <w:t>We acknowledge the incredible passion of our people across PwC who volunteer their time and expertise as part of our Ability@PwC employee network. As a result of their commitment, we are breaking down the stigmas around disability in the workplace and raising awareness for what is possible when opportunities are equitable.</w:t>
      </w:r>
    </w:p>
    <w:p w14:paraId="1A609F8A" w14:textId="0C75A6B2" w:rsidR="00DD1E73" w:rsidRPr="006F57FE" w:rsidRDefault="00B90EA2" w:rsidP="009047FD">
      <w:pPr>
        <w:pStyle w:val="CVPhoto"/>
        <w:rPr>
          <w:rFonts w:eastAsia="Georgia"/>
          <w:sz w:val="24"/>
        </w:rPr>
      </w:pPr>
      <w:r w:rsidRPr="00DD1E73">
        <w:t xml:space="preserve">Kevin Burrowes </w:t>
      </w:r>
      <w:r w:rsidR="00A07CEB" w:rsidRPr="00DD1E73">
        <w:br/>
      </w:r>
      <w:r w:rsidRPr="00DD1E73">
        <w:t xml:space="preserve">(he/him) </w:t>
      </w:r>
      <w:r w:rsidR="00DA0242" w:rsidRPr="00DD1E73">
        <w:br/>
      </w:r>
      <w:r w:rsidRPr="00DD1E73">
        <w:rPr>
          <w:sz w:val="24"/>
        </w:rPr>
        <w:t xml:space="preserve">Chief Executive Officer, </w:t>
      </w:r>
      <w:r w:rsidR="00A07CEB" w:rsidRPr="00DD1E73">
        <w:rPr>
          <w:sz w:val="24"/>
        </w:rPr>
        <w:br/>
      </w:r>
      <w:r w:rsidRPr="00DD1E73">
        <w:rPr>
          <w:sz w:val="24"/>
        </w:rPr>
        <w:t>PwC A</w:t>
      </w:r>
      <w:r w:rsidRPr="006F57FE">
        <w:rPr>
          <w:sz w:val="24"/>
        </w:rPr>
        <w:t>ustralia</w:t>
      </w:r>
    </w:p>
    <w:p w14:paraId="6D63520D" w14:textId="5AF8EB1D" w:rsidR="003F3ADE" w:rsidRPr="00DA2957" w:rsidRDefault="003F3ADE" w:rsidP="00DA2957">
      <w:pPr>
        <w:pStyle w:val="PwCNormal"/>
        <w:rPr>
          <w:rFonts w:eastAsia="Georgia"/>
        </w:rPr>
      </w:pPr>
      <w:r w:rsidRPr="00DA2957">
        <w:rPr>
          <w:rFonts w:eastAsia="Georgia"/>
        </w:rPr>
        <w:br w:type="page"/>
      </w:r>
    </w:p>
    <w:p w14:paraId="46A53BA5" w14:textId="75744838" w:rsidR="00FD3B4C" w:rsidRDefault="00AA3A24" w:rsidP="00FD3B4C">
      <w:pPr>
        <w:pStyle w:val="Heading1"/>
        <w:rPr>
          <w:rFonts w:eastAsia="Georgia"/>
        </w:rPr>
      </w:pPr>
      <w:bookmarkStart w:id="4" w:name="_Toc152837434"/>
      <w:r>
        <w:rPr>
          <w:rFonts w:eastAsia="Georgia"/>
        </w:rPr>
        <w:lastRenderedPageBreak/>
        <w:t>Plan overview</w:t>
      </w:r>
      <w:bookmarkEnd w:id="4"/>
    </w:p>
    <w:p w14:paraId="4AAB6912" w14:textId="6BD43294" w:rsidR="003F3ADE" w:rsidRPr="003F3ADE" w:rsidRDefault="003F3ADE" w:rsidP="00DB0F57">
      <w:pPr>
        <w:pStyle w:val="Heading2"/>
        <w:rPr>
          <w:rFonts w:eastAsia="Georgia"/>
        </w:rPr>
      </w:pPr>
      <w:r w:rsidRPr="003F3ADE">
        <w:rPr>
          <w:rFonts w:eastAsia="Georgia"/>
        </w:rPr>
        <w:t>What is our Plan?</w:t>
      </w:r>
    </w:p>
    <w:p w14:paraId="0DBB3026" w14:textId="642E1E68" w:rsidR="00DA2709" w:rsidRPr="00DA2709" w:rsidRDefault="00DA2709" w:rsidP="00DA2709">
      <w:pPr>
        <w:pStyle w:val="PwCNormal"/>
        <w:rPr>
          <w:rFonts w:eastAsia="Georgia"/>
        </w:rPr>
      </w:pPr>
      <w:r w:rsidRPr="00DA2709">
        <w:rPr>
          <w:rFonts w:eastAsia="Georgia"/>
        </w:rPr>
        <w:t>At PwC, we are committed to removing barriers and transforming the</w:t>
      </w:r>
      <w:r>
        <w:rPr>
          <w:rFonts w:eastAsia="Georgia"/>
        </w:rPr>
        <w:t xml:space="preserve"> </w:t>
      </w:r>
      <w:r w:rsidRPr="00DA2709">
        <w:rPr>
          <w:rFonts w:eastAsia="Georgia"/>
        </w:rPr>
        <w:t>experience of people with disability to ensure they thrive. We strive to create</w:t>
      </w:r>
      <w:r>
        <w:rPr>
          <w:rFonts w:eastAsia="Georgia"/>
        </w:rPr>
        <w:t xml:space="preserve"> </w:t>
      </w:r>
      <w:r w:rsidRPr="00DA2709">
        <w:rPr>
          <w:rFonts w:eastAsia="Georgia"/>
        </w:rPr>
        <w:t>a culture of safety that will empower people with disability to be open about</w:t>
      </w:r>
      <w:r>
        <w:rPr>
          <w:rFonts w:eastAsia="Georgia"/>
        </w:rPr>
        <w:t xml:space="preserve"> </w:t>
      </w:r>
      <w:r w:rsidRPr="00DA2709">
        <w:rPr>
          <w:rFonts w:eastAsia="Georgia"/>
        </w:rPr>
        <w:t>their needs without fear of bias, and receive the support and adjustments</w:t>
      </w:r>
      <w:r>
        <w:rPr>
          <w:rFonts w:eastAsia="Georgia"/>
        </w:rPr>
        <w:t xml:space="preserve"> </w:t>
      </w:r>
      <w:r w:rsidRPr="00DA2709">
        <w:rPr>
          <w:rFonts w:eastAsia="Georgia"/>
        </w:rPr>
        <w:t>they may require to be their best self while at work.</w:t>
      </w:r>
    </w:p>
    <w:p w14:paraId="08287370" w14:textId="71A9D86B" w:rsidR="00DA2709" w:rsidRPr="00DA2709" w:rsidRDefault="00DA2709" w:rsidP="00DA2709">
      <w:pPr>
        <w:pStyle w:val="PwCNormal"/>
        <w:rPr>
          <w:rFonts w:eastAsia="Georgia"/>
        </w:rPr>
      </w:pPr>
      <w:r w:rsidRPr="00DA2709">
        <w:rPr>
          <w:rFonts w:eastAsia="Georgia"/>
        </w:rPr>
        <w:t>In 2015, we were the first professional services firm to lodge an Access</w:t>
      </w:r>
      <w:r>
        <w:rPr>
          <w:rFonts w:eastAsia="Georgia"/>
        </w:rPr>
        <w:t xml:space="preserve"> </w:t>
      </w:r>
      <w:r w:rsidRPr="00DA2709">
        <w:rPr>
          <w:rFonts w:eastAsia="Georgia"/>
        </w:rPr>
        <w:t>&amp; Inclusion Plan with the Australian Human Rights Commission, with our</w:t>
      </w:r>
      <w:r>
        <w:rPr>
          <w:rFonts w:eastAsia="Georgia"/>
        </w:rPr>
        <w:t xml:space="preserve"> </w:t>
      </w:r>
      <w:r w:rsidRPr="00DA2709">
        <w:rPr>
          <w:rFonts w:eastAsia="Georgia"/>
        </w:rPr>
        <w:t>second plan launched in 2018. Since then, we have made significant efforts</w:t>
      </w:r>
      <w:r>
        <w:rPr>
          <w:rFonts w:eastAsia="Georgia"/>
        </w:rPr>
        <w:t xml:space="preserve"> </w:t>
      </w:r>
      <w:r w:rsidRPr="00DA2709">
        <w:rPr>
          <w:rFonts w:eastAsia="Georgia"/>
        </w:rPr>
        <w:t>to improve disability employment and inclusion, and continue to measure</w:t>
      </w:r>
      <w:r>
        <w:rPr>
          <w:rFonts w:eastAsia="Georgia"/>
        </w:rPr>
        <w:t xml:space="preserve"> </w:t>
      </w:r>
      <w:r w:rsidRPr="00DA2709">
        <w:rPr>
          <w:rFonts w:eastAsia="Georgia"/>
        </w:rPr>
        <w:t>our progress against the targets set.</w:t>
      </w:r>
    </w:p>
    <w:p w14:paraId="79455CBE" w14:textId="232E5320" w:rsidR="009E5BB8" w:rsidRDefault="00DA2709" w:rsidP="00DA2709">
      <w:pPr>
        <w:pStyle w:val="PwCNormal"/>
        <w:rPr>
          <w:rFonts w:eastAsia="Georgia"/>
        </w:rPr>
      </w:pPr>
      <w:r w:rsidRPr="00DA2709">
        <w:rPr>
          <w:rFonts w:eastAsia="Georgia"/>
        </w:rPr>
        <w:t>Our Access and Inclusion Plan 2024-2026, informed by members of our</w:t>
      </w:r>
      <w:r w:rsidR="009E5BB8">
        <w:rPr>
          <w:rFonts w:eastAsia="Georgia"/>
        </w:rPr>
        <w:t xml:space="preserve"> </w:t>
      </w:r>
      <w:r w:rsidRPr="00DA2709">
        <w:rPr>
          <w:rFonts w:eastAsia="Georgia"/>
        </w:rPr>
        <w:t>Ability@PwC employee network with lived experience of disability, builds on</w:t>
      </w:r>
      <w:r w:rsidR="009E5BB8">
        <w:rPr>
          <w:rFonts w:eastAsia="Georgia"/>
        </w:rPr>
        <w:t xml:space="preserve"> </w:t>
      </w:r>
      <w:r w:rsidRPr="00DA2709">
        <w:rPr>
          <w:rFonts w:eastAsia="Georgia"/>
        </w:rPr>
        <w:t>these foundations. It comprises five overarching commitments, which are</w:t>
      </w:r>
      <w:r w:rsidR="009E5BB8">
        <w:rPr>
          <w:rFonts w:eastAsia="Georgia"/>
        </w:rPr>
        <w:t xml:space="preserve"> </w:t>
      </w:r>
      <w:r w:rsidRPr="00DA2709">
        <w:rPr>
          <w:rFonts w:eastAsia="Georgia"/>
        </w:rPr>
        <w:t>broken down into the steps we plan to take to address some of the systemic</w:t>
      </w:r>
      <w:r w:rsidR="009E5BB8">
        <w:rPr>
          <w:rFonts w:eastAsia="Georgia"/>
        </w:rPr>
        <w:t xml:space="preserve"> </w:t>
      </w:r>
      <w:r w:rsidRPr="00DA2709">
        <w:rPr>
          <w:rFonts w:eastAsia="Georgia"/>
        </w:rPr>
        <w:t>barriers to inclusion</w:t>
      </w:r>
      <w:r w:rsidR="0090500B">
        <w:rPr>
          <w:rFonts w:eastAsia="Georgia"/>
        </w:rPr>
        <w:t>,</w:t>
      </w:r>
      <w:r w:rsidRPr="00DA2709">
        <w:rPr>
          <w:rFonts w:eastAsia="Georgia"/>
        </w:rPr>
        <w:t xml:space="preserve"> and help enable our people with disability </w:t>
      </w:r>
      <w:r w:rsidR="0090500B">
        <w:rPr>
          <w:rFonts w:eastAsia="Georgia"/>
        </w:rPr>
        <w:t xml:space="preserve">to </w:t>
      </w:r>
      <w:r w:rsidRPr="00DA2709">
        <w:rPr>
          <w:rFonts w:eastAsia="Georgia"/>
        </w:rPr>
        <w:t>reach their</w:t>
      </w:r>
      <w:r w:rsidR="009E5BB8">
        <w:rPr>
          <w:rFonts w:eastAsia="Georgia"/>
        </w:rPr>
        <w:t xml:space="preserve"> </w:t>
      </w:r>
      <w:r w:rsidRPr="00DA2709">
        <w:rPr>
          <w:rFonts w:eastAsia="Georgia"/>
        </w:rPr>
        <w:t>full potential.</w:t>
      </w:r>
    </w:p>
    <w:p w14:paraId="2F1CA5A5" w14:textId="77777777" w:rsidR="006107BE" w:rsidRDefault="006107BE" w:rsidP="00DA2709">
      <w:pPr>
        <w:pStyle w:val="PwCNormal"/>
        <w:rPr>
          <w:rFonts w:eastAsia="Georgia"/>
        </w:rPr>
      </w:pPr>
    </w:p>
    <w:p w14:paraId="662B2D7B" w14:textId="5B08686B" w:rsidR="00B90EA2" w:rsidRDefault="000F69FC" w:rsidP="000F69FC">
      <w:pPr>
        <w:pStyle w:val="PwCNormal"/>
        <w:rPr>
          <w:rFonts w:eastAsia="Georgia"/>
        </w:rPr>
      </w:pPr>
      <w:r>
        <w:ptab w:relativeTo="margin" w:alignment="right" w:leader="none"/>
      </w:r>
      <w:r w:rsidR="00B90EA2">
        <w:rPr>
          <w:rFonts w:eastAsia="Georgia"/>
        </w:rPr>
        <w:br w:type="page"/>
      </w:r>
    </w:p>
    <w:p w14:paraId="1DFEB93E" w14:textId="750495E9" w:rsidR="00B90EA2" w:rsidRDefault="00D11C9E" w:rsidP="00FD3B4C">
      <w:pPr>
        <w:pStyle w:val="Heading1"/>
        <w:rPr>
          <w:rFonts w:eastAsia="Georgia"/>
        </w:rPr>
      </w:pPr>
      <w:bookmarkStart w:id="5" w:name="_Toc152837435"/>
      <w:r>
        <w:rPr>
          <w:rFonts w:eastAsia="Georgia"/>
        </w:rPr>
        <w:lastRenderedPageBreak/>
        <w:t xml:space="preserve">The </w:t>
      </w:r>
      <w:r w:rsidRPr="00D11C9E">
        <w:rPr>
          <w:rFonts w:eastAsia="Georgia"/>
        </w:rPr>
        <w:t>PwC global approach to disability inclusion</w:t>
      </w:r>
      <w:bookmarkEnd w:id="5"/>
    </w:p>
    <w:p w14:paraId="102A94B1" w14:textId="2E2EB7B8" w:rsidR="00945621" w:rsidRPr="00945621" w:rsidRDefault="00945621" w:rsidP="00945621">
      <w:pPr>
        <w:pStyle w:val="PwCNormal"/>
      </w:pPr>
      <w:r w:rsidRPr="00945621">
        <w:t xml:space="preserve">Across the PwC global network, we foster and support an environment where people with disability are fully included, feel empowered to be themselves, and have the support, technology and adjustments they need to thrive. Through </w:t>
      </w:r>
      <w:r w:rsidR="007A4DB0">
        <w:t xml:space="preserve">the </w:t>
      </w:r>
      <w:r w:rsidRPr="00945621">
        <w:t xml:space="preserve">PwC </w:t>
      </w:r>
      <w:r w:rsidR="00014E30">
        <w:t>g</w:t>
      </w:r>
      <w:r w:rsidRPr="00945621">
        <w:t xml:space="preserve">lobal Disability Inclusion </w:t>
      </w:r>
      <w:r w:rsidR="000B3785">
        <w:t>S</w:t>
      </w:r>
      <w:r w:rsidRPr="00945621">
        <w:t xml:space="preserve">trategy, we’re actively driving action every day to improve the lives of people with disability and those who care for them. </w:t>
      </w:r>
    </w:p>
    <w:p w14:paraId="4C97033F" w14:textId="569C2809" w:rsidR="00945621" w:rsidRPr="00945621" w:rsidRDefault="00945621" w:rsidP="00945621">
      <w:pPr>
        <w:pStyle w:val="PwCNormal"/>
      </w:pPr>
      <w:r w:rsidRPr="00945621">
        <w:t>While we are making progress, we know there’s still a significant amount of work for us to do. We accept we haven’t solved all of the problems in relation to digital accessibility, but are moving the needle in the right direction and making foundational changes across our network</w:t>
      </w:r>
      <w:r w:rsidR="00112599">
        <w:t xml:space="preserve"> </w:t>
      </w:r>
      <w:r w:rsidRPr="00945621">
        <w:t xml:space="preserve">while always striving to listen, learn and improve in every way we can. </w:t>
      </w:r>
    </w:p>
    <w:p w14:paraId="1E4AEB24" w14:textId="77777777" w:rsidR="00945621" w:rsidRDefault="00945621" w:rsidP="00945621">
      <w:pPr>
        <w:pStyle w:val="PwCNormal"/>
      </w:pPr>
      <w:r w:rsidRPr="00945621">
        <w:t xml:space="preserve">As the PwC global network continues our journey towards enhanced accessibility and inclusion, I’m very excited about the opportunities ahead. Together, we’re cultivating a more inclusive workplace for everyone with a disability, enhancing the sense of belonging and fostering collaborations between people with different experiences and trajectories. That’s the future we’re working to create. </w:t>
      </w:r>
    </w:p>
    <w:p w14:paraId="64DBB1B1" w14:textId="2ACE2187" w:rsidR="00A653AF" w:rsidRDefault="00A653AF" w:rsidP="00A653AF">
      <w:pPr>
        <w:pStyle w:val="PwCNormal"/>
      </w:pPr>
      <w:r>
        <w:t xml:space="preserve">The PwC global Disability Inclusion Strategy is aimed at elevating disability and driving action, to improve the lives of people with disability and those </w:t>
      </w:r>
      <w:r w:rsidR="00216E6A">
        <w:t>that</w:t>
      </w:r>
      <w:r>
        <w:t xml:space="preserve"> care for them. It has six areas of focus:</w:t>
      </w:r>
    </w:p>
    <w:p w14:paraId="5B3CB142" w14:textId="77777777" w:rsidR="00A653AF" w:rsidRPr="00CB161C" w:rsidRDefault="00A653AF" w:rsidP="00CB161C">
      <w:pPr>
        <w:pStyle w:val="ChapterNumberedList1"/>
        <w:numPr>
          <w:ilvl w:val="5"/>
          <w:numId w:val="39"/>
        </w:numPr>
      </w:pPr>
      <w:r w:rsidRPr="00CB161C">
        <w:t>Leadership commitment</w:t>
      </w:r>
    </w:p>
    <w:p w14:paraId="426928A3" w14:textId="77777777" w:rsidR="00A653AF" w:rsidRPr="00CB161C" w:rsidRDefault="00A653AF" w:rsidP="00CB161C">
      <w:pPr>
        <w:pStyle w:val="ChapterNumberedList1"/>
        <w:numPr>
          <w:ilvl w:val="5"/>
          <w:numId w:val="39"/>
        </w:numPr>
      </w:pPr>
      <w:r w:rsidRPr="00CB161C">
        <w:t>Talent and representation</w:t>
      </w:r>
    </w:p>
    <w:p w14:paraId="5748D220" w14:textId="77777777" w:rsidR="00A653AF" w:rsidRPr="00CB161C" w:rsidRDefault="00A653AF" w:rsidP="00CB161C">
      <w:pPr>
        <w:pStyle w:val="ChapterNumberedList1"/>
        <w:numPr>
          <w:ilvl w:val="5"/>
          <w:numId w:val="39"/>
        </w:numPr>
      </w:pPr>
      <w:r w:rsidRPr="00CB161C">
        <w:t>Culture of awareness</w:t>
      </w:r>
    </w:p>
    <w:p w14:paraId="1FB1F875" w14:textId="77777777" w:rsidR="00A653AF" w:rsidRPr="00CB161C" w:rsidRDefault="00A653AF" w:rsidP="00CB161C">
      <w:pPr>
        <w:pStyle w:val="ChapterNumberedList1"/>
        <w:numPr>
          <w:ilvl w:val="5"/>
          <w:numId w:val="39"/>
        </w:numPr>
      </w:pPr>
      <w:r w:rsidRPr="00CB161C">
        <w:t>Adjustments and support</w:t>
      </w:r>
    </w:p>
    <w:p w14:paraId="7E6BD879" w14:textId="27ECB39C" w:rsidR="007A4DB0" w:rsidRPr="00CB161C" w:rsidRDefault="00A653AF" w:rsidP="00CB161C">
      <w:pPr>
        <w:pStyle w:val="ChapterNumberedList1"/>
        <w:numPr>
          <w:ilvl w:val="5"/>
          <w:numId w:val="39"/>
        </w:numPr>
      </w:pPr>
      <w:r w:rsidRPr="00CB161C">
        <w:t>Data and self</w:t>
      </w:r>
      <w:r w:rsidR="00216E6A" w:rsidRPr="00CB161C">
        <w:t>-identification</w:t>
      </w:r>
    </w:p>
    <w:p w14:paraId="59C80B8F" w14:textId="0BEB7C18" w:rsidR="00216E6A" w:rsidRDefault="00C80DAC" w:rsidP="00CB161C">
      <w:pPr>
        <w:pStyle w:val="ChapterNumberedList1"/>
        <w:numPr>
          <w:ilvl w:val="5"/>
          <w:numId w:val="39"/>
        </w:numPr>
      </w:pPr>
      <w:r w:rsidRPr="00CB161C">
        <w:t>Accessibility</w:t>
      </w:r>
      <w:r w:rsidRPr="00C80DAC">
        <w:t>.</w:t>
      </w:r>
    </w:p>
    <w:p w14:paraId="4238F706" w14:textId="028EC84D" w:rsidR="00C80DAC" w:rsidRPr="00C80DAC" w:rsidRDefault="00C80DAC" w:rsidP="00C80DAC">
      <w:pPr>
        <w:pStyle w:val="PwCNormal"/>
      </w:pPr>
      <w:r w:rsidRPr="00C80DAC">
        <w:t xml:space="preserve">We’ll know we are successful when we are intuitively considering disability and accessibility in every business and people decision we make, from product and service development through </w:t>
      </w:r>
      <w:r w:rsidR="00B66A35">
        <w:t xml:space="preserve">to </w:t>
      </w:r>
      <w:r w:rsidR="00DD30FF">
        <w:t>realising</w:t>
      </w:r>
      <w:r w:rsidRPr="00C80DAC">
        <w:t xml:space="preserve"> an environment that supports people with disabilities in reaching their full potential.</w:t>
      </w:r>
    </w:p>
    <w:p w14:paraId="38E33303" w14:textId="619E2EC8" w:rsidR="006E7BD0" w:rsidRPr="009D6A9C" w:rsidRDefault="00945621" w:rsidP="00113BF7">
      <w:pPr>
        <w:pStyle w:val="CVPhoto"/>
        <w:rPr>
          <w:sz w:val="24"/>
        </w:rPr>
      </w:pPr>
      <w:r w:rsidRPr="00C43BED">
        <w:t xml:space="preserve">Leandro Camilo </w:t>
      </w:r>
      <w:r w:rsidR="00113BF7">
        <w:br/>
      </w:r>
      <w:r w:rsidRPr="00C43BED">
        <w:t xml:space="preserve">(he/him) </w:t>
      </w:r>
      <w:r w:rsidR="00113BF7">
        <w:br/>
      </w:r>
      <w:r w:rsidRPr="009D6A9C">
        <w:rPr>
          <w:sz w:val="24"/>
        </w:rPr>
        <w:t>Global Disability Leader,</w:t>
      </w:r>
      <w:r w:rsidR="00113BF7" w:rsidRPr="009D6A9C">
        <w:rPr>
          <w:sz w:val="24"/>
        </w:rPr>
        <w:br/>
      </w:r>
      <w:r w:rsidRPr="009D6A9C">
        <w:rPr>
          <w:sz w:val="24"/>
        </w:rPr>
        <w:t>PwC Brazil</w:t>
      </w:r>
    </w:p>
    <w:p w14:paraId="3FAF9F54" w14:textId="77777777" w:rsidR="006E7BD0" w:rsidRDefault="006E7BD0" w:rsidP="006E7BD0">
      <w:pPr>
        <w:pStyle w:val="PwCNormal"/>
      </w:pPr>
      <w:r>
        <w:br w:type="page"/>
      </w:r>
    </w:p>
    <w:p w14:paraId="280A00D2" w14:textId="57DED856" w:rsidR="00090A49" w:rsidRDefault="00090A49" w:rsidP="0088116D">
      <w:pPr>
        <w:pStyle w:val="Heading2"/>
      </w:pPr>
      <w:r>
        <w:lastRenderedPageBreak/>
        <w:t>Our values</w:t>
      </w:r>
    </w:p>
    <w:p w14:paraId="64FD651D" w14:textId="62D3E172" w:rsidR="00090A49" w:rsidRPr="00090A49" w:rsidRDefault="00090A49" w:rsidP="00090A49">
      <w:pPr>
        <w:pStyle w:val="PwCNormal"/>
        <w:rPr>
          <w:rFonts w:eastAsia="Georgia"/>
        </w:rPr>
      </w:pPr>
      <w:r w:rsidRPr="00090A49">
        <w:rPr>
          <w:rFonts w:eastAsia="Georgia"/>
        </w:rPr>
        <w:t>Our values define who we are, what we stand for, and</w:t>
      </w:r>
      <w:r>
        <w:rPr>
          <w:rFonts w:eastAsia="Georgia"/>
        </w:rPr>
        <w:t xml:space="preserve"> </w:t>
      </w:r>
      <w:r w:rsidRPr="00090A49">
        <w:rPr>
          <w:rFonts w:eastAsia="Georgia"/>
        </w:rPr>
        <w:t>how we behave.</w:t>
      </w:r>
    </w:p>
    <w:p w14:paraId="79441477" w14:textId="4B4DCFF7" w:rsidR="00090A49" w:rsidRDefault="00090A49" w:rsidP="00090A49">
      <w:pPr>
        <w:pStyle w:val="PwCNormal"/>
        <w:rPr>
          <w:rFonts w:eastAsia="Georgia"/>
        </w:rPr>
      </w:pPr>
      <w:r w:rsidRPr="00090A49">
        <w:rPr>
          <w:rFonts w:eastAsia="Georgia"/>
        </w:rPr>
        <w:t>While we come from different backgrounds and cultures,</w:t>
      </w:r>
      <w:r>
        <w:rPr>
          <w:rFonts w:eastAsia="Georgia"/>
        </w:rPr>
        <w:t xml:space="preserve"> </w:t>
      </w:r>
      <w:r w:rsidRPr="00090A49">
        <w:rPr>
          <w:rFonts w:eastAsia="Georgia"/>
        </w:rPr>
        <w:t>our values are what we have in common. They describe</w:t>
      </w:r>
      <w:r>
        <w:rPr>
          <w:rFonts w:eastAsia="Georgia"/>
        </w:rPr>
        <w:t xml:space="preserve"> </w:t>
      </w:r>
      <w:r w:rsidRPr="00090A49">
        <w:rPr>
          <w:rFonts w:eastAsia="Georgia"/>
        </w:rPr>
        <w:t>the expectations our clients should have of us, guide</w:t>
      </w:r>
      <w:r>
        <w:rPr>
          <w:rFonts w:eastAsia="Georgia"/>
        </w:rPr>
        <w:t xml:space="preserve"> </w:t>
      </w:r>
      <w:r w:rsidRPr="00090A49">
        <w:rPr>
          <w:rFonts w:eastAsia="Georgia"/>
        </w:rPr>
        <w:t>how we work with each other, and hold us accountable</w:t>
      </w:r>
      <w:r>
        <w:rPr>
          <w:rFonts w:eastAsia="Georgia"/>
        </w:rPr>
        <w:t xml:space="preserve"> </w:t>
      </w:r>
      <w:r w:rsidRPr="00090A49">
        <w:rPr>
          <w:rFonts w:eastAsia="Georgia"/>
        </w:rPr>
        <w:t>to do our best. They govern our actions and enable</w:t>
      </w:r>
      <w:r>
        <w:rPr>
          <w:rFonts w:eastAsia="Georgia"/>
        </w:rPr>
        <w:t xml:space="preserve"> </w:t>
      </w:r>
      <w:r w:rsidRPr="00090A49">
        <w:rPr>
          <w:rFonts w:eastAsia="Georgia"/>
        </w:rPr>
        <w:t>our success.</w:t>
      </w:r>
      <w:r w:rsidR="00024A87" w:rsidRPr="00024A87">
        <w:t xml:space="preserve"> </w:t>
      </w:r>
    </w:p>
    <w:p w14:paraId="008D946B" w14:textId="1DB4A2B9" w:rsidR="00327FE8" w:rsidRPr="0088116D" w:rsidRDefault="00D25D3B" w:rsidP="00DB0A78">
      <w:pPr>
        <w:pStyle w:val="Values"/>
      </w:pPr>
      <w:r w:rsidRPr="00DB0A78">
        <w:rPr>
          <w:rStyle w:val="DropIcon"/>
          <w:noProof/>
        </w:rPr>
        <mc:AlternateContent>
          <mc:Choice Requires="wps">
            <w:drawing>
              <wp:inline distT="0" distB="0" distL="0" distR="0" wp14:anchorId="3A4FC14E" wp14:editId="04C73F33">
                <wp:extent cx="719343" cy="720000"/>
                <wp:effectExtent l="0" t="0" r="5080" b="4445"/>
                <wp:docPr id="18" name="Freeform: Shap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19343" cy="720000"/>
                        </a:xfrm>
                        <a:custGeom>
                          <a:avLst/>
                          <a:gdLst>
                            <a:gd name="T0" fmla="*/ 0 w 576"/>
                            <a:gd name="T1" fmla="*/ 576 h 576"/>
                            <a:gd name="T2" fmla="*/ 576 w 576"/>
                            <a:gd name="T3" fmla="*/ 0 h 576"/>
                            <a:gd name="T4" fmla="*/ 551 w 576"/>
                            <a:gd name="T5" fmla="*/ 551 h 576"/>
                            <a:gd name="T6" fmla="*/ 24 w 576"/>
                            <a:gd name="T7" fmla="*/ 24 h 576"/>
                            <a:gd name="T8" fmla="*/ 551 w 576"/>
                            <a:gd name="T9" fmla="*/ 551 h 576"/>
                            <a:gd name="T10" fmla="*/ 400 w 576"/>
                            <a:gd name="T11" fmla="*/ 277 h 576"/>
                            <a:gd name="T12" fmla="*/ 416 w 576"/>
                            <a:gd name="T13" fmla="*/ 228 h 576"/>
                            <a:gd name="T14" fmla="*/ 411 w 576"/>
                            <a:gd name="T15" fmla="*/ 177 h 576"/>
                            <a:gd name="T16" fmla="*/ 385 w 576"/>
                            <a:gd name="T17" fmla="*/ 132 h 576"/>
                            <a:gd name="T18" fmla="*/ 343 w 576"/>
                            <a:gd name="T19" fmla="*/ 102 h 576"/>
                            <a:gd name="T20" fmla="*/ 293 w 576"/>
                            <a:gd name="T21" fmla="*/ 91 h 576"/>
                            <a:gd name="T22" fmla="*/ 243 w 576"/>
                            <a:gd name="T23" fmla="*/ 102 h 576"/>
                            <a:gd name="T24" fmla="*/ 201 w 576"/>
                            <a:gd name="T25" fmla="*/ 132 h 576"/>
                            <a:gd name="T26" fmla="*/ 175 w 576"/>
                            <a:gd name="T27" fmla="*/ 177 h 576"/>
                            <a:gd name="T28" fmla="*/ 170 w 576"/>
                            <a:gd name="T29" fmla="*/ 228 h 576"/>
                            <a:gd name="T30" fmla="*/ 186 w 576"/>
                            <a:gd name="T31" fmla="*/ 277 h 576"/>
                            <a:gd name="T32" fmla="*/ 201 w 576"/>
                            <a:gd name="T33" fmla="*/ 317 h 576"/>
                            <a:gd name="T34" fmla="*/ 215 w 576"/>
                            <a:gd name="T35" fmla="*/ 446 h 576"/>
                            <a:gd name="T36" fmla="*/ 295 w 576"/>
                            <a:gd name="T37" fmla="*/ 394 h 576"/>
                            <a:gd name="T38" fmla="*/ 375 w 576"/>
                            <a:gd name="T39" fmla="*/ 446 h 576"/>
                            <a:gd name="T40" fmla="*/ 389 w 576"/>
                            <a:gd name="T41" fmla="*/ 318 h 576"/>
                            <a:gd name="T42" fmla="*/ 293 w 576"/>
                            <a:gd name="T43" fmla="*/ 119 h 576"/>
                            <a:gd name="T44" fmla="*/ 293 w 576"/>
                            <a:gd name="T45" fmla="*/ 315 h 576"/>
                            <a:gd name="T46" fmla="*/ 293 w 576"/>
                            <a:gd name="T47" fmla="*/ 119 h 576"/>
                            <a:gd name="T48" fmla="*/ 227 w 576"/>
                            <a:gd name="T49" fmla="*/ 413 h 576"/>
                            <a:gd name="T50" fmla="*/ 223 w 576"/>
                            <a:gd name="T51" fmla="*/ 329 h 576"/>
                            <a:gd name="T52" fmla="*/ 267 w 576"/>
                            <a:gd name="T53" fmla="*/ 336 h 576"/>
                            <a:gd name="T54" fmla="*/ 282 w 576"/>
                            <a:gd name="T55" fmla="*/ 358 h 576"/>
                            <a:gd name="T56" fmla="*/ 363 w 576"/>
                            <a:gd name="T57" fmla="*/ 413 h 576"/>
                            <a:gd name="T58" fmla="*/ 308 w 576"/>
                            <a:gd name="T59" fmla="*/ 358 h 576"/>
                            <a:gd name="T60" fmla="*/ 319 w 576"/>
                            <a:gd name="T61" fmla="*/ 336 h 576"/>
                            <a:gd name="T62" fmla="*/ 364 w 576"/>
                            <a:gd name="T63" fmla="*/ 322 h 576"/>
                            <a:gd name="T64" fmla="*/ 363 w 576"/>
                            <a:gd name="T65" fmla="*/ 413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6" h="576">
                              <a:moveTo>
                                <a:pt x="0" y="0"/>
                              </a:moveTo>
                              <a:cubicBezTo>
                                <a:pt x="0" y="576"/>
                                <a:pt x="0" y="576"/>
                                <a:pt x="0" y="576"/>
                              </a:cubicBezTo>
                              <a:cubicBezTo>
                                <a:pt x="576" y="576"/>
                                <a:pt x="576" y="576"/>
                                <a:pt x="576" y="576"/>
                              </a:cubicBezTo>
                              <a:cubicBezTo>
                                <a:pt x="576" y="0"/>
                                <a:pt x="576" y="0"/>
                                <a:pt x="576" y="0"/>
                              </a:cubicBezTo>
                              <a:lnTo>
                                <a:pt x="0" y="0"/>
                              </a:lnTo>
                              <a:close/>
                              <a:moveTo>
                                <a:pt x="551" y="551"/>
                              </a:moveTo>
                              <a:cubicBezTo>
                                <a:pt x="24" y="551"/>
                                <a:pt x="24" y="551"/>
                                <a:pt x="24" y="551"/>
                              </a:cubicBezTo>
                              <a:cubicBezTo>
                                <a:pt x="24" y="24"/>
                                <a:pt x="24" y="24"/>
                                <a:pt x="24" y="24"/>
                              </a:cubicBezTo>
                              <a:cubicBezTo>
                                <a:pt x="551" y="24"/>
                                <a:pt x="551" y="24"/>
                                <a:pt x="551" y="24"/>
                              </a:cubicBezTo>
                              <a:lnTo>
                                <a:pt x="551" y="551"/>
                              </a:lnTo>
                              <a:close/>
                              <a:moveTo>
                                <a:pt x="410" y="320"/>
                              </a:moveTo>
                              <a:cubicBezTo>
                                <a:pt x="400" y="277"/>
                                <a:pt x="400" y="277"/>
                                <a:pt x="400" y="277"/>
                              </a:cubicBezTo>
                              <a:cubicBezTo>
                                <a:pt x="442" y="263"/>
                                <a:pt x="442" y="263"/>
                                <a:pt x="442" y="263"/>
                              </a:cubicBezTo>
                              <a:cubicBezTo>
                                <a:pt x="416" y="228"/>
                                <a:pt x="416" y="228"/>
                                <a:pt x="416" y="228"/>
                              </a:cubicBezTo>
                              <a:cubicBezTo>
                                <a:pt x="449" y="199"/>
                                <a:pt x="449" y="199"/>
                                <a:pt x="449" y="199"/>
                              </a:cubicBezTo>
                              <a:cubicBezTo>
                                <a:pt x="411" y="177"/>
                                <a:pt x="411" y="177"/>
                                <a:pt x="411" y="177"/>
                              </a:cubicBezTo>
                              <a:cubicBezTo>
                                <a:pt x="429" y="136"/>
                                <a:pt x="429" y="136"/>
                                <a:pt x="429" y="136"/>
                              </a:cubicBezTo>
                              <a:cubicBezTo>
                                <a:pt x="385" y="132"/>
                                <a:pt x="385" y="132"/>
                                <a:pt x="385" y="132"/>
                              </a:cubicBezTo>
                              <a:cubicBezTo>
                                <a:pt x="385" y="88"/>
                                <a:pt x="385" y="88"/>
                                <a:pt x="385" y="88"/>
                              </a:cubicBezTo>
                              <a:cubicBezTo>
                                <a:pt x="343" y="102"/>
                                <a:pt x="343" y="102"/>
                                <a:pt x="343" y="102"/>
                              </a:cubicBezTo>
                              <a:cubicBezTo>
                                <a:pt x="326" y="61"/>
                                <a:pt x="326" y="61"/>
                                <a:pt x="326" y="61"/>
                              </a:cubicBezTo>
                              <a:cubicBezTo>
                                <a:pt x="293" y="91"/>
                                <a:pt x="293" y="91"/>
                                <a:pt x="293" y="91"/>
                              </a:cubicBezTo>
                              <a:cubicBezTo>
                                <a:pt x="260" y="61"/>
                                <a:pt x="260" y="61"/>
                                <a:pt x="260" y="61"/>
                              </a:cubicBezTo>
                              <a:cubicBezTo>
                                <a:pt x="243" y="102"/>
                                <a:pt x="243" y="102"/>
                                <a:pt x="243" y="102"/>
                              </a:cubicBezTo>
                              <a:cubicBezTo>
                                <a:pt x="201" y="88"/>
                                <a:pt x="201" y="88"/>
                                <a:pt x="201" y="88"/>
                              </a:cubicBezTo>
                              <a:cubicBezTo>
                                <a:pt x="201" y="132"/>
                                <a:pt x="201" y="132"/>
                                <a:pt x="201" y="132"/>
                              </a:cubicBezTo>
                              <a:cubicBezTo>
                                <a:pt x="157" y="136"/>
                                <a:pt x="157" y="136"/>
                                <a:pt x="157" y="136"/>
                              </a:cubicBezTo>
                              <a:cubicBezTo>
                                <a:pt x="175" y="177"/>
                                <a:pt x="175" y="177"/>
                                <a:pt x="175" y="177"/>
                              </a:cubicBezTo>
                              <a:cubicBezTo>
                                <a:pt x="137" y="199"/>
                                <a:pt x="137" y="199"/>
                                <a:pt x="137" y="199"/>
                              </a:cubicBezTo>
                              <a:cubicBezTo>
                                <a:pt x="170" y="228"/>
                                <a:pt x="170" y="228"/>
                                <a:pt x="170" y="228"/>
                              </a:cubicBezTo>
                              <a:cubicBezTo>
                                <a:pt x="144" y="263"/>
                                <a:pt x="144" y="263"/>
                                <a:pt x="144" y="263"/>
                              </a:cubicBezTo>
                              <a:cubicBezTo>
                                <a:pt x="186" y="277"/>
                                <a:pt x="186" y="277"/>
                                <a:pt x="186" y="277"/>
                              </a:cubicBezTo>
                              <a:cubicBezTo>
                                <a:pt x="176" y="320"/>
                                <a:pt x="176" y="320"/>
                                <a:pt x="176" y="320"/>
                              </a:cubicBezTo>
                              <a:cubicBezTo>
                                <a:pt x="201" y="317"/>
                                <a:pt x="201" y="317"/>
                                <a:pt x="201" y="317"/>
                              </a:cubicBezTo>
                              <a:cubicBezTo>
                                <a:pt x="142" y="479"/>
                                <a:pt x="142" y="479"/>
                                <a:pt x="142" y="479"/>
                              </a:cubicBezTo>
                              <a:cubicBezTo>
                                <a:pt x="215" y="446"/>
                                <a:pt x="215" y="446"/>
                                <a:pt x="215" y="446"/>
                              </a:cubicBezTo>
                              <a:cubicBezTo>
                                <a:pt x="250" y="519"/>
                                <a:pt x="250" y="519"/>
                                <a:pt x="250" y="519"/>
                              </a:cubicBezTo>
                              <a:cubicBezTo>
                                <a:pt x="295" y="394"/>
                                <a:pt x="295" y="394"/>
                                <a:pt x="295" y="394"/>
                              </a:cubicBezTo>
                              <a:cubicBezTo>
                                <a:pt x="340" y="519"/>
                                <a:pt x="340" y="519"/>
                                <a:pt x="340" y="519"/>
                              </a:cubicBezTo>
                              <a:cubicBezTo>
                                <a:pt x="375" y="446"/>
                                <a:pt x="375" y="446"/>
                                <a:pt x="375" y="446"/>
                              </a:cubicBezTo>
                              <a:cubicBezTo>
                                <a:pt x="448" y="479"/>
                                <a:pt x="448" y="479"/>
                                <a:pt x="448" y="479"/>
                              </a:cubicBezTo>
                              <a:cubicBezTo>
                                <a:pt x="389" y="318"/>
                                <a:pt x="389" y="318"/>
                                <a:pt x="389" y="318"/>
                              </a:cubicBezTo>
                              <a:lnTo>
                                <a:pt x="410" y="320"/>
                              </a:lnTo>
                              <a:close/>
                              <a:moveTo>
                                <a:pt x="293" y="119"/>
                              </a:moveTo>
                              <a:cubicBezTo>
                                <a:pt x="347" y="119"/>
                                <a:pt x="391" y="162"/>
                                <a:pt x="391" y="217"/>
                              </a:cubicBezTo>
                              <a:cubicBezTo>
                                <a:pt x="391" y="271"/>
                                <a:pt x="347" y="315"/>
                                <a:pt x="293" y="315"/>
                              </a:cubicBezTo>
                              <a:cubicBezTo>
                                <a:pt x="239" y="315"/>
                                <a:pt x="195" y="271"/>
                                <a:pt x="195" y="217"/>
                              </a:cubicBezTo>
                              <a:cubicBezTo>
                                <a:pt x="195" y="162"/>
                                <a:pt x="239" y="119"/>
                                <a:pt x="293" y="119"/>
                              </a:cubicBezTo>
                              <a:close/>
                              <a:moveTo>
                                <a:pt x="247" y="455"/>
                              </a:moveTo>
                              <a:cubicBezTo>
                                <a:pt x="227" y="413"/>
                                <a:pt x="227" y="413"/>
                                <a:pt x="227" y="413"/>
                              </a:cubicBezTo>
                              <a:cubicBezTo>
                                <a:pt x="185" y="432"/>
                                <a:pt x="185" y="432"/>
                                <a:pt x="185" y="432"/>
                              </a:cubicBezTo>
                              <a:cubicBezTo>
                                <a:pt x="223" y="329"/>
                                <a:pt x="223" y="329"/>
                                <a:pt x="223" y="329"/>
                              </a:cubicBezTo>
                              <a:cubicBezTo>
                                <a:pt x="229" y="358"/>
                                <a:pt x="229" y="358"/>
                                <a:pt x="229" y="358"/>
                              </a:cubicBezTo>
                              <a:cubicBezTo>
                                <a:pt x="267" y="336"/>
                                <a:pt x="267" y="336"/>
                                <a:pt x="267" y="336"/>
                              </a:cubicBezTo>
                              <a:cubicBezTo>
                                <a:pt x="280" y="354"/>
                                <a:pt x="280" y="354"/>
                                <a:pt x="280" y="354"/>
                              </a:cubicBezTo>
                              <a:cubicBezTo>
                                <a:pt x="282" y="358"/>
                                <a:pt x="282" y="358"/>
                                <a:pt x="282" y="358"/>
                              </a:cubicBezTo>
                              <a:lnTo>
                                <a:pt x="247" y="455"/>
                              </a:lnTo>
                              <a:close/>
                              <a:moveTo>
                                <a:pt x="363" y="413"/>
                              </a:moveTo>
                              <a:cubicBezTo>
                                <a:pt x="343" y="455"/>
                                <a:pt x="343" y="455"/>
                                <a:pt x="343" y="455"/>
                              </a:cubicBezTo>
                              <a:cubicBezTo>
                                <a:pt x="308" y="358"/>
                                <a:pt x="308" y="358"/>
                                <a:pt x="308" y="358"/>
                              </a:cubicBezTo>
                              <a:cubicBezTo>
                                <a:pt x="313" y="344"/>
                                <a:pt x="313" y="344"/>
                                <a:pt x="313" y="344"/>
                              </a:cubicBezTo>
                              <a:cubicBezTo>
                                <a:pt x="319" y="336"/>
                                <a:pt x="319" y="336"/>
                                <a:pt x="319" y="336"/>
                              </a:cubicBezTo>
                              <a:cubicBezTo>
                                <a:pt x="357" y="358"/>
                                <a:pt x="357" y="358"/>
                                <a:pt x="357" y="358"/>
                              </a:cubicBezTo>
                              <a:cubicBezTo>
                                <a:pt x="364" y="322"/>
                                <a:pt x="364" y="322"/>
                                <a:pt x="364" y="322"/>
                              </a:cubicBezTo>
                              <a:cubicBezTo>
                                <a:pt x="405" y="432"/>
                                <a:pt x="405" y="432"/>
                                <a:pt x="405" y="432"/>
                              </a:cubicBezTo>
                              <a:lnTo>
                                <a:pt x="363" y="413"/>
                              </a:lnTo>
                              <a:close/>
                            </a:path>
                          </a:pathLst>
                        </a:custGeom>
                        <a:solidFill>
                          <a:srgbClr val="7D7D7D"/>
                        </a:solidFill>
                        <a:ln>
                          <a:noFill/>
                        </a:ln>
                      </wps:spPr>
                      <wps:bodyPr vert="horz" wrap="square" lIns="91440" tIns="45720" rIns="91440" bIns="45720" numCol="1" anchor="t" anchorCtr="0" compatLnSpc="1">
                        <a:prstTxWarp prst="textNoShape">
                          <a:avLst/>
                        </a:prstTxWarp>
                      </wps:bodyPr>
                    </wps:wsp>
                  </a:graphicData>
                </a:graphic>
              </wp:inline>
            </w:drawing>
          </mc:Choice>
          <mc:Fallback>
            <w:pict>
              <v:shape w14:anchorId="60A581DB" id="Freeform: Shape 18" o:spid="_x0000_s1026" alt="&quot;&quot;" style="width:56.65pt;height:56.7pt;visibility:visible;mso-wrap-style:square;mso-left-percent:-10001;mso-top-percent:-10001;mso-position-horizontal:absolute;mso-position-horizontal-relative:char;mso-position-vertical:absolute;mso-position-vertical-relative:line;mso-left-percent:-10001;mso-top-percent:-10001;v-text-anchor:top" coordsize="57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" path="m,c,576,,576,,576v576,,576,,576,c576,,576,,576,l,xm551,551v-527,,-527,,-527,c24,24,24,24,24,24v527,,527,,527,l551,551xm410,320c400,277,400,277,400,277v42,-14,42,-14,42,-14c416,228,416,228,416,228v33,-29,33,-29,33,-29c411,177,411,177,411,177v18,-41,18,-41,18,-41c385,132,385,132,385,132v,-44,,-44,,-44c343,102,343,102,343,102,326,61,326,61,326,61,293,91,293,91,293,91,260,61,260,61,260,61v-17,41,-17,41,-17,41c201,88,201,88,201,88v,44,,44,,44c157,136,157,136,157,136v18,41,18,41,18,41c137,199,137,199,137,199v33,29,33,29,33,29c144,263,144,263,144,263v42,14,42,14,42,14c176,320,176,320,176,320v25,-3,25,-3,25,-3c142,479,142,479,142,479v73,-33,73,-33,73,-33c250,519,250,519,250,519,295,394,295,394,295,394v45,125,45,125,45,125c375,446,375,446,375,446v73,33,73,33,73,33c389,318,389,318,389,318r21,2xm293,119v54,,98,43,98,98c391,271,347,315,293,315v-54,,-98,-44,-98,-98c195,162,239,119,293,119xm247,455c227,413,227,413,227,413v-42,19,-42,19,-42,19c223,329,223,329,223,329v6,29,6,29,6,29c267,336,267,336,267,336v13,18,13,18,13,18c282,358,282,358,282,358r-35,97xm363,413v-20,42,-20,42,-20,42c308,358,308,358,308,358v5,-14,5,-14,5,-14c319,336,319,336,319,336v38,22,38,22,38,22c364,322,364,322,364,322v41,110,41,110,41,110l363,413xe" fillcolor="#7d7d7d" stroked="f">
                <v:path arrowok="t" o:connecttype="custom" o:connectlocs="0,720000;719343,0;688122,688750;29973,30000;688122,688750;499544,346250;519526,285000;513281,221250;480811,165000;428359,127500;365916,113750;303473,127500;251021,165000;218550,221250;212306,285000;232288,346250;251021,396250;268505,557500;368414,492500;468322,557500;485806,397500;365916,148750;365916,393750;365916,148750;283491,516250;278496,411250;333445,420000;352178,447500;453336,516250;384649,447500;398386,420000;454585,402500;453336,516250" o:connectangles="0,0,0,0,0,0,0,0,0,0,0,0,0,0,0,0,0,0,0,0,0,0,0,0,0,0,0,0,0,0,0,0,0"/>
                <o:lock v:ext="edit" aspectratio="t" verticies="t"/>
                <w10:anchorlock/>
              </v:shape>
            </w:pict>
          </mc:Fallback>
        </mc:AlternateContent>
      </w:r>
      <w:r w:rsidR="0001483F" w:rsidRPr="00DB0A78">
        <w:rPr>
          <w:rStyle w:val="DropIcon"/>
        </w:rPr>
        <w:t xml:space="preserve"> </w:t>
      </w:r>
      <w:r w:rsidR="00DB0A78">
        <w:tab/>
      </w:r>
      <w:r w:rsidR="0001483F" w:rsidRPr="0088116D">
        <w:t xml:space="preserve">Act with </w:t>
      </w:r>
      <w:r w:rsidR="00DB0A78">
        <w:br/>
      </w:r>
      <w:r w:rsidR="0001483F" w:rsidRPr="0088116D">
        <w:t>integrity</w:t>
      </w:r>
    </w:p>
    <w:p w14:paraId="28D843AE" w14:textId="18870D49" w:rsidR="00D25D3B" w:rsidRPr="0088116D" w:rsidRDefault="00D25D3B" w:rsidP="00B749C1">
      <w:pPr>
        <w:pStyle w:val="Values"/>
      </w:pPr>
      <w:r w:rsidRPr="00B749C1">
        <w:rPr>
          <w:rStyle w:val="DropIcon"/>
          <w:noProof/>
        </w:rPr>
        <mc:AlternateContent>
          <mc:Choice Requires="wps">
            <w:drawing>
              <wp:inline distT="0" distB="0" distL="0" distR="0" wp14:anchorId="1BB84C82" wp14:editId="1FF0A50D">
                <wp:extent cx="720000" cy="720000"/>
                <wp:effectExtent l="0" t="0" r="4445" b="4445"/>
                <wp:docPr id="24" name="Freeform: Shap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20000" cy="720000"/>
                        </a:xfrm>
                        <a:custGeom>
                          <a:avLst/>
                          <a:gdLst>
                            <a:gd name="T0" fmla="*/ 576 w 576"/>
                            <a:gd name="T1" fmla="*/ 576 h 576"/>
                            <a:gd name="T2" fmla="*/ 76 w 576"/>
                            <a:gd name="T3" fmla="*/ 372 h 576"/>
                            <a:gd name="T4" fmla="*/ 77 w 576"/>
                            <a:gd name="T5" fmla="*/ 162 h 576"/>
                            <a:gd name="T6" fmla="*/ 100 w 576"/>
                            <a:gd name="T7" fmla="*/ 320 h 576"/>
                            <a:gd name="T8" fmla="*/ 200 w 576"/>
                            <a:gd name="T9" fmla="*/ 440 h 576"/>
                            <a:gd name="T10" fmla="*/ 136 w 576"/>
                            <a:gd name="T11" fmla="*/ 322 h 576"/>
                            <a:gd name="T12" fmla="*/ 155 w 576"/>
                            <a:gd name="T13" fmla="*/ 322 h 576"/>
                            <a:gd name="T14" fmla="*/ 247 w 576"/>
                            <a:gd name="T15" fmla="*/ 498 h 576"/>
                            <a:gd name="T16" fmla="*/ 162 w 576"/>
                            <a:gd name="T17" fmla="*/ 458 h 576"/>
                            <a:gd name="T18" fmla="*/ 329 w 576"/>
                            <a:gd name="T19" fmla="*/ 498 h 576"/>
                            <a:gd name="T20" fmla="*/ 421 w 576"/>
                            <a:gd name="T21" fmla="*/ 322 h 576"/>
                            <a:gd name="T22" fmla="*/ 440 w 576"/>
                            <a:gd name="T23" fmla="*/ 322 h 576"/>
                            <a:gd name="T24" fmla="*/ 359 w 576"/>
                            <a:gd name="T25" fmla="*/ 423 h 576"/>
                            <a:gd name="T26" fmla="*/ 476 w 576"/>
                            <a:gd name="T27" fmla="*/ 320 h 576"/>
                            <a:gd name="T28" fmla="*/ 499 w 576"/>
                            <a:gd name="T29" fmla="*/ 162 h 576"/>
                            <a:gd name="T30" fmla="*/ 500 w 576"/>
                            <a:gd name="T31" fmla="*/ 372 h 576"/>
                            <a:gd name="T32" fmla="*/ 414 w 576"/>
                            <a:gd name="T33" fmla="*/ 551 h 576"/>
                            <a:gd name="T34" fmla="*/ 551 w 576"/>
                            <a:gd name="T35" fmla="*/ 551 h 576"/>
                            <a:gd name="T36" fmla="*/ 517 w 576"/>
                            <a:gd name="T37" fmla="*/ 389 h 576"/>
                            <a:gd name="T38" fmla="*/ 516 w 576"/>
                            <a:gd name="T39" fmla="*/ 144 h 576"/>
                            <a:gd name="T40" fmla="*/ 452 w 576"/>
                            <a:gd name="T41" fmla="*/ 300 h 576"/>
                            <a:gd name="T42" fmla="*/ 304 w 576"/>
                            <a:gd name="T43" fmla="*/ 421 h 576"/>
                            <a:gd name="T44" fmla="*/ 272 w 576"/>
                            <a:gd name="T45" fmla="*/ 421 h 576"/>
                            <a:gd name="T46" fmla="*/ 124 w 576"/>
                            <a:gd name="T47" fmla="*/ 300 h 576"/>
                            <a:gd name="T48" fmla="*/ 60 w 576"/>
                            <a:gd name="T49" fmla="*/ 144 h 576"/>
                            <a:gd name="T50" fmla="*/ 59 w 576"/>
                            <a:gd name="T51" fmla="*/ 389 h 576"/>
                            <a:gd name="T52" fmla="*/ 25 w 576"/>
                            <a:gd name="T53" fmla="*/ 551 h 576"/>
                            <a:gd name="T54" fmla="*/ 551 w 576"/>
                            <a:gd name="T55" fmla="*/ 551 h 576"/>
                            <a:gd name="T56" fmla="*/ 287 w 576"/>
                            <a:gd name="T57" fmla="*/ 306 h 576"/>
                            <a:gd name="T58" fmla="*/ 190 w 576"/>
                            <a:gd name="T59" fmla="*/ 196 h 576"/>
                            <a:gd name="T60" fmla="*/ 197 w 576"/>
                            <a:gd name="T61" fmla="*/ 222 h 576"/>
                            <a:gd name="T62" fmla="*/ 299 w 576"/>
                            <a:gd name="T63" fmla="*/ 99 h 576"/>
                            <a:gd name="T64" fmla="*/ 332 w 576"/>
                            <a:gd name="T65" fmla="*/ 146 h 576"/>
                            <a:gd name="T66" fmla="*/ 299 w 576"/>
                            <a:gd name="T67" fmla="*/ 146 h 576"/>
                            <a:gd name="T68" fmla="*/ 257 w 576"/>
                            <a:gd name="T69" fmla="*/ 122 h 576"/>
                            <a:gd name="T70" fmla="*/ 275 w 576"/>
                            <a:gd name="T71" fmla="*/ 146 h 576"/>
                            <a:gd name="T72" fmla="*/ 245 w 576"/>
                            <a:gd name="T73" fmla="*/ 146 h 576"/>
                            <a:gd name="T74" fmla="*/ 190 w 576"/>
                            <a:gd name="T75" fmla="*/ 172 h 576"/>
                            <a:gd name="T76" fmla="*/ 215 w 576"/>
                            <a:gd name="T77" fmla="*/ 172 h 576"/>
                            <a:gd name="T78" fmla="*/ 275 w 576"/>
                            <a:gd name="T79" fmla="*/ 222 h 576"/>
                            <a:gd name="T80" fmla="*/ 275 w 576"/>
                            <a:gd name="T81" fmla="*/ 246 h 576"/>
                            <a:gd name="T82" fmla="*/ 275 w 576"/>
                            <a:gd name="T83" fmla="*/ 246 h 576"/>
                            <a:gd name="T84" fmla="*/ 319 w 576"/>
                            <a:gd name="T85" fmla="*/ 246 h 576"/>
                            <a:gd name="T86" fmla="*/ 299 w 576"/>
                            <a:gd name="T87" fmla="*/ 196 h 576"/>
                            <a:gd name="T88" fmla="*/ 299 w 576"/>
                            <a:gd name="T89" fmla="*/ 222 h 576"/>
                            <a:gd name="T90" fmla="*/ 377 w 576"/>
                            <a:gd name="T91" fmla="*/ 222 h 576"/>
                            <a:gd name="T92" fmla="*/ 363 w 576"/>
                            <a:gd name="T93" fmla="*/ 172 h 576"/>
                            <a:gd name="T94" fmla="*/ 384 w 576"/>
                            <a:gd name="T95" fmla="*/ 172 h 576"/>
                            <a:gd name="T96" fmla="*/ 348 w 576"/>
                            <a:gd name="T97" fmla="*/ 122 h 576"/>
                            <a:gd name="T98" fmla="*/ 245 w 576"/>
                            <a:gd name="T99" fmla="*/ 95 h 576"/>
                            <a:gd name="T100" fmla="*/ 245 w 576"/>
                            <a:gd name="T101" fmla="*/ 95 h 576"/>
                            <a:gd name="T102" fmla="*/ 245 w 576"/>
                            <a:gd name="T103" fmla="*/ 273 h 576"/>
                            <a:gd name="T104" fmla="*/ 348 w 576"/>
                            <a:gd name="T105" fmla="*/ 246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76" h="576">
                              <a:moveTo>
                                <a:pt x="0" y="0"/>
                              </a:moveTo>
                              <a:cubicBezTo>
                                <a:pt x="0" y="576"/>
                                <a:pt x="0" y="576"/>
                                <a:pt x="0" y="576"/>
                              </a:cubicBezTo>
                              <a:cubicBezTo>
                                <a:pt x="576" y="576"/>
                                <a:pt x="576" y="576"/>
                                <a:pt x="576" y="576"/>
                              </a:cubicBezTo>
                              <a:cubicBezTo>
                                <a:pt x="576" y="0"/>
                                <a:pt x="576" y="0"/>
                                <a:pt x="576" y="0"/>
                              </a:cubicBezTo>
                              <a:lnTo>
                                <a:pt x="0" y="0"/>
                              </a:lnTo>
                              <a:close/>
                              <a:moveTo>
                                <a:pt x="76" y="372"/>
                              </a:moveTo>
                              <a:cubicBezTo>
                                <a:pt x="74" y="369"/>
                                <a:pt x="72" y="366"/>
                                <a:pt x="72" y="362"/>
                              </a:cubicBezTo>
                              <a:cubicBezTo>
                                <a:pt x="73" y="171"/>
                                <a:pt x="73" y="171"/>
                                <a:pt x="73" y="171"/>
                              </a:cubicBezTo>
                              <a:cubicBezTo>
                                <a:pt x="73" y="168"/>
                                <a:pt x="74" y="164"/>
                                <a:pt x="77" y="162"/>
                              </a:cubicBezTo>
                              <a:cubicBezTo>
                                <a:pt x="80" y="159"/>
                                <a:pt x="83" y="158"/>
                                <a:pt x="87" y="158"/>
                              </a:cubicBezTo>
                              <a:cubicBezTo>
                                <a:pt x="94" y="158"/>
                                <a:pt x="100" y="165"/>
                                <a:pt x="100" y="173"/>
                              </a:cubicBezTo>
                              <a:cubicBezTo>
                                <a:pt x="100" y="320"/>
                                <a:pt x="100" y="320"/>
                                <a:pt x="100" y="320"/>
                              </a:cubicBezTo>
                              <a:cubicBezTo>
                                <a:pt x="100" y="334"/>
                                <a:pt x="111" y="351"/>
                                <a:pt x="118" y="359"/>
                              </a:cubicBezTo>
                              <a:cubicBezTo>
                                <a:pt x="199" y="440"/>
                                <a:pt x="199" y="440"/>
                                <a:pt x="199" y="440"/>
                              </a:cubicBezTo>
                              <a:cubicBezTo>
                                <a:pt x="200" y="440"/>
                                <a:pt x="200" y="440"/>
                                <a:pt x="200" y="440"/>
                              </a:cubicBezTo>
                              <a:cubicBezTo>
                                <a:pt x="217" y="423"/>
                                <a:pt x="217" y="423"/>
                                <a:pt x="217" y="423"/>
                              </a:cubicBezTo>
                              <a:cubicBezTo>
                                <a:pt x="136" y="341"/>
                                <a:pt x="136" y="341"/>
                                <a:pt x="136" y="341"/>
                              </a:cubicBezTo>
                              <a:cubicBezTo>
                                <a:pt x="130" y="336"/>
                                <a:pt x="130" y="327"/>
                                <a:pt x="136" y="322"/>
                              </a:cubicBezTo>
                              <a:cubicBezTo>
                                <a:pt x="138" y="320"/>
                                <a:pt x="142" y="318"/>
                                <a:pt x="145" y="318"/>
                              </a:cubicBezTo>
                              <a:cubicBezTo>
                                <a:pt x="145" y="318"/>
                                <a:pt x="145" y="318"/>
                                <a:pt x="145" y="318"/>
                              </a:cubicBezTo>
                              <a:cubicBezTo>
                                <a:pt x="149" y="318"/>
                                <a:pt x="152" y="320"/>
                                <a:pt x="155" y="322"/>
                              </a:cubicBezTo>
                              <a:cubicBezTo>
                                <a:pt x="243" y="411"/>
                                <a:pt x="243" y="411"/>
                                <a:pt x="243" y="411"/>
                              </a:cubicBezTo>
                              <a:cubicBezTo>
                                <a:pt x="246" y="414"/>
                                <a:pt x="247" y="417"/>
                                <a:pt x="247" y="421"/>
                              </a:cubicBezTo>
                              <a:cubicBezTo>
                                <a:pt x="247" y="498"/>
                                <a:pt x="247" y="498"/>
                                <a:pt x="247" y="498"/>
                              </a:cubicBezTo>
                              <a:cubicBezTo>
                                <a:pt x="247" y="551"/>
                                <a:pt x="247" y="551"/>
                                <a:pt x="247" y="551"/>
                              </a:cubicBezTo>
                              <a:cubicBezTo>
                                <a:pt x="162" y="551"/>
                                <a:pt x="162" y="551"/>
                                <a:pt x="162" y="551"/>
                              </a:cubicBezTo>
                              <a:cubicBezTo>
                                <a:pt x="162" y="458"/>
                                <a:pt x="162" y="458"/>
                                <a:pt x="162" y="458"/>
                              </a:cubicBezTo>
                              <a:cubicBezTo>
                                <a:pt x="162" y="458"/>
                                <a:pt x="162" y="458"/>
                                <a:pt x="162" y="458"/>
                              </a:cubicBezTo>
                              <a:lnTo>
                                <a:pt x="76" y="372"/>
                              </a:lnTo>
                              <a:close/>
                              <a:moveTo>
                                <a:pt x="329" y="498"/>
                              </a:moveTo>
                              <a:cubicBezTo>
                                <a:pt x="329" y="421"/>
                                <a:pt x="329" y="421"/>
                                <a:pt x="329" y="421"/>
                              </a:cubicBezTo>
                              <a:cubicBezTo>
                                <a:pt x="329" y="417"/>
                                <a:pt x="330" y="414"/>
                                <a:pt x="333" y="411"/>
                              </a:cubicBezTo>
                              <a:cubicBezTo>
                                <a:pt x="421" y="322"/>
                                <a:pt x="421" y="322"/>
                                <a:pt x="421" y="322"/>
                              </a:cubicBezTo>
                              <a:cubicBezTo>
                                <a:pt x="424" y="320"/>
                                <a:pt x="427" y="318"/>
                                <a:pt x="431" y="318"/>
                              </a:cubicBezTo>
                              <a:cubicBezTo>
                                <a:pt x="431" y="318"/>
                                <a:pt x="431" y="318"/>
                                <a:pt x="431" y="318"/>
                              </a:cubicBezTo>
                              <a:cubicBezTo>
                                <a:pt x="434" y="318"/>
                                <a:pt x="438" y="320"/>
                                <a:pt x="440" y="322"/>
                              </a:cubicBezTo>
                              <a:cubicBezTo>
                                <a:pt x="446" y="327"/>
                                <a:pt x="446" y="336"/>
                                <a:pt x="440" y="341"/>
                              </a:cubicBezTo>
                              <a:cubicBezTo>
                                <a:pt x="359" y="423"/>
                                <a:pt x="359" y="423"/>
                                <a:pt x="359" y="423"/>
                              </a:cubicBezTo>
                              <a:cubicBezTo>
                                <a:pt x="359" y="423"/>
                                <a:pt x="359" y="423"/>
                                <a:pt x="359" y="423"/>
                              </a:cubicBezTo>
                              <a:cubicBezTo>
                                <a:pt x="376" y="440"/>
                                <a:pt x="376" y="440"/>
                                <a:pt x="376" y="440"/>
                              </a:cubicBezTo>
                              <a:cubicBezTo>
                                <a:pt x="458" y="359"/>
                                <a:pt x="458" y="359"/>
                                <a:pt x="458" y="359"/>
                              </a:cubicBezTo>
                              <a:cubicBezTo>
                                <a:pt x="465" y="351"/>
                                <a:pt x="476" y="334"/>
                                <a:pt x="476" y="320"/>
                              </a:cubicBezTo>
                              <a:cubicBezTo>
                                <a:pt x="476" y="173"/>
                                <a:pt x="476" y="173"/>
                                <a:pt x="476" y="173"/>
                              </a:cubicBezTo>
                              <a:cubicBezTo>
                                <a:pt x="476" y="165"/>
                                <a:pt x="482" y="158"/>
                                <a:pt x="489" y="158"/>
                              </a:cubicBezTo>
                              <a:cubicBezTo>
                                <a:pt x="493" y="158"/>
                                <a:pt x="496" y="159"/>
                                <a:pt x="499" y="162"/>
                              </a:cubicBezTo>
                              <a:cubicBezTo>
                                <a:pt x="502" y="164"/>
                                <a:pt x="503" y="168"/>
                                <a:pt x="503" y="171"/>
                              </a:cubicBezTo>
                              <a:cubicBezTo>
                                <a:pt x="504" y="362"/>
                                <a:pt x="504" y="362"/>
                                <a:pt x="504" y="362"/>
                              </a:cubicBezTo>
                              <a:cubicBezTo>
                                <a:pt x="504" y="366"/>
                                <a:pt x="502" y="369"/>
                                <a:pt x="500" y="372"/>
                              </a:cubicBezTo>
                              <a:cubicBezTo>
                                <a:pt x="414" y="458"/>
                                <a:pt x="414" y="458"/>
                                <a:pt x="414" y="458"/>
                              </a:cubicBezTo>
                              <a:cubicBezTo>
                                <a:pt x="414" y="458"/>
                                <a:pt x="414" y="458"/>
                                <a:pt x="414" y="458"/>
                              </a:cubicBezTo>
                              <a:cubicBezTo>
                                <a:pt x="414" y="551"/>
                                <a:pt x="414" y="551"/>
                                <a:pt x="414" y="551"/>
                              </a:cubicBezTo>
                              <a:cubicBezTo>
                                <a:pt x="329" y="551"/>
                                <a:pt x="329" y="551"/>
                                <a:pt x="329" y="551"/>
                              </a:cubicBezTo>
                              <a:lnTo>
                                <a:pt x="329" y="498"/>
                              </a:lnTo>
                              <a:close/>
                              <a:moveTo>
                                <a:pt x="551" y="551"/>
                              </a:moveTo>
                              <a:cubicBezTo>
                                <a:pt x="438" y="551"/>
                                <a:pt x="438" y="551"/>
                                <a:pt x="438" y="551"/>
                              </a:cubicBezTo>
                              <a:cubicBezTo>
                                <a:pt x="438" y="468"/>
                                <a:pt x="438" y="468"/>
                                <a:pt x="438" y="468"/>
                              </a:cubicBezTo>
                              <a:cubicBezTo>
                                <a:pt x="517" y="389"/>
                                <a:pt x="517" y="389"/>
                                <a:pt x="517" y="389"/>
                              </a:cubicBezTo>
                              <a:cubicBezTo>
                                <a:pt x="524" y="382"/>
                                <a:pt x="528" y="372"/>
                                <a:pt x="528" y="362"/>
                              </a:cubicBezTo>
                              <a:cubicBezTo>
                                <a:pt x="528" y="171"/>
                                <a:pt x="528" y="171"/>
                                <a:pt x="528" y="171"/>
                              </a:cubicBezTo>
                              <a:cubicBezTo>
                                <a:pt x="528" y="161"/>
                                <a:pt x="523" y="151"/>
                                <a:pt x="516" y="144"/>
                              </a:cubicBezTo>
                              <a:cubicBezTo>
                                <a:pt x="508" y="137"/>
                                <a:pt x="498" y="133"/>
                                <a:pt x="488" y="134"/>
                              </a:cubicBezTo>
                              <a:cubicBezTo>
                                <a:pt x="468" y="135"/>
                                <a:pt x="452" y="152"/>
                                <a:pt x="452" y="173"/>
                              </a:cubicBezTo>
                              <a:cubicBezTo>
                                <a:pt x="452" y="300"/>
                                <a:pt x="452" y="300"/>
                                <a:pt x="452" y="300"/>
                              </a:cubicBezTo>
                              <a:cubicBezTo>
                                <a:pt x="437" y="290"/>
                                <a:pt x="417" y="292"/>
                                <a:pt x="404" y="305"/>
                              </a:cubicBezTo>
                              <a:cubicBezTo>
                                <a:pt x="315" y="394"/>
                                <a:pt x="315" y="394"/>
                                <a:pt x="315" y="394"/>
                              </a:cubicBezTo>
                              <a:cubicBezTo>
                                <a:pt x="308" y="401"/>
                                <a:pt x="304" y="411"/>
                                <a:pt x="304" y="421"/>
                              </a:cubicBezTo>
                              <a:cubicBezTo>
                                <a:pt x="305" y="551"/>
                                <a:pt x="305" y="551"/>
                                <a:pt x="305" y="551"/>
                              </a:cubicBezTo>
                              <a:cubicBezTo>
                                <a:pt x="271" y="551"/>
                                <a:pt x="271" y="551"/>
                                <a:pt x="271" y="551"/>
                              </a:cubicBezTo>
                              <a:cubicBezTo>
                                <a:pt x="272" y="421"/>
                                <a:pt x="272" y="421"/>
                                <a:pt x="272" y="421"/>
                              </a:cubicBezTo>
                              <a:cubicBezTo>
                                <a:pt x="272" y="411"/>
                                <a:pt x="268" y="401"/>
                                <a:pt x="261" y="394"/>
                              </a:cubicBezTo>
                              <a:cubicBezTo>
                                <a:pt x="172" y="305"/>
                                <a:pt x="172" y="305"/>
                                <a:pt x="172" y="305"/>
                              </a:cubicBezTo>
                              <a:cubicBezTo>
                                <a:pt x="159" y="292"/>
                                <a:pt x="139" y="290"/>
                                <a:pt x="124" y="300"/>
                              </a:cubicBezTo>
                              <a:cubicBezTo>
                                <a:pt x="124" y="173"/>
                                <a:pt x="124" y="173"/>
                                <a:pt x="124" y="173"/>
                              </a:cubicBezTo>
                              <a:cubicBezTo>
                                <a:pt x="124" y="152"/>
                                <a:pt x="108" y="135"/>
                                <a:pt x="88" y="134"/>
                              </a:cubicBezTo>
                              <a:cubicBezTo>
                                <a:pt x="78" y="133"/>
                                <a:pt x="68" y="137"/>
                                <a:pt x="60" y="144"/>
                              </a:cubicBezTo>
                              <a:cubicBezTo>
                                <a:pt x="53" y="151"/>
                                <a:pt x="48" y="161"/>
                                <a:pt x="48" y="171"/>
                              </a:cubicBezTo>
                              <a:cubicBezTo>
                                <a:pt x="48" y="362"/>
                                <a:pt x="48" y="362"/>
                                <a:pt x="48" y="362"/>
                              </a:cubicBezTo>
                              <a:cubicBezTo>
                                <a:pt x="48" y="372"/>
                                <a:pt x="52" y="382"/>
                                <a:pt x="59" y="389"/>
                              </a:cubicBezTo>
                              <a:cubicBezTo>
                                <a:pt x="138" y="468"/>
                                <a:pt x="138" y="468"/>
                                <a:pt x="138" y="468"/>
                              </a:cubicBezTo>
                              <a:cubicBezTo>
                                <a:pt x="138" y="551"/>
                                <a:pt x="138" y="551"/>
                                <a:pt x="138" y="551"/>
                              </a:cubicBezTo>
                              <a:cubicBezTo>
                                <a:pt x="25" y="551"/>
                                <a:pt x="25" y="551"/>
                                <a:pt x="25" y="551"/>
                              </a:cubicBezTo>
                              <a:cubicBezTo>
                                <a:pt x="25" y="24"/>
                                <a:pt x="25" y="24"/>
                                <a:pt x="25" y="24"/>
                              </a:cubicBezTo>
                              <a:cubicBezTo>
                                <a:pt x="551" y="24"/>
                                <a:pt x="551" y="24"/>
                                <a:pt x="551" y="24"/>
                              </a:cubicBezTo>
                              <a:lnTo>
                                <a:pt x="551" y="551"/>
                              </a:lnTo>
                              <a:close/>
                              <a:moveTo>
                                <a:pt x="287" y="62"/>
                              </a:moveTo>
                              <a:cubicBezTo>
                                <a:pt x="220" y="62"/>
                                <a:pt x="165" y="116"/>
                                <a:pt x="165" y="184"/>
                              </a:cubicBezTo>
                              <a:cubicBezTo>
                                <a:pt x="165" y="252"/>
                                <a:pt x="220" y="306"/>
                                <a:pt x="287" y="306"/>
                              </a:cubicBezTo>
                              <a:cubicBezTo>
                                <a:pt x="355" y="306"/>
                                <a:pt x="410" y="252"/>
                                <a:pt x="410" y="184"/>
                              </a:cubicBezTo>
                              <a:cubicBezTo>
                                <a:pt x="410" y="116"/>
                                <a:pt x="355" y="62"/>
                                <a:pt x="287" y="62"/>
                              </a:cubicBezTo>
                              <a:close/>
                              <a:moveTo>
                                <a:pt x="190" y="196"/>
                              </a:moveTo>
                              <a:cubicBezTo>
                                <a:pt x="215" y="196"/>
                                <a:pt x="215" y="196"/>
                                <a:pt x="215" y="196"/>
                              </a:cubicBezTo>
                              <a:cubicBezTo>
                                <a:pt x="216" y="205"/>
                                <a:pt x="217" y="214"/>
                                <a:pt x="219" y="222"/>
                              </a:cubicBezTo>
                              <a:cubicBezTo>
                                <a:pt x="197" y="222"/>
                                <a:pt x="197" y="222"/>
                                <a:pt x="197" y="222"/>
                              </a:cubicBezTo>
                              <a:cubicBezTo>
                                <a:pt x="193" y="214"/>
                                <a:pt x="191" y="205"/>
                                <a:pt x="190" y="196"/>
                              </a:cubicBezTo>
                              <a:close/>
                              <a:moveTo>
                                <a:pt x="299" y="122"/>
                              </a:moveTo>
                              <a:cubicBezTo>
                                <a:pt x="299" y="99"/>
                                <a:pt x="299" y="99"/>
                                <a:pt x="299" y="99"/>
                              </a:cubicBezTo>
                              <a:cubicBezTo>
                                <a:pt x="306" y="104"/>
                                <a:pt x="313" y="112"/>
                                <a:pt x="319" y="122"/>
                              </a:cubicBezTo>
                              <a:lnTo>
                                <a:pt x="299" y="122"/>
                              </a:lnTo>
                              <a:close/>
                              <a:moveTo>
                                <a:pt x="332" y="146"/>
                              </a:moveTo>
                              <a:cubicBezTo>
                                <a:pt x="335" y="154"/>
                                <a:pt x="338" y="163"/>
                                <a:pt x="339" y="172"/>
                              </a:cubicBezTo>
                              <a:cubicBezTo>
                                <a:pt x="299" y="172"/>
                                <a:pt x="299" y="172"/>
                                <a:pt x="299" y="172"/>
                              </a:cubicBezTo>
                              <a:cubicBezTo>
                                <a:pt x="299" y="146"/>
                                <a:pt x="299" y="146"/>
                                <a:pt x="299" y="146"/>
                              </a:cubicBezTo>
                              <a:lnTo>
                                <a:pt x="332" y="146"/>
                              </a:lnTo>
                              <a:close/>
                              <a:moveTo>
                                <a:pt x="275" y="122"/>
                              </a:moveTo>
                              <a:cubicBezTo>
                                <a:pt x="257" y="122"/>
                                <a:pt x="257" y="122"/>
                                <a:pt x="257" y="122"/>
                              </a:cubicBezTo>
                              <a:cubicBezTo>
                                <a:pt x="263" y="112"/>
                                <a:pt x="269" y="105"/>
                                <a:pt x="275" y="99"/>
                              </a:cubicBezTo>
                              <a:lnTo>
                                <a:pt x="275" y="122"/>
                              </a:lnTo>
                              <a:close/>
                              <a:moveTo>
                                <a:pt x="275" y="146"/>
                              </a:moveTo>
                              <a:cubicBezTo>
                                <a:pt x="275" y="172"/>
                                <a:pt x="275" y="172"/>
                                <a:pt x="275" y="172"/>
                              </a:cubicBezTo>
                              <a:cubicBezTo>
                                <a:pt x="239" y="172"/>
                                <a:pt x="239" y="172"/>
                                <a:pt x="239" y="172"/>
                              </a:cubicBezTo>
                              <a:cubicBezTo>
                                <a:pt x="240" y="162"/>
                                <a:pt x="242" y="154"/>
                                <a:pt x="245" y="146"/>
                              </a:cubicBezTo>
                              <a:lnTo>
                                <a:pt x="275" y="146"/>
                              </a:lnTo>
                              <a:close/>
                              <a:moveTo>
                                <a:pt x="215" y="172"/>
                              </a:moveTo>
                              <a:cubicBezTo>
                                <a:pt x="190" y="172"/>
                                <a:pt x="190" y="172"/>
                                <a:pt x="190" y="172"/>
                              </a:cubicBezTo>
                              <a:cubicBezTo>
                                <a:pt x="191" y="163"/>
                                <a:pt x="193" y="154"/>
                                <a:pt x="197" y="146"/>
                              </a:cubicBezTo>
                              <a:cubicBezTo>
                                <a:pt x="219" y="146"/>
                                <a:pt x="219" y="146"/>
                                <a:pt x="219" y="146"/>
                              </a:cubicBezTo>
                              <a:cubicBezTo>
                                <a:pt x="217" y="154"/>
                                <a:pt x="216" y="163"/>
                                <a:pt x="215" y="172"/>
                              </a:cubicBezTo>
                              <a:close/>
                              <a:moveTo>
                                <a:pt x="239" y="196"/>
                              </a:moveTo>
                              <a:cubicBezTo>
                                <a:pt x="275" y="196"/>
                                <a:pt x="275" y="196"/>
                                <a:pt x="275" y="196"/>
                              </a:cubicBezTo>
                              <a:cubicBezTo>
                                <a:pt x="275" y="222"/>
                                <a:pt x="275" y="222"/>
                                <a:pt x="275" y="222"/>
                              </a:cubicBezTo>
                              <a:cubicBezTo>
                                <a:pt x="245" y="222"/>
                                <a:pt x="245" y="222"/>
                                <a:pt x="245" y="222"/>
                              </a:cubicBezTo>
                              <a:cubicBezTo>
                                <a:pt x="242" y="214"/>
                                <a:pt x="240" y="205"/>
                                <a:pt x="239" y="196"/>
                              </a:cubicBezTo>
                              <a:close/>
                              <a:moveTo>
                                <a:pt x="275" y="246"/>
                              </a:moveTo>
                              <a:cubicBezTo>
                                <a:pt x="275" y="269"/>
                                <a:pt x="275" y="269"/>
                                <a:pt x="275" y="269"/>
                              </a:cubicBezTo>
                              <a:cubicBezTo>
                                <a:pt x="269" y="263"/>
                                <a:pt x="263" y="256"/>
                                <a:pt x="257" y="246"/>
                              </a:cubicBezTo>
                              <a:lnTo>
                                <a:pt x="275" y="246"/>
                              </a:lnTo>
                              <a:close/>
                              <a:moveTo>
                                <a:pt x="299" y="269"/>
                              </a:moveTo>
                              <a:cubicBezTo>
                                <a:pt x="299" y="246"/>
                                <a:pt x="299" y="246"/>
                                <a:pt x="299" y="246"/>
                              </a:cubicBezTo>
                              <a:cubicBezTo>
                                <a:pt x="319" y="246"/>
                                <a:pt x="319" y="246"/>
                                <a:pt x="319" y="246"/>
                              </a:cubicBezTo>
                              <a:cubicBezTo>
                                <a:pt x="313" y="256"/>
                                <a:pt x="306" y="264"/>
                                <a:pt x="299" y="269"/>
                              </a:cubicBezTo>
                              <a:close/>
                              <a:moveTo>
                                <a:pt x="299" y="222"/>
                              </a:moveTo>
                              <a:cubicBezTo>
                                <a:pt x="299" y="196"/>
                                <a:pt x="299" y="196"/>
                                <a:pt x="299" y="196"/>
                              </a:cubicBezTo>
                              <a:cubicBezTo>
                                <a:pt x="339" y="196"/>
                                <a:pt x="339" y="196"/>
                                <a:pt x="339" y="196"/>
                              </a:cubicBezTo>
                              <a:cubicBezTo>
                                <a:pt x="338" y="205"/>
                                <a:pt x="335" y="214"/>
                                <a:pt x="332" y="222"/>
                              </a:cubicBezTo>
                              <a:lnTo>
                                <a:pt x="299" y="222"/>
                              </a:lnTo>
                              <a:close/>
                              <a:moveTo>
                                <a:pt x="363" y="196"/>
                              </a:moveTo>
                              <a:cubicBezTo>
                                <a:pt x="384" y="196"/>
                                <a:pt x="384" y="196"/>
                                <a:pt x="384" y="196"/>
                              </a:cubicBezTo>
                              <a:cubicBezTo>
                                <a:pt x="383" y="205"/>
                                <a:pt x="381" y="214"/>
                                <a:pt x="377" y="222"/>
                              </a:cubicBezTo>
                              <a:cubicBezTo>
                                <a:pt x="358" y="222"/>
                                <a:pt x="358" y="222"/>
                                <a:pt x="358" y="222"/>
                              </a:cubicBezTo>
                              <a:cubicBezTo>
                                <a:pt x="361" y="214"/>
                                <a:pt x="363" y="205"/>
                                <a:pt x="363" y="196"/>
                              </a:cubicBezTo>
                              <a:close/>
                              <a:moveTo>
                                <a:pt x="363" y="172"/>
                              </a:moveTo>
                              <a:cubicBezTo>
                                <a:pt x="363" y="163"/>
                                <a:pt x="361" y="154"/>
                                <a:pt x="358" y="146"/>
                              </a:cubicBezTo>
                              <a:cubicBezTo>
                                <a:pt x="377" y="146"/>
                                <a:pt x="377" y="146"/>
                                <a:pt x="377" y="146"/>
                              </a:cubicBezTo>
                              <a:cubicBezTo>
                                <a:pt x="381" y="154"/>
                                <a:pt x="383" y="163"/>
                                <a:pt x="384" y="172"/>
                              </a:cubicBezTo>
                              <a:lnTo>
                                <a:pt x="363" y="172"/>
                              </a:lnTo>
                              <a:close/>
                              <a:moveTo>
                                <a:pt x="363" y="122"/>
                              </a:moveTo>
                              <a:cubicBezTo>
                                <a:pt x="348" y="122"/>
                                <a:pt x="348" y="122"/>
                                <a:pt x="348" y="122"/>
                              </a:cubicBezTo>
                              <a:cubicBezTo>
                                <a:pt x="343" y="112"/>
                                <a:pt x="338" y="104"/>
                                <a:pt x="332" y="97"/>
                              </a:cubicBezTo>
                              <a:cubicBezTo>
                                <a:pt x="344" y="103"/>
                                <a:pt x="354" y="112"/>
                                <a:pt x="363" y="122"/>
                              </a:cubicBezTo>
                              <a:close/>
                              <a:moveTo>
                                <a:pt x="245" y="95"/>
                              </a:moveTo>
                              <a:cubicBezTo>
                                <a:pt x="240" y="103"/>
                                <a:pt x="234" y="112"/>
                                <a:pt x="229" y="122"/>
                              </a:cubicBezTo>
                              <a:cubicBezTo>
                                <a:pt x="212" y="122"/>
                                <a:pt x="212" y="122"/>
                                <a:pt x="212" y="122"/>
                              </a:cubicBezTo>
                              <a:cubicBezTo>
                                <a:pt x="221" y="111"/>
                                <a:pt x="232" y="102"/>
                                <a:pt x="245" y="95"/>
                              </a:cubicBezTo>
                              <a:close/>
                              <a:moveTo>
                                <a:pt x="212" y="246"/>
                              </a:moveTo>
                              <a:cubicBezTo>
                                <a:pt x="229" y="246"/>
                                <a:pt x="229" y="246"/>
                                <a:pt x="229" y="246"/>
                              </a:cubicBezTo>
                              <a:cubicBezTo>
                                <a:pt x="234" y="256"/>
                                <a:pt x="240" y="265"/>
                                <a:pt x="245" y="273"/>
                              </a:cubicBezTo>
                              <a:cubicBezTo>
                                <a:pt x="232" y="266"/>
                                <a:pt x="221" y="257"/>
                                <a:pt x="212" y="246"/>
                              </a:cubicBezTo>
                              <a:close/>
                              <a:moveTo>
                                <a:pt x="332" y="271"/>
                              </a:moveTo>
                              <a:cubicBezTo>
                                <a:pt x="338" y="264"/>
                                <a:pt x="343" y="256"/>
                                <a:pt x="348" y="246"/>
                              </a:cubicBezTo>
                              <a:cubicBezTo>
                                <a:pt x="363" y="246"/>
                                <a:pt x="363" y="246"/>
                                <a:pt x="363" y="246"/>
                              </a:cubicBezTo>
                              <a:cubicBezTo>
                                <a:pt x="354" y="256"/>
                                <a:pt x="344" y="265"/>
                                <a:pt x="332" y="271"/>
                              </a:cubicBezTo>
                              <a:close/>
                            </a:path>
                          </a:pathLst>
                        </a:custGeom>
                        <a:solidFill>
                          <a:srgbClr val="E0301E"/>
                        </a:solidFill>
                        <a:ln>
                          <a:noFill/>
                        </a:ln>
                      </wps:spPr>
                      <wps:bodyPr vert="horz" wrap="square" lIns="91440" tIns="45720" rIns="91440" bIns="45720" numCol="1" anchor="t" anchorCtr="0" compatLnSpc="1">
                        <a:prstTxWarp prst="textNoShape">
                          <a:avLst/>
                        </a:prstTxWarp>
                      </wps:bodyPr>
                    </wps:wsp>
                  </a:graphicData>
                </a:graphic>
              </wp:inline>
            </w:drawing>
          </mc:Choice>
          <mc:Fallback>
            <w:pict>
              <v:shape w14:anchorId="28CC2E94" id="Freeform: Shape 24" o:spid="_x0000_s1026" alt="&quot;&quot;" style="width:56.7pt;height:56.7pt;visibility:visible;mso-wrap-style:square;mso-left-percent:-10001;mso-top-percent:-10001;mso-position-horizontal:absolute;mso-position-horizontal-relative:char;mso-position-vertical:absolute;mso-position-vertical-relative:line;mso-left-percent:-10001;mso-top-percent:-10001;v-text-anchor:top" coordsize="57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" path="m,c,576,,576,,576v576,,576,,576,c576,,576,,576,l,xm76,372v-2,-3,-4,-6,-4,-10c73,171,73,171,73,171v,-3,1,-7,4,-9c80,159,83,158,87,158v7,,13,7,13,15c100,320,100,320,100,320v,14,11,31,18,39c199,440,199,440,199,440v1,,1,,1,c217,423,217,423,217,423,136,341,136,341,136,341v-6,-5,-6,-14,,-19c138,320,142,318,145,318v,,,,,c149,318,152,320,155,322v88,89,88,89,88,89c246,414,247,417,247,421v,77,,77,,77c247,551,247,551,247,551v-85,,-85,,-85,c162,458,162,458,162,458v,,,,,l76,372xm329,498v,-77,,-77,,-77c329,417,330,414,333,411v88,-89,88,-89,88,-89c424,320,427,318,431,318v,,,,,c434,318,438,320,440,322v6,5,6,14,,19c359,423,359,423,359,423v,,,,,c376,440,376,440,376,440v82,-81,82,-81,82,-81c465,351,476,334,476,320v,-147,,-147,,-147c476,165,482,158,489,158v4,,7,1,10,4c502,164,503,168,503,171v1,191,1,191,1,191c504,366,502,369,500,372v-86,86,-86,86,-86,86c414,458,414,458,414,458v,93,,93,,93c329,551,329,551,329,551r,-53xm551,551v-113,,-113,,-113,c438,468,438,468,438,468v79,-79,79,-79,79,-79c524,382,528,372,528,362v,-191,,-191,,-191c528,161,523,151,516,144v-8,-7,-18,-11,-28,-10c468,135,452,152,452,173v,127,,127,,127c437,290,417,292,404,305v-89,89,-89,89,-89,89c308,401,304,411,304,421v1,130,1,130,1,130c271,551,271,551,271,551v1,-130,1,-130,1,-130c272,411,268,401,261,394,172,305,172,305,172,305v-13,-13,-33,-15,-48,-5c124,173,124,173,124,173v,-21,-16,-38,-36,-39c78,133,68,137,60,144v-7,7,-12,17,-12,27c48,362,48,362,48,362v,10,4,20,11,27c138,468,138,468,138,468v,83,,83,,83c25,551,25,551,25,551,25,24,25,24,25,24v526,,526,,526,l551,551xm287,62v-67,,-122,54,-122,122c165,252,220,306,287,306v68,,123,-54,123,-122c410,116,355,62,287,62xm190,196v25,,25,,25,c216,205,217,214,219,222v-22,,-22,,-22,c193,214,191,205,190,196xm299,122v,-23,,-23,,-23c306,104,313,112,319,122r-20,xm332,146v3,8,6,17,7,26c299,172,299,172,299,172v,-26,,-26,,-26l332,146xm275,122v-18,,-18,,-18,c263,112,269,105,275,99r,23xm275,146v,26,,26,,26c239,172,239,172,239,172v1,-10,3,-18,6,-26l275,146xm215,172v-25,,-25,,-25,c191,163,193,154,197,146v22,,22,,22,c217,154,216,163,215,172xm239,196v36,,36,,36,c275,222,275,222,275,222v-30,,-30,,-30,c242,214,240,205,239,196xm275,246v,23,,23,,23c269,263,263,256,257,246r18,xm299,269v,-23,,-23,,-23c319,246,319,246,319,246v-6,10,-13,18,-20,23xm299,222v,-26,,-26,,-26c339,196,339,196,339,196v-1,9,-4,18,-7,26l299,222xm363,196v21,,21,,21,c383,205,381,214,377,222v-19,,-19,,-19,c361,214,363,205,363,196xm363,172v,-9,-2,-18,-5,-26c377,146,377,146,377,146v4,8,6,17,7,26l363,172xm363,122v-15,,-15,,-15,c343,112,338,104,332,97v12,6,22,15,31,25xm245,95v-5,8,-11,17,-16,27c212,122,212,122,212,122v9,-11,20,-20,33,-27xm212,246v17,,17,,17,c234,256,240,265,245,273v-13,-7,-24,-16,-33,-27xm332,271v6,-7,11,-15,16,-25c363,246,363,246,363,246v-9,10,-19,19,-31,25xe" fillcolor="#e0301e" stroked="f">
                <v:path arrowok="t" o:connecttype="custom" o:connectlocs="720000,720000;95000,465000;96250,202500;125000,400000;250000,550000;170000,402500;193750,402500;308750,622500;202500,572500;411250,622500;526250,402500;550000,402500;448750,528750;595000,400000;623750,202500;625000,465000;517500,688750;688750,688750;646250,486250;645000,180000;565000,375000;380000,526250;340000,526250;155000,375000;75000,180000;73750,486250;31250,688750;688750,688750;358750,382500;237500,245000;246250,277500;373750,123750;415000,182500;373750,182500;321250,152500;343750,182500;306250,182500;237500,215000;268750,215000;343750,277500;343750,307500;343750,307500;398750,307500;373750,245000;373750,277500;471250,277500;453750,215000;480000,215000;435000,152500;306250,118750;306250,118750;306250,341250;435000,307500" o:connectangles="0,0,0,0,0,0,0,0,0,0,0,0,0,0,0,0,0,0,0,0,0,0,0,0,0,0,0,0,0,0,0,0,0,0,0,0,0,0,0,0,0,0,0,0,0,0,0,0,0,0,0,0,0"/>
                <o:lock v:ext="edit" aspectratio="t" verticies="t"/>
                <w10:anchorlock/>
              </v:shape>
            </w:pict>
          </mc:Fallback>
        </mc:AlternateContent>
      </w:r>
      <w:r w:rsidR="0001483F" w:rsidRPr="00B749C1">
        <w:rPr>
          <w:rStyle w:val="DropIcon"/>
        </w:rPr>
        <w:t xml:space="preserve"> </w:t>
      </w:r>
      <w:r w:rsidR="00DB0A78">
        <w:tab/>
      </w:r>
      <w:r w:rsidR="0001483F" w:rsidRPr="0088116D">
        <w:t xml:space="preserve">Make a </w:t>
      </w:r>
      <w:r w:rsidR="00B749C1">
        <w:br/>
      </w:r>
      <w:r w:rsidR="0001483F" w:rsidRPr="0088116D">
        <w:t>difference</w:t>
      </w:r>
    </w:p>
    <w:p w14:paraId="3559B234" w14:textId="6EE5ADA1" w:rsidR="00D25D3B" w:rsidRPr="0088116D" w:rsidRDefault="00D25D3B" w:rsidP="00B749C1">
      <w:pPr>
        <w:pStyle w:val="Values"/>
      </w:pPr>
      <w:r w:rsidRPr="00B749C1">
        <w:rPr>
          <w:rStyle w:val="DropIcon"/>
          <w:noProof/>
        </w:rPr>
        <mc:AlternateContent>
          <mc:Choice Requires="wps">
            <w:drawing>
              <wp:inline distT="0" distB="0" distL="0" distR="0" wp14:anchorId="06B70FBC" wp14:editId="3001BD8E">
                <wp:extent cx="720000" cy="720000"/>
                <wp:effectExtent l="0" t="0" r="4445" b="4445"/>
                <wp:docPr id="29" name="Freeform: Shap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20000" cy="720000"/>
                        </a:xfrm>
                        <a:custGeom>
                          <a:avLst/>
                          <a:gdLst>
                            <a:gd name="T0" fmla="*/ 576 w 576"/>
                            <a:gd name="T1" fmla="*/ 0 h 576"/>
                            <a:gd name="T2" fmla="*/ 0 w 576"/>
                            <a:gd name="T3" fmla="*/ 0 h 576"/>
                            <a:gd name="T4" fmla="*/ 0 w 576"/>
                            <a:gd name="T5" fmla="*/ 576 h 576"/>
                            <a:gd name="T6" fmla="*/ 576 w 576"/>
                            <a:gd name="T7" fmla="*/ 576 h 576"/>
                            <a:gd name="T8" fmla="*/ 576 w 576"/>
                            <a:gd name="T9" fmla="*/ 576 h 576"/>
                            <a:gd name="T10" fmla="*/ 576 w 576"/>
                            <a:gd name="T11" fmla="*/ 0 h 576"/>
                            <a:gd name="T12" fmla="*/ 25 w 576"/>
                            <a:gd name="T13" fmla="*/ 551 h 576"/>
                            <a:gd name="T14" fmla="*/ 25 w 576"/>
                            <a:gd name="T15" fmla="*/ 24 h 576"/>
                            <a:gd name="T16" fmla="*/ 551 w 576"/>
                            <a:gd name="T17" fmla="*/ 24 h 576"/>
                            <a:gd name="T18" fmla="*/ 551 w 576"/>
                            <a:gd name="T19" fmla="*/ 551 h 576"/>
                            <a:gd name="T20" fmla="*/ 25 w 576"/>
                            <a:gd name="T21" fmla="*/ 551 h 576"/>
                            <a:gd name="T22" fmla="*/ 377 w 576"/>
                            <a:gd name="T23" fmla="*/ 95 h 576"/>
                            <a:gd name="T24" fmla="*/ 288 w 576"/>
                            <a:gd name="T25" fmla="*/ 134 h 576"/>
                            <a:gd name="T26" fmla="*/ 199 w 576"/>
                            <a:gd name="T27" fmla="*/ 95 h 576"/>
                            <a:gd name="T28" fmla="*/ 76 w 576"/>
                            <a:gd name="T29" fmla="*/ 217 h 576"/>
                            <a:gd name="T30" fmla="*/ 107 w 576"/>
                            <a:gd name="T31" fmla="*/ 298 h 576"/>
                            <a:gd name="T32" fmla="*/ 107 w 576"/>
                            <a:gd name="T33" fmla="*/ 298 h 576"/>
                            <a:gd name="T34" fmla="*/ 108 w 576"/>
                            <a:gd name="T35" fmla="*/ 299 h 576"/>
                            <a:gd name="T36" fmla="*/ 271 w 576"/>
                            <a:gd name="T37" fmla="*/ 470 h 576"/>
                            <a:gd name="T38" fmla="*/ 288 w 576"/>
                            <a:gd name="T39" fmla="*/ 489 h 576"/>
                            <a:gd name="T40" fmla="*/ 306 w 576"/>
                            <a:gd name="T41" fmla="*/ 470 h 576"/>
                            <a:gd name="T42" fmla="*/ 469 w 576"/>
                            <a:gd name="T43" fmla="*/ 298 h 576"/>
                            <a:gd name="T44" fmla="*/ 469 w 576"/>
                            <a:gd name="T45" fmla="*/ 298 h 576"/>
                            <a:gd name="T46" fmla="*/ 469 w 576"/>
                            <a:gd name="T47" fmla="*/ 298 h 576"/>
                            <a:gd name="T48" fmla="*/ 499 w 576"/>
                            <a:gd name="T49" fmla="*/ 217 h 576"/>
                            <a:gd name="T50" fmla="*/ 377 w 576"/>
                            <a:gd name="T51" fmla="*/ 95 h 576"/>
                            <a:gd name="T52" fmla="*/ 451 w 576"/>
                            <a:gd name="T53" fmla="*/ 282 h 576"/>
                            <a:gd name="T54" fmla="*/ 288 w 576"/>
                            <a:gd name="T55" fmla="*/ 453 h 576"/>
                            <a:gd name="T56" fmla="*/ 125 w 576"/>
                            <a:gd name="T57" fmla="*/ 282 h 576"/>
                            <a:gd name="T58" fmla="*/ 101 w 576"/>
                            <a:gd name="T59" fmla="*/ 217 h 576"/>
                            <a:gd name="T60" fmla="*/ 199 w 576"/>
                            <a:gd name="T61" fmla="*/ 120 h 576"/>
                            <a:gd name="T62" fmla="*/ 276 w 576"/>
                            <a:gd name="T63" fmla="*/ 158 h 576"/>
                            <a:gd name="T64" fmla="*/ 276 w 576"/>
                            <a:gd name="T65" fmla="*/ 158 h 576"/>
                            <a:gd name="T66" fmla="*/ 288 w 576"/>
                            <a:gd name="T67" fmla="*/ 164 h 576"/>
                            <a:gd name="T68" fmla="*/ 300 w 576"/>
                            <a:gd name="T69" fmla="*/ 158 h 576"/>
                            <a:gd name="T70" fmla="*/ 300 w 576"/>
                            <a:gd name="T71" fmla="*/ 158 h 576"/>
                            <a:gd name="T72" fmla="*/ 377 w 576"/>
                            <a:gd name="T73" fmla="*/ 120 h 576"/>
                            <a:gd name="T74" fmla="*/ 475 w 576"/>
                            <a:gd name="T75" fmla="*/ 217 h 576"/>
                            <a:gd name="T76" fmla="*/ 451 w 576"/>
                            <a:gd name="T77" fmla="*/ 282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6" h="576">
                              <a:moveTo>
                                <a:pt x="576" y="0"/>
                              </a:moveTo>
                              <a:cubicBezTo>
                                <a:pt x="0" y="0"/>
                                <a:pt x="0" y="0"/>
                                <a:pt x="0" y="0"/>
                              </a:cubicBezTo>
                              <a:cubicBezTo>
                                <a:pt x="0" y="576"/>
                                <a:pt x="0" y="576"/>
                                <a:pt x="0" y="576"/>
                              </a:cubicBezTo>
                              <a:cubicBezTo>
                                <a:pt x="576" y="576"/>
                                <a:pt x="576" y="576"/>
                                <a:pt x="576" y="576"/>
                              </a:cubicBezTo>
                              <a:cubicBezTo>
                                <a:pt x="576" y="576"/>
                                <a:pt x="576" y="576"/>
                                <a:pt x="576" y="576"/>
                              </a:cubicBezTo>
                              <a:cubicBezTo>
                                <a:pt x="576" y="0"/>
                                <a:pt x="576" y="0"/>
                                <a:pt x="576" y="0"/>
                              </a:cubicBezTo>
                              <a:close/>
                              <a:moveTo>
                                <a:pt x="25" y="551"/>
                              </a:moveTo>
                              <a:cubicBezTo>
                                <a:pt x="25" y="24"/>
                                <a:pt x="25" y="24"/>
                                <a:pt x="25" y="24"/>
                              </a:cubicBezTo>
                              <a:cubicBezTo>
                                <a:pt x="551" y="24"/>
                                <a:pt x="551" y="24"/>
                                <a:pt x="551" y="24"/>
                              </a:cubicBezTo>
                              <a:cubicBezTo>
                                <a:pt x="551" y="551"/>
                                <a:pt x="551" y="551"/>
                                <a:pt x="551" y="551"/>
                              </a:cubicBezTo>
                              <a:lnTo>
                                <a:pt x="25" y="551"/>
                              </a:lnTo>
                              <a:close/>
                              <a:moveTo>
                                <a:pt x="377" y="95"/>
                              </a:moveTo>
                              <a:cubicBezTo>
                                <a:pt x="343" y="95"/>
                                <a:pt x="311" y="110"/>
                                <a:pt x="288" y="134"/>
                              </a:cubicBezTo>
                              <a:cubicBezTo>
                                <a:pt x="265" y="110"/>
                                <a:pt x="233" y="95"/>
                                <a:pt x="199" y="95"/>
                              </a:cubicBezTo>
                              <a:cubicBezTo>
                                <a:pt x="131" y="95"/>
                                <a:pt x="76" y="150"/>
                                <a:pt x="76" y="217"/>
                              </a:cubicBezTo>
                              <a:cubicBezTo>
                                <a:pt x="76" y="247"/>
                                <a:pt x="87" y="276"/>
                                <a:pt x="107" y="298"/>
                              </a:cubicBezTo>
                              <a:cubicBezTo>
                                <a:pt x="107" y="298"/>
                                <a:pt x="107" y="298"/>
                                <a:pt x="107" y="298"/>
                              </a:cubicBezTo>
                              <a:cubicBezTo>
                                <a:pt x="108" y="299"/>
                                <a:pt x="108" y="299"/>
                                <a:pt x="108" y="299"/>
                              </a:cubicBezTo>
                              <a:cubicBezTo>
                                <a:pt x="271" y="470"/>
                                <a:pt x="271" y="470"/>
                                <a:pt x="271" y="470"/>
                              </a:cubicBezTo>
                              <a:cubicBezTo>
                                <a:pt x="288" y="489"/>
                                <a:pt x="288" y="489"/>
                                <a:pt x="288" y="489"/>
                              </a:cubicBezTo>
                              <a:cubicBezTo>
                                <a:pt x="306" y="470"/>
                                <a:pt x="306" y="470"/>
                                <a:pt x="306" y="470"/>
                              </a:cubicBezTo>
                              <a:cubicBezTo>
                                <a:pt x="469" y="298"/>
                                <a:pt x="469" y="298"/>
                                <a:pt x="469" y="298"/>
                              </a:cubicBezTo>
                              <a:cubicBezTo>
                                <a:pt x="469" y="298"/>
                                <a:pt x="469" y="298"/>
                                <a:pt x="469" y="298"/>
                              </a:cubicBezTo>
                              <a:cubicBezTo>
                                <a:pt x="469" y="298"/>
                                <a:pt x="469" y="298"/>
                                <a:pt x="469" y="298"/>
                              </a:cubicBezTo>
                              <a:cubicBezTo>
                                <a:pt x="489" y="275"/>
                                <a:pt x="499" y="247"/>
                                <a:pt x="499" y="217"/>
                              </a:cubicBezTo>
                              <a:cubicBezTo>
                                <a:pt x="499" y="150"/>
                                <a:pt x="445" y="95"/>
                                <a:pt x="377" y="95"/>
                              </a:cubicBezTo>
                              <a:close/>
                              <a:moveTo>
                                <a:pt x="451" y="282"/>
                              </a:moveTo>
                              <a:cubicBezTo>
                                <a:pt x="288" y="453"/>
                                <a:pt x="288" y="453"/>
                                <a:pt x="288" y="453"/>
                              </a:cubicBezTo>
                              <a:cubicBezTo>
                                <a:pt x="125" y="282"/>
                                <a:pt x="125" y="282"/>
                                <a:pt x="125" y="282"/>
                              </a:cubicBezTo>
                              <a:cubicBezTo>
                                <a:pt x="110" y="265"/>
                                <a:pt x="101" y="242"/>
                                <a:pt x="101" y="217"/>
                              </a:cubicBezTo>
                              <a:cubicBezTo>
                                <a:pt x="101" y="163"/>
                                <a:pt x="145" y="120"/>
                                <a:pt x="199" y="120"/>
                              </a:cubicBezTo>
                              <a:cubicBezTo>
                                <a:pt x="230" y="120"/>
                                <a:pt x="258" y="135"/>
                                <a:pt x="276" y="158"/>
                              </a:cubicBezTo>
                              <a:cubicBezTo>
                                <a:pt x="276" y="158"/>
                                <a:pt x="276" y="158"/>
                                <a:pt x="276" y="158"/>
                              </a:cubicBezTo>
                              <a:cubicBezTo>
                                <a:pt x="279" y="161"/>
                                <a:pt x="283" y="164"/>
                                <a:pt x="288" y="164"/>
                              </a:cubicBezTo>
                              <a:cubicBezTo>
                                <a:pt x="293" y="164"/>
                                <a:pt x="297" y="161"/>
                                <a:pt x="300" y="158"/>
                              </a:cubicBezTo>
                              <a:cubicBezTo>
                                <a:pt x="300" y="158"/>
                                <a:pt x="300" y="158"/>
                                <a:pt x="300" y="158"/>
                              </a:cubicBezTo>
                              <a:cubicBezTo>
                                <a:pt x="318" y="135"/>
                                <a:pt x="346" y="120"/>
                                <a:pt x="377" y="120"/>
                              </a:cubicBezTo>
                              <a:cubicBezTo>
                                <a:pt x="431" y="120"/>
                                <a:pt x="475" y="163"/>
                                <a:pt x="475" y="217"/>
                              </a:cubicBezTo>
                              <a:cubicBezTo>
                                <a:pt x="475" y="242"/>
                                <a:pt x="466" y="264"/>
                                <a:pt x="451" y="282"/>
                              </a:cubicBezTo>
                              <a:close/>
                            </a:path>
                          </a:pathLst>
                        </a:custGeom>
                        <a:solidFill>
                          <a:srgbClr val="EB8C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inline>
            </w:drawing>
          </mc:Choice>
          <mc:Fallback>
            <w:pict>
              <v:shape w14:anchorId="79799BEE" id="Freeform: Shape 29" o:spid="_x0000_s1026" alt="&quot;&quot;" style="width:56.7pt;height:56.7pt;visibility:visible;mso-wrap-style:square;mso-left-percent:-10001;mso-top-percent:-10001;mso-position-horizontal:absolute;mso-position-horizontal-relative:char;mso-position-vertical:absolute;mso-position-vertical-relative:line;mso-left-percent:-10001;mso-top-percent:-10001;v-text-anchor:top" coordsize="57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" path="m576,c,,,,,,,576,,576,,576v576,,576,,576,c576,576,576,576,576,576,576,,576,,576,xm25,551c25,24,25,24,25,24v526,,526,,526,c551,551,551,551,551,551r-526,xm377,95v-34,,-66,15,-89,39c265,110,233,95,199,95,131,95,76,150,76,217v,30,11,59,31,81c107,298,107,298,107,298v1,1,1,1,1,1c271,470,271,470,271,470v17,19,17,19,17,19c306,470,306,470,306,470,469,298,469,298,469,298v,,,,,c469,298,469,298,469,298v20,-23,30,-51,30,-81c499,150,445,95,377,95xm451,282c288,453,288,453,288,453,125,282,125,282,125,282,110,265,101,242,101,217v,-54,44,-97,98,-97c230,120,258,135,276,158v,,,,,c279,161,283,164,288,164v5,,9,-3,12,-6c300,158,300,158,300,158v18,-23,46,-38,77,-38c431,120,475,163,475,217v,25,-9,47,-24,65xe" fillcolor="#eb8c00" stroked="f">
                <v:path arrowok="t" o:connecttype="custom" o:connectlocs="720000,0;0,0;0,720000;720000,720000;720000,720000;720000,0;31250,688750;31250,30000;688750,30000;688750,688750;31250,688750;471250,118750;360000,167500;248750,118750;95000,271250;133750,372500;133750,372500;135000,373750;338750,587500;360000,611250;382500,587500;586250,372500;586250,372500;586250,372500;623750,271250;471250,118750;563750,352500;360000,566250;156250,352500;126250,271250;248750,150000;345000,197500;345000,197500;360000,205000;375000,197500;375000,197500;471250,150000;593750,271250;563750,352500" o:connectangles="0,0,0,0,0,0,0,0,0,0,0,0,0,0,0,0,0,0,0,0,0,0,0,0,0,0,0,0,0,0,0,0,0,0,0,0,0,0,0"/>
                <o:lock v:ext="edit" aspectratio="t" verticies="t"/>
                <w10:anchorlock/>
              </v:shape>
            </w:pict>
          </mc:Fallback>
        </mc:AlternateContent>
      </w:r>
      <w:r w:rsidR="0001483F" w:rsidRPr="00B749C1">
        <w:rPr>
          <w:rStyle w:val="DropIcon"/>
        </w:rPr>
        <w:t xml:space="preserve"> </w:t>
      </w:r>
      <w:r w:rsidR="00DB0A78">
        <w:tab/>
      </w:r>
      <w:r w:rsidR="0001483F" w:rsidRPr="0088116D">
        <w:t>Care</w:t>
      </w:r>
      <w:r w:rsidR="00B749C1">
        <w:br/>
      </w:r>
    </w:p>
    <w:p w14:paraId="011F278B" w14:textId="0CD9D687" w:rsidR="00D25D3B" w:rsidRPr="0088116D" w:rsidRDefault="0001483F" w:rsidP="00B749C1">
      <w:pPr>
        <w:pStyle w:val="Values"/>
      </w:pPr>
      <w:r w:rsidRPr="00B749C1">
        <w:rPr>
          <w:rStyle w:val="DropIcon"/>
          <w:noProof/>
        </w:rPr>
        <mc:AlternateContent>
          <mc:Choice Requires="wps">
            <w:drawing>
              <wp:inline distT="0" distB="0" distL="0" distR="0" wp14:anchorId="11833B05" wp14:editId="6D277F59">
                <wp:extent cx="720000" cy="720000"/>
                <wp:effectExtent l="0" t="0" r="4445" b="4445"/>
                <wp:docPr id="38" name="Freeform: Shap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20000" cy="720000"/>
                        </a:xfrm>
                        <a:custGeom>
                          <a:avLst/>
                          <a:gdLst>
                            <a:gd name="T0" fmla="*/ 0 w 576"/>
                            <a:gd name="T1" fmla="*/ 576 h 576"/>
                            <a:gd name="T2" fmla="*/ 576 w 576"/>
                            <a:gd name="T3" fmla="*/ 0 h 576"/>
                            <a:gd name="T4" fmla="*/ 551 w 576"/>
                            <a:gd name="T5" fmla="*/ 275 h 576"/>
                            <a:gd name="T6" fmla="*/ 496 w 576"/>
                            <a:gd name="T7" fmla="*/ 242 h 576"/>
                            <a:gd name="T8" fmla="*/ 360 w 576"/>
                            <a:gd name="T9" fmla="*/ 242 h 576"/>
                            <a:gd name="T10" fmla="*/ 300 w 576"/>
                            <a:gd name="T11" fmla="*/ 275 h 576"/>
                            <a:gd name="T12" fmla="*/ 293 w 576"/>
                            <a:gd name="T13" fmla="*/ 173 h 576"/>
                            <a:gd name="T14" fmla="*/ 243 w 576"/>
                            <a:gd name="T15" fmla="*/ 191 h 576"/>
                            <a:gd name="T16" fmla="*/ 243 w 576"/>
                            <a:gd name="T17" fmla="*/ 105 h 576"/>
                            <a:gd name="T18" fmla="*/ 293 w 576"/>
                            <a:gd name="T19" fmla="*/ 123 h 576"/>
                            <a:gd name="T20" fmla="*/ 300 w 576"/>
                            <a:gd name="T21" fmla="*/ 24 h 576"/>
                            <a:gd name="T22" fmla="*/ 551 w 576"/>
                            <a:gd name="T23" fmla="*/ 275 h 576"/>
                            <a:gd name="T24" fmla="*/ 276 w 576"/>
                            <a:gd name="T25" fmla="*/ 88 h 576"/>
                            <a:gd name="T26" fmla="*/ 175 w 576"/>
                            <a:gd name="T27" fmla="*/ 148 h 576"/>
                            <a:gd name="T28" fmla="*/ 276 w 576"/>
                            <a:gd name="T29" fmla="*/ 208 h 576"/>
                            <a:gd name="T30" fmla="*/ 185 w 576"/>
                            <a:gd name="T31" fmla="*/ 275 h 576"/>
                            <a:gd name="T32" fmla="*/ 176 w 576"/>
                            <a:gd name="T33" fmla="*/ 296 h 576"/>
                            <a:gd name="T34" fmla="*/ 148 w 576"/>
                            <a:gd name="T35" fmla="*/ 376 h 576"/>
                            <a:gd name="T36" fmla="*/ 121 w 576"/>
                            <a:gd name="T37" fmla="*/ 296 h 576"/>
                            <a:gd name="T38" fmla="*/ 112 w 576"/>
                            <a:gd name="T39" fmla="*/ 275 h 576"/>
                            <a:gd name="T40" fmla="*/ 25 w 576"/>
                            <a:gd name="T41" fmla="*/ 24 h 576"/>
                            <a:gd name="T42" fmla="*/ 25 w 576"/>
                            <a:gd name="T43" fmla="*/ 300 h 576"/>
                            <a:gd name="T44" fmla="*/ 80 w 576"/>
                            <a:gd name="T45" fmla="*/ 333 h 576"/>
                            <a:gd name="T46" fmla="*/ 217 w 576"/>
                            <a:gd name="T47" fmla="*/ 333 h 576"/>
                            <a:gd name="T48" fmla="*/ 276 w 576"/>
                            <a:gd name="T49" fmla="*/ 300 h 576"/>
                            <a:gd name="T50" fmla="*/ 283 w 576"/>
                            <a:gd name="T51" fmla="*/ 402 h 576"/>
                            <a:gd name="T52" fmla="*/ 333 w 576"/>
                            <a:gd name="T53" fmla="*/ 384 h 576"/>
                            <a:gd name="T54" fmla="*/ 333 w 576"/>
                            <a:gd name="T55" fmla="*/ 471 h 576"/>
                            <a:gd name="T56" fmla="*/ 283 w 576"/>
                            <a:gd name="T57" fmla="*/ 453 h 576"/>
                            <a:gd name="T58" fmla="*/ 276 w 576"/>
                            <a:gd name="T59" fmla="*/ 551 h 576"/>
                            <a:gd name="T60" fmla="*/ 25 w 576"/>
                            <a:gd name="T61" fmla="*/ 300 h 576"/>
                            <a:gd name="T62" fmla="*/ 300 w 576"/>
                            <a:gd name="T63" fmla="*/ 488 h 576"/>
                            <a:gd name="T64" fmla="*/ 401 w 576"/>
                            <a:gd name="T65" fmla="*/ 428 h 576"/>
                            <a:gd name="T66" fmla="*/ 300 w 576"/>
                            <a:gd name="T67" fmla="*/ 367 h 576"/>
                            <a:gd name="T68" fmla="*/ 391 w 576"/>
                            <a:gd name="T69" fmla="*/ 300 h 576"/>
                            <a:gd name="T70" fmla="*/ 400 w 576"/>
                            <a:gd name="T71" fmla="*/ 279 h 576"/>
                            <a:gd name="T72" fmla="*/ 428 w 576"/>
                            <a:gd name="T73" fmla="*/ 199 h 576"/>
                            <a:gd name="T74" fmla="*/ 455 w 576"/>
                            <a:gd name="T75" fmla="*/ 279 h 576"/>
                            <a:gd name="T76" fmla="*/ 464 w 576"/>
                            <a:gd name="T77" fmla="*/ 300 h 576"/>
                            <a:gd name="T78" fmla="*/ 551 w 576"/>
                            <a:gd name="T79" fmla="*/ 551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76" h="576">
                              <a:moveTo>
                                <a:pt x="0" y="0"/>
                              </a:moveTo>
                              <a:cubicBezTo>
                                <a:pt x="0" y="576"/>
                                <a:pt x="0" y="576"/>
                                <a:pt x="0" y="576"/>
                              </a:cubicBezTo>
                              <a:cubicBezTo>
                                <a:pt x="576" y="576"/>
                                <a:pt x="576" y="576"/>
                                <a:pt x="576" y="576"/>
                              </a:cubicBezTo>
                              <a:cubicBezTo>
                                <a:pt x="576" y="0"/>
                                <a:pt x="576" y="0"/>
                                <a:pt x="576" y="0"/>
                              </a:cubicBezTo>
                              <a:lnTo>
                                <a:pt x="0" y="0"/>
                              </a:lnTo>
                              <a:close/>
                              <a:moveTo>
                                <a:pt x="551" y="275"/>
                              </a:moveTo>
                              <a:cubicBezTo>
                                <a:pt x="488" y="275"/>
                                <a:pt x="488" y="275"/>
                                <a:pt x="488" y="275"/>
                              </a:cubicBezTo>
                              <a:cubicBezTo>
                                <a:pt x="493" y="266"/>
                                <a:pt x="496" y="256"/>
                                <a:pt x="496" y="242"/>
                              </a:cubicBezTo>
                              <a:cubicBezTo>
                                <a:pt x="496" y="205"/>
                                <a:pt x="465" y="174"/>
                                <a:pt x="428" y="174"/>
                              </a:cubicBezTo>
                              <a:cubicBezTo>
                                <a:pt x="390" y="174"/>
                                <a:pt x="360" y="205"/>
                                <a:pt x="360" y="242"/>
                              </a:cubicBezTo>
                              <a:cubicBezTo>
                                <a:pt x="360" y="255"/>
                                <a:pt x="363" y="266"/>
                                <a:pt x="367" y="275"/>
                              </a:cubicBezTo>
                              <a:cubicBezTo>
                                <a:pt x="300" y="275"/>
                                <a:pt x="300" y="275"/>
                                <a:pt x="300" y="275"/>
                              </a:cubicBezTo>
                              <a:cubicBezTo>
                                <a:pt x="300" y="184"/>
                                <a:pt x="300" y="184"/>
                                <a:pt x="300" y="184"/>
                              </a:cubicBezTo>
                              <a:cubicBezTo>
                                <a:pt x="300" y="180"/>
                                <a:pt x="297" y="175"/>
                                <a:pt x="293" y="173"/>
                              </a:cubicBezTo>
                              <a:cubicBezTo>
                                <a:pt x="289" y="171"/>
                                <a:pt x="283" y="172"/>
                                <a:pt x="280" y="175"/>
                              </a:cubicBezTo>
                              <a:cubicBezTo>
                                <a:pt x="267" y="187"/>
                                <a:pt x="256" y="191"/>
                                <a:pt x="243" y="191"/>
                              </a:cubicBezTo>
                              <a:cubicBezTo>
                                <a:pt x="219" y="191"/>
                                <a:pt x="199" y="172"/>
                                <a:pt x="199" y="148"/>
                              </a:cubicBezTo>
                              <a:cubicBezTo>
                                <a:pt x="199" y="124"/>
                                <a:pt x="219" y="105"/>
                                <a:pt x="243" y="105"/>
                              </a:cubicBezTo>
                              <a:cubicBezTo>
                                <a:pt x="256" y="105"/>
                                <a:pt x="267" y="109"/>
                                <a:pt x="280" y="121"/>
                              </a:cubicBezTo>
                              <a:cubicBezTo>
                                <a:pt x="283" y="124"/>
                                <a:pt x="289" y="125"/>
                                <a:pt x="293" y="123"/>
                              </a:cubicBezTo>
                              <a:cubicBezTo>
                                <a:pt x="297" y="121"/>
                                <a:pt x="300" y="116"/>
                                <a:pt x="300" y="112"/>
                              </a:cubicBezTo>
                              <a:cubicBezTo>
                                <a:pt x="300" y="24"/>
                                <a:pt x="300" y="24"/>
                                <a:pt x="300" y="24"/>
                              </a:cubicBezTo>
                              <a:cubicBezTo>
                                <a:pt x="551" y="24"/>
                                <a:pt x="551" y="24"/>
                                <a:pt x="551" y="24"/>
                              </a:cubicBezTo>
                              <a:lnTo>
                                <a:pt x="551" y="275"/>
                              </a:lnTo>
                              <a:close/>
                              <a:moveTo>
                                <a:pt x="276" y="24"/>
                              </a:moveTo>
                              <a:cubicBezTo>
                                <a:pt x="276" y="88"/>
                                <a:pt x="276" y="88"/>
                                <a:pt x="276" y="88"/>
                              </a:cubicBezTo>
                              <a:cubicBezTo>
                                <a:pt x="267" y="83"/>
                                <a:pt x="256" y="80"/>
                                <a:pt x="243" y="80"/>
                              </a:cubicBezTo>
                              <a:cubicBezTo>
                                <a:pt x="205" y="80"/>
                                <a:pt x="175" y="110"/>
                                <a:pt x="175" y="148"/>
                              </a:cubicBezTo>
                              <a:cubicBezTo>
                                <a:pt x="175" y="186"/>
                                <a:pt x="205" y="216"/>
                                <a:pt x="243" y="216"/>
                              </a:cubicBezTo>
                              <a:cubicBezTo>
                                <a:pt x="256" y="216"/>
                                <a:pt x="267" y="213"/>
                                <a:pt x="276" y="208"/>
                              </a:cubicBezTo>
                              <a:cubicBezTo>
                                <a:pt x="276" y="275"/>
                                <a:pt x="276" y="275"/>
                                <a:pt x="276" y="275"/>
                              </a:cubicBezTo>
                              <a:cubicBezTo>
                                <a:pt x="185" y="275"/>
                                <a:pt x="185" y="275"/>
                                <a:pt x="185" y="275"/>
                              </a:cubicBezTo>
                              <a:cubicBezTo>
                                <a:pt x="180" y="275"/>
                                <a:pt x="176" y="278"/>
                                <a:pt x="174" y="283"/>
                              </a:cubicBezTo>
                              <a:cubicBezTo>
                                <a:pt x="172" y="287"/>
                                <a:pt x="173" y="292"/>
                                <a:pt x="176" y="296"/>
                              </a:cubicBezTo>
                              <a:cubicBezTo>
                                <a:pt x="187" y="309"/>
                                <a:pt x="192" y="319"/>
                                <a:pt x="192" y="333"/>
                              </a:cubicBezTo>
                              <a:cubicBezTo>
                                <a:pt x="192" y="357"/>
                                <a:pt x="172" y="376"/>
                                <a:pt x="148" y="376"/>
                              </a:cubicBezTo>
                              <a:cubicBezTo>
                                <a:pt x="124" y="376"/>
                                <a:pt x="105" y="357"/>
                                <a:pt x="105" y="333"/>
                              </a:cubicBezTo>
                              <a:cubicBezTo>
                                <a:pt x="105" y="319"/>
                                <a:pt x="109" y="309"/>
                                <a:pt x="121" y="296"/>
                              </a:cubicBezTo>
                              <a:cubicBezTo>
                                <a:pt x="124" y="292"/>
                                <a:pt x="125" y="287"/>
                                <a:pt x="123" y="283"/>
                              </a:cubicBezTo>
                              <a:cubicBezTo>
                                <a:pt x="121" y="278"/>
                                <a:pt x="117" y="275"/>
                                <a:pt x="112" y="275"/>
                              </a:cubicBezTo>
                              <a:cubicBezTo>
                                <a:pt x="25" y="275"/>
                                <a:pt x="25" y="275"/>
                                <a:pt x="25" y="275"/>
                              </a:cubicBezTo>
                              <a:cubicBezTo>
                                <a:pt x="25" y="24"/>
                                <a:pt x="25" y="24"/>
                                <a:pt x="25" y="24"/>
                              </a:cubicBezTo>
                              <a:lnTo>
                                <a:pt x="276" y="24"/>
                              </a:lnTo>
                              <a:close/>
                              <a:moveTo>
                                <a:pt x="25" y="300"/>
                              </a:moveTo>
                              <a:cubicBezTo>
                                <a:pt x="88" y="300"/>
                                <a:pt x="88" y="300"/>
                                <a:pt x="88" y="300"/>
                              </a:cubicBezTo>
                              <a:cubicBezTo>
                                <a:pt x="84" y="309"/>
                                <a:pt x="80" y="320"/>
                                <a:pt x="80" y="333"/>
                              </a:cubicBezTo>
                              <a:cubicBezTo>
                                <a:pt x="80" y="370"/>
                                <a:pt x="111" y="401"/>
                                <a:pt x="148" y="401"/>
                              </a:cubicBezTo>
                              <a:cubicBezTo>
                                <a:pt x="186" y="401"/>
                                <a:pt x="217" y="370"/>
                                <a:pt x="217" y="333"/>
                              </a:cubicBezTo>
                              <a:cubicBezTo>
                                <a:pt x="217" y="320"/>
                                <a:pt x="213" y="309"/>
                                <a:pt x="209" y="300"/>
                              </a:cubicBezTo>
                              <a:cubicBezTo>
                                <a:pt x="276" y="300"/>
                                <a:pt x="276" y="300"/>
                                <a:pt x="276" y="300"/>
                              </a:cubicBezTo>
                              <a:cubicBezTo>
                                <a:pt x="276" y="391"/>
                                <a:pt x="276" y="391"/>
                                <a:pt x="276" y="391"/>
                              </a:cubicBezTo>
                              <a:cubicBezTo>
                                <a:pt x="276" y="396"/>
                                <a:pt x="279" y="400"/>
                                <a:pt x="283" y="402"/>
                              </a:cubicBezTo>
                              <a:cubicBezTo>
                                <a:pt x="287" y="404"/>
                                <a:pt x="293" y="403"/>
                                <a:pt x="296" y="400"/>
                              </a:cubicBezTo>
                              <a:cubicBezTo>
                                <a:pt x="309" y="389"/>
                                <a:pt x="320" y="384"/>
                                <a:pt x="333" y="384"/>
                              </a:cubicBezTo>
                              <a:cubicBezTo>
                                <a:pt x="357" y="384"/>
                                <a:pt x="377" y="404"/>
                                <a:pt x="377" y="428"/>
                              </a:cubicBezTo>
                              <a:cubicBezTo>
                                <a:pt x="377" y="451"/>
                                <a:pt x="357" y="471"/>
                                <a:pt x="333" y="471"/>
                              </a:cubicBezTo>
                              <a:cubicBezTo>
                                <a:pt x="320" y="471"/>
                                <a:pt x="309" y="466"/>
                                <a:pt x="296" y="455"/>
                              </a:cubicBezTo>
                              <a:cubicBezTo>
                                <a:pt x="293" y="452"/>
                                <a:pt x="287" y="451"/>
                                <a:pt x="283" y="453"/>
                              </a:cubicBezTo>
                              <a:cubicBezTo>
                                <a:pt x="279" y="455"/>
                                <a:pt x="276" y="459"/>
                                <a:pt x="276" y="464"/>
                              </a:cubicBezTo>
                              <a:cubicBezTo>
                                <a:pt x="276" y="551"/>
                                <a:pt x="276" y="551"/>
                                <a:pt x="276" y="551"/>
                              </a:cubicBezTo>
                              <a:cubicBezTo>
                                <a:pt x="25" y="551"/>
                                <a:pt x="25" y="551"/>
                                <a:pt x="25" y="551"/>
                              </a:cubicBezTo>
                              <a:lnTo>
                                <a:pt x="25" y="300"/>
                              </a:lnTo>
                              <a:close/>
                              <a:moveTo>
                                <a:pt x="300" y="551"/>
                              </a:moveTo>
                              <a:cubicBezTo>
                                <a:pt x="300" y="488"/>
                                <a:pt x="300" y="488"/>
                                <a:pt x="300" y="488"/>
                              </a:cubicBezTo>
                              <a:cubicBezTo>
                                <a:pt x="309" y="492"/>
                                <a:pt x="320" y="496"/>
                                <a:pt x="333" y="496"/>
                              </a:cubicBezTo>
                              <a:cubicBezTo>
                                <a:pt x="371" y="496"/>
                                <a:pt x="401" y="465"/>
                                <a:pt x="401" y="428"/>
                              </a:cubicBezTo>
                              <a:cubicBezTo>
                                <a:pt x="401" y="390"/>
                                <a:pt x="371" y="359"/>
                                <a:pt x="333" y="359"/>
                              </a:cubicBezTo>
                              <a:cubicBezTo>
                                <a:pt x="320" y="359"/>
                                <a:pt x="309" y="363"/>
                                <a:pt x="300" y="367"/>
                              </a:cubicBezTo>
                              <a:cubicBezTo>
                                <a:pt x="300" y="300"/>
                                <a:pt x="300" y="300"/>
                                <a:pt x="300" y="300"/>
                              </a:cubicBezTo>
                              <a:cubicBezTo>
                                <a:pt x="391" y="300"/>
                                <a:pt x="391" y="300"/>
                                <a:pt x="391" y="300"/>
                              </a:cubicBezTo>
                              <a:cubicBezTo>
                                <a:pt x="396" y="300"/>
                                <a:pt x="400" y="297"/>
                                <a:pt x="402" y="293"/>
                              </a:cubicBezTo>
                              <a:cubicBezTo>
                                <a:pt x="404" y="288"/>
                                <a:pt x="404" y="283"/>
                                <a:pt x="400" y="279"/>
                              </a:cubicBezTo>
                              <a:cubicBezTo>
                                <a:pt x="389" y="267"/>
                                <a:pt x="384" y="256"/>
                                <a:pt x="384" y="242"/>
                              </a:cubicBezTo>
                              <a:cubicBezTo>
                                <a:pt x="384" y="218"/>
                                <a:pt x="404" y="199"/>
                                <a:pt x="428" y="199"/>
                              </a:cubicBezTo>
                              <a:cubicBezTo>
                                <a:pt x="452" y="199"/>
                                <a:pt x="471" y="218"/>
                                <a:pt x="471" y="242"/>
                              </a:cubicBezTo>
                              <a:cubicBezTo>
                                <a:pt x="471" y="256"/>
                                <a:pt x="467" y="266"/>
                                <a:pt x="455" y="279"/>
                              </a:cubicBezTo>
                              <a:cubicBezTo>
                                <a:pt x="452" y="283"/>
                                <a:pt x="451" y="288"/>
                                <a:pt x="453" y="293"/>
                              </a:cubicBezTo>
                              <a:cubicBezTo>
                                <a:pt x="455" y="297"/>
                                <a:pt x="459" y="300"/>
                                <a:pt x="464" y="300"/>
                              </a:cubicBezTo>
                              <a:cubicBezTo>
                                <a:pt x="551" y="300"/>
                                <a:pt x="551" y="300"/>
                                <a:pt x="551" y="300"/>
                              </a:cubicBezTo>
                              <a:cubicBezTo>
                                <a:pt x="551" y="551"/>
                                <a:pt x="551" y="551"/>
                                <a:pt x="551" y="551"/>
                              </a:cubicBezTo>
                              <a:lnTo>
                                <a:pt x="300" y="551"/>
                              </a:lnTo>
                              <a:close/>
                            </a:path>
                          </a:pathLst>
                        </a:custGeom>
                        <a:solidFill>
                          <a:srgbClr val="D04A0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inline>
            </w:drawing>
          </mc:Choice>
          <mc:Fallback>
            <w:pict>
              <v:shape w14:anchorId="1FF1D9CB" id="Freeform: Shape 38" o:spid="_x0000_s1026" alt="&quot;&quot;" style="width:56.7pt;height:56.7pt;visibility:visible;mso-wrap-style:square;mso-left-percent:-10001;mso-top-percent:-10001;mso-position-horizontal:absolute;mso-position-horizontal-relative:char;mso-position-vertical:absolute;mso-position-vertical-relative:line;mso-left-percent:-10001;mso-top-percent:-10001;v-text-anchor:top" coordsize="57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" path="m,c,576,,576,,576v576,,576,,576,c576,,576,,576,l,xm551,275v-63,,-63,,-63,c493,266,496,256,496,242v,-37,-31,-68,-68,-68c390,174,360,205,360,242v,13,3,24,7,33c300,275,300,275,300,275v,-91,,-91,,-91c300,180,297,175,293,173v-4,-2,-10,-1,-13,2c267,187,256,191,243,191v-24,,-44,-19,-44,-43c199,124,219,105,243,105v13,,24,4,37,16c283,124,289,125,293,123v4,-2,7,-7,7,-11c300,24,300,24,300,24v251,,251,,251,l551,275xm276,24v,64,,64,,64c267,83,256,80,243,80v-38,,-68,30,-68,68c175,186,205,216,243,216v13,,24,-3,33,-8c276,275,276,275,276,275v-91,,-91,,-91,c180,275,176,278,174,283v-2,4,-1,9,2,13c187,309,192,319,192,333v,24,-20,43,-44,43c124,376,105,357,105,333v,-14,4,-24,16,-37c124,292,125,287,123,283v-2,-5,-6,-8,-11,-8c25,275,25,275,25,275,25,24,25,24,25,24r251,xm25,300v63,,63,,63,c84,309,80,320,80,333v,37,31,68,68,68c186,401,217,370,217,333v,-13,-4,-24,-8,-33c276,300,276,300,276,300v,91,,91,,91c276,396,279,400,283,402v4,2,10,1,13,-2c309,389,320,384,333,384v24,,44,20,44,44c377,451,357,471,333,471v-13,,-24,-5,-37,-16c293,452,287,451,283,453v-4,2,-7,6,-7,11c276,551,276,551,276,551v-251,,-251,,-251,l25,300xm300,551v,-63,,-63,,-63c309,492,320,496,333,496v38,,68,-31,68,-68c401,390,371,359,333,359v-13,,-24,4,-33,8c300,300,300,300,300,300v91,,91,,91,c396,300,400,297,402,293v2,-5,2,-10,-2,-14c389,267,384,256,384,242v,-24,20,-43,44,-43c452,199,471,218,471,242v,14,-4,24,-16,37c452,283,451,288,453,293v2,4,6,7,11,7c551,300,551,300,551,300v,251,,251,,251l300,551xe" fillcolor="#d04a02" stroked="f">
                <v:path arrowok="t" o:connecttype="custom" o:connectlocs="0,720000;720000,0;688750,343750;620000,302500;450000,302500;375000,343750;366250,216250;303750,238750;303750,131250;366250,153750;375000,30000;688750,343750;345000,110000;218750,185000;345000,260000;231250,343750;220000,370000;185000,470000;151250,370000;140000,343750;31250,30000;31250,375000;100000,416250;271250,416250;345000,375000;353750,502500;416250,480000;416250,588750;353750,566250;345000,688750;31250,375000;375000,610000;501250,535000;375000,458750;488750,375000;500000,348750;535000,248750;568750,348750;580000,375000;688750,688750" o:connectangles="0,0,0,0,0,0,0,0,0,0,0,0,0,0,0,0,0,0,0,0,0,0,0,0,0,0,0,0,0,0,0,0,0,0,0,0,0,0,0,0"/>
                <o:lock v:ext="edit" aspectratio="t" verticies="t"/>
                <w10:anchorlock/>
              </v:shape>
            </w:pict>
          </mc:Fallback>
        </mc:AlternateContent>
      </w:r>
      <w:r w:rsidRPr="00B749C1">
        <w:rPr>
          <w:rStyle w:val="DropIcon"/>
        </w:rPr>
        <w:t xml:space="preserve"> </w:t>
      </w:r>
      <w:r w:rsidR="00DB0A78">
        <w:tab/>
      </w:r>
      <w:r w:rsidRPr="0088116D">
        <w:t xml:space="preserve">Work </w:t>
      </w:r>
      <w:r w:rsidR="00B749C1">
        <w:br/>
      </w:r>
      <w:r w:rsidRPr="0088116D">
        <w:t>together</w:t>
      </w:r>
    </w:p>
    <w:p w14:paraId="1D48C90E" w14:textId="276788A0" w:rsidR="0001483F" w:rsidRPr="0088116D" w:rsidRDefault="0001483F" w:rsidP="00B749C1">
      <w:pPr>
        <w:pStyle w:val="Values"/>
      </w:pPr>
      <w:r w:rsidRPr="00B749C1">
        <w:rPr>
          <w:rStyle w:val="DropIcon"/>
          <w:noProof/>
        </w:rPr>
        <mc:AlternateContent>
          <mc:Choice Requires="wps">
            <w:drawing>
              <wp:inline distT="0" distB="0" distL="0" distR="0" wp14:anchorId="30FCB0DD" wp14:editId="424C35CE">
                <wp:extent cx="720000" cy="720000"/>
                <wp:effectExtent l="0" t="0" r="4445" b="4445"/>
                <wp:docPr id="44" name="Freeform: Shap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20000" cy="720000"/>
                        </a:xfrm>
                        <a:custGeom>
                          <a:avLst/>
                          <a:gdLst>
                            <a:gd name="T0" fmla="*/ 576 w 576"/>
                            <a:gd name="T1" fmla="*/ 0 h 576"/>
                            <a:gd name="T2" fmla="*/ 0 w 576"/>
                            <a:gd name="T3" fmla="*/ 576 h 576"/>
                            <a:gd name="T4" fmla="*/ 217 w 576"/>
                            <a:gd name="T5" fmla="*/ 576 h 576"/>
                            <a:gd name="T6" fmla="*/ 242 w 576"/>
                            <a:gd name="T7" fmla="*/ 576 h 576"/>
                            <a:gd name="T8" fmla="*/ 360 w 576"/>
                            <a:gd name="T9" fmla="*/ 576 h 576"/>
                            <a:gd name="T10" fmla="*/ 403 w 576"/>
                            <a:gd name="T11" fmla="*/ 576 h 576"/>
                            <a:gd name="T12" fmla="*/ 551 w 576"/>
                            <a:gd name="T13" fmla="*/ 387 h 576"/>
                            <a:gd name="T14" fmla="*/ 434 w 576"/>
                            <a:gd name="T15" fmla="*/ 261 h 576"/>
                            <a:gd name="T16" fmla="*/ 551 w 576"/>
                            <a:gd name="T17" fmla="*/ 387 h 576"/>
                            <a:gd name="T18" fmla="*/ 288 w 576"/>
                            <a:gd name="T19" fmla="*/ 112 h 576"/>
                            <a:gd name="T20" fmla="*/ 379 w 576"/>
                            <a:gd name="T21" fmla="*/ 327 h 576"/>
                            <a:gd name="T22" fmla="*/ 335 w 576"/>
                            <a:gd name="T23" fmla="*/ 431 h 576"/>
                            <a:gd name="T24" fmla="*/ 196 w 576"/>
                            <a:gd name="T25" fmla="*/ 327 h 576"/>
                            <a:gd name="T26" fmla="*/ 551 w 576"/>
                            <a:gd name="T27" fmla="*/ 236 h 576"/>
                            <a:gd name="T28" fmla="*/ 426 w 576"/>
                            <a:gd name="T29" fmla="*/ 183 h 576"/>
                            <a:gd name="T30" fmla="*/ 551 w 576"/>
                            <a:gd name="T31" fmla="*/ 236 h 576"/>
                            <a:gd name="T32" fmla="*/ 551 w 576"/>
                            <a:gd name="T33" fmla="*/ 82 h 576"/>
                            <a:gd name="T34" fmla="*/ 400 w 576"/>
                            <a:gd name="T35" fmla="*/ 137 h 576"/>
                            <a:gd name="T36" fmla="*/ 432 w 576"/>
                            <a:gd name="T37" fmla="*/ 24 h 576"/>
                            <a:gd name="T38" fmla="*/ 403 w 576"/>
                            <a:gd name="T39" fmla="*/ 24 h 576"/>
                            <a:gd name="T40" fmla="*/ 300 w 576"/>
                            <a:gd name="T41" fmla="*/ 88 h 576"/>
                            <a:gd name="T42" fmla="*/ 403 w 576"/>
                            <a:gd name="T43" fmla="*/ 24 h 576"/>
                            <a:gd name="T44" fmla="*/ 276 w 576"/>
                            <a:gd name="T45" fmla="*/ 88 h 576"/>
                            <a:gd name="T46" fmla="*/ 172 w 576"/>
                            <a:gd name="T47" fmla="*/ 24 h 576"/>
                            <a:gd name="T48" fmla="*/ 24 w 576"/>
                            <a:gd name="T49" fmla="*/ 24 h 576"/>
                            <a:gd name="T50" fmla="*/ 197 w 576"/>
                            <a:gd name="T51" fmla="*/ 116 h 576"/>
                            <a:gd name="T52" fmla="*/ 160 w 576"/>
                            <a:gd name="T53" fmla="*/ 160 h 576"/>
                            <a:gd name="T54" fmla="*/ 24 w 576"/>
                            <a:gd name="T55" fmla="*/ 24 h 576"/>
                            <a:gd name="T56" fmla="*/ 150 w 576"/>
                            <a:gd name="T57" fmla="*/ 183 h 576"/>
                            <a:gd name="T58" fmla="*/ 24 w 576"/>
                            <a:gd name="T59" fmla="*/ 236 h 576"/>
                            <a:gd name="T60" fmla="*/ 24 w 576"/>
                            <a:gd name="T61" fmla="*/ 261 h 576"/>
                            <a:gd name="T62" fmla="*/ 157 w 576"/>
                            <a:gd name="T63" fmla="*/ 310 h 576"/>
                            <a:gd name="T64" fmla="*/ 24 w 576"/>
                            <a:gd name="T65" fmla="*/ 261 h 576"/>
                            <a:gd name="T66" fmla="*/ 242 w 576"/>
                            <a:gd name="T67" fmla="*/ 551 h 576"/>
                            <a:gd name="T68" fmla="*/ 335 w 576"/>
                            <a:gd name="T69" fmla="*/ 505 h 576"/>
                            <a:gd name="T70" fmla="*/ 217 w 576"/>
                            <a:gd name="T71" fmla="*/ 480 h 576"/>
                            <a:gd name="T72" fmla="*/ 24 w 576"/>
                            <a:gd name="T73" fmla="*/ 551 h 576"/>
                            <a:gd name="T74" fmla="*/ 169 w 576"/>
                            <a:gd name="T75" fmla="*/ 331 h 576"/>
                            <a:gd name="T76" fmla="*/ 181 w 576"/>
                            <a:gd name="T77" fmla="*/ 347 h 576"/>
                            <a:gd name="T78" fmla="*/ 218 w 576"/>
                            <a:gd name="T79" fmla="*/ 456 h 576"/>
                            <a:gd name="T80" fmla="*/ 359 w 576"/>
                            <a:gd name="T81" fmla="*/ 434 h 576"/>
                            <a:gd name="T82" fmla="*/ 399 w 576"/>
                            <a:gd name="T83" fmla="*/ 342 h 576"/>
                            <a:gd name="T84" fmla="*/ 406 w 576"/>
                            <a:gd name="T85" fmla="*/ 331 h 576"/>
                            <a:gd name="T86" fmla="*/ 551 w 576"/>
                            <a:gd name="T87" fmla="*/ 551 h 576"/>
                            <a:gd name="T88" fmla="*/ 360 w 576"/>
                            <a:gd name="T89" fmla="*/ 480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76" h="576">
                              <a:moveTo>
                                <a:pt x="576" y="576"/>
                              </a:moveTo>
                              <a:cubicBezTo>
                                <a:pt x="576" y="0"/>
                                <a:pt x="576" y="0"/>
                                <a:pt x="576" y="0"/>
                              </a:cubicBezTo>
                              <a:cubicBezTo>
                                <a:pt x="0" y="0"/>
                                <a:pt x="0" y="0"/>
                                <a:pt x="0" y="0"/>
                              </a:cubicBezTo>
                              <a:cubicBezTo>
                                <a:pt x="0" y="576"/>
                                <a:pt x="0" y="576"/>
                                <a:pt x="0" y="576"/>
                              </a:cubicBezTo>
                              <a:cubicBezTo>
                                <a:pt x="194" y="576"/>
                                <a:pt x="194" y="576"/>
                                <a:pt x="194" y="576"/>
                              </a:cubicBezTo>
                              <a:cubicBezTo>
                                <a:pt x="217" y="576"/>
                                <a:pt x="217" y="576"/>
                                <a:pt x="217" y="576"/>
                              </a:cubicBezTo>
                              <a:cubicBezTo>
                                <a:pt x="217" y="576"/>
                                <a:pt x="217" y="576"/>
                                <a:pt x="217" y="576"/>
                              </a:cubicBezTo>
                              <a:cubicBezTo>
                                <a:pt x="242" y="576"/>
                                <a:pt x="242" y="576"/>
                                <a:pt x="242" y="576"/>
                              </a:cubicBezTo>
                              <a:cubicBezTo>
                                <a:pt x="335" y="576"/>
                                <a:pt x="335" y="576"/>
                                <a:pt x="335" y="576"/>
                              </a:cubicBezTo>
                              <a:cubicBezTo>
                                <a:pt x="360" y="576"/>
                                <a:pt x="360" y="576"/>
                                <a:pt x="360" y="576"/>
                              </a:cubicBezTo>
                              <a:cubicBezTo>
                                <a:pt x="360" y="576"/>
                                <a:pt x="360" y="576"/>
                                <a:pt x="360" y="576"/>
                              </a:cubicBezTo>
                              <a:cubicBezTo>
                                <a:pt x="403" y="576"/>
                                <a:pt x="403" y="576"/>
                                <a:pt x="403" y="576"/>
                              </a:cubicBezTo>
                              <a:lnTo>
                                <a:pt x="576" y="576"/>
                              </a:lnTo>
                              <a:close/>
                              <a:moveTo>
                                <a:pt x="551" y="387"/>
                              </a:moveTo>
                              <a:cubicBezTo>
                                <a:pt x="419" y="310"/>
                                <a:pt x="419" y="310"/>
                                <a:pt x="419" y="310"/>
                              </a:cubicBezTo>
                              <a:cubicBezTo>
                                <a:pt x="426" y="294"/>
                                <a:pt x="432" y="278"/>
                                <a:pt x="434" y="261"/>
                              </a:cubicBezTo>
                              <a:cubicBezTo>
                                <a:pt x="551" y="261"/>
                                <a:pt x="551" y="261"/>
                                <a:pt x="551" y="261"/>
                              </a:cubicBezTo>
                              <a:lnTo>
                                <a:pt x="551" y="387"/>
                              </a:lnTo>
                              <a:close/>
                              <a:moveTo>
                                <a:pt x="165" y="239"/>
                              </a:moveTo>
                              <a:cubicBezTo>
                                <a:pt x="165" y="178"/>
                                <a:pt x="203" y="112"/>
                                <a:pt x="288" y="112"/>
                              </a:cubicBezTo>
                              <a:cubicBezTo>
                                <a:pt x="372" y="112"/>
                                <a:pt x="411" y="178"/>
                                <a:pt x="411" y="239"/>
                              </a:cubicBezTo>
                              <a:cubicBezTo>
                                <a:pt x="411" y="277"/>
                                <a:pt x="395" y="305"/>
                                <a:pt x="379" y="327"/>
                              </a:cubicBezTo>
                              <a:cubicBezTo>
                                <a:pt x="379" y="327"/>
                                <a:pt x="379" y="327"/>
                                <a:pt x="379" y="327"/>
                              </a:cubicBezTo>
                              <a:cubicBezTo>
                                <a:pt x="361" y="352"/>
                                <a:pt x="341" y="375"/>
                                <a:pt x="335" y="431"/>
                              </a:cubicBezTo>
                              <a:cubicBezTo>
                                <a:pt x="241" y="431"/>
                                <a:pt x="241" y="431"/>
                                <a:pt x="241" y="431"/>
                              </a:cubicBezTo>
                              <a:cubicBezTo>
                                <a:pt x="235" y="375"/>
                                <a:pt x="215" y="352"/>
                                <a:pt x="196" y="327"/>
                              </a:cubicBezTo>
                              <a:cubicBezTo>
                                <a:pt x="180" y="305"/>
                                <a:pt x="165" y="277"/>
                                <a:pt x="165" y="239"/>
                              </a:cubicBezTo>
                              <a:close/>
                              <a:moveTo>
                                <a:pt x="551" y="236"/>
                              </a:moveTo>
                              <a:cubicBezTo>
                                <a:pt x="435" y="236"/>
                                <a:pt x="435" y="236"/>
                                <a:pt x="435" y="236"/>
                              </a:cubicBezTo>
                              <a:cubicBezTo>
                                <a:pt x="435" y="218"/>
                                <a:pt x="432" y="200"/>
                                <a:pt x="426" y="183"/>
                              </a:cubicBezTo>
                              <a:cubicBezTo>
                                <a:pt x="551" y="111"/>
                                <a:pt x="551" y="111"/>
                                <a:pt x="551" y="111"/>
                              </a:cubicBezTo>
                              <a:lnTo>
                                <a:pt x="551" y="236"/>
                              </a:lnTo>
                              <a:close/>
                              <a:moveTo>
                                <a:pt x="551" y="24"/>
                              </a:moveTo>
                              <a:cubicBezTo>
                                <a:pt x="551" y="82"/>
                                <a:pt x="551" y="82"/>
                                <a:pt x="551" y="82"/>
                              </a:cubicBezTo>
                              <a:cubicBezTo>
                                <a:pt x="416" y="160"/>
                                <a:pt x="416" y="160"/>
                                <a:pt x="416" y="160"/>
                              </a:cubicBezTo>
                              <a:cubicBezTo>
                                <a:pt x="411" y="152"/>
                                <a:pt x="406" y="144"/>
                                <a:pt x="400" y="137"/>
                              </a:cubicBezTo>
                              <a:cubicBezTo>
                                <a:pt x="394" y="130"/>
                                <a:pt x="387" y="123"/>
                                <a:pt x="378" y="116"/>
                              </a:cubicBezTo>
                              <a:cubicBezTo>
                                <a:pt x="432" y="24"/>
                                <a:pt x="432" y="24"/>
                                <a:pt x="432" y="24"/>
                              </a:cubicBezTo>
                              <a:lnTo>
                                <a:pt x="551" y="24"/>
                              </a:lnTo>
                              <a:close/>
                              <a:moveTo>
                                <a:pt x="403" y="24"/>
                              </a:moveTo>
                              <a:cubicBezTo>
                                <a:pt x="358" y="103"/>
                                <a:pt x="358" y="103"/>
                                <a:pt x="358" y="103"/>
                              </a:cubicBezTo>
                              <a:cubicBezTo>
                                <a:pt x="342" y="95"/>
                                <a:pt x="323" y="89"/>
                                <a:pt x="300" y="88"/>
                              </a:cubicBezTo>
                              <a:cubicBezTo>
                                <a:pt x="300" y="24"/>
                                <a:pt x="300" y="24"/>
                                <a:pt x="300" y="24"/>
                              </a:cubicBezTo>
                              <a:lnTo>
                                <a:pt x="403" y="24"/>
                              </a:lnTo>
                              <a:close/>
                              <a:moveTo>
                                <a:pt x="276" y="24"/>
                              </a:moveTo>
                              <a:cubicBezTo>
                                <a:pt x="276" y="88"/>
                                <a:pt x="276" y="88"/>
                                <a:pt x="276" y="88"/>
                              </a:cubicBezTo>
                              <a:cubicBezTo>
                                <a:pt x="252" y="89"/>
                                <a:pt x="233" y="95"/>
                                <a:pt x="218" y="103"/>
                              </a:cubicBezTo>
                              <a:cubicBezTo>
                                <a:pt x="172" y="24"/>
                                <a:pt x="172" y="24"/>
                                <a:pt x="172" y="24"/>
                              </a:cubicBezTo>
                              <a:lnTo>
                                <a:pt x="276" y="24"/>
                              </a:lnTo>
                              <a:close/>
                              <a:moveTo>
                                <a:pt x="24" y="24"/>
                              </a:moveTo>
                              <a:cubicBezTo>
                                <a:pt x="144" y="24"/>
                                <a:pt x="144" y="24"/>
                                <a:pt x="144" y="24"/>
                              </a:cubicBezTo>
                              <a:cubicBezTo>
                                <a:pt x="197" y="116"/>
                                <a:pt x="197" y="116"/>
                                <a:pt x="197" y="116"/>
                              </a:cubicBezTo>
                              <a:cubicBezTo>
                                <a:pt x="188" y="123"/>
                                <a:pt x="181" y="130"/>
                                <a:pt x="176" y="137"/>
                              </a:cubicBezTo>
                              <a:cubicBezTo>
                                <a:pt x="170" y="144"/>
                                <a:pt x="164" y="152"/>
                                <a:pt x="160" y="160"/>
                              </a:cubicBezTo>
                              <a:cubicBezTo>
                                <a:pt x="24" y="82"/>
                                <a:pt x="24" y="82"/>
                                <a:pt x="24" y="82"/>
                              </a:cubicBezTo>
                              <a:lnTo>
                                <a:pt x="24" y="24"/>
                              </a:lnTo>
                              <a:close/>
                              <a:moveTo>
                                <a:pt x="24" y="111"/>
                              </a:moveTo>
                              <a:cubicBezTo>
                                <a:pt x="150" y="183"/>
                                <a:pt x="150" y="183"/>
                                <a:pt x="150" y="183"/>
                              </a:cubicBezTo>
                              <a:cubicBezTo>
                                <a:pt x="144" y="200"/>
                                <a:pt x="140" y="218"/>
                                <a:pt x="140" y="236"/>
                              </a:cubicBezTo>
                              <a:cubicBezTo>
                                <a:pt x="24" y="236"/>
                                <a:pt x="24" y="236"/>
                                <a:pt x="24" y="236"/>
                              </a:cubicBezTo>
                              <a:lnTo>
                                <a:pt x="24" y="111"/>
                              </a:lnTo>
                              <a:close/>
                              <a:moveTo>
                                <a:pt x="24" y="261"/>
                              </a:moveTo>
                              <a:cubicBezTo>
                                <a:pt x="142" y="261"/>
                                <a:pt x="142" y="261"/>
                                <a:pt x="142" y="261"/>
                              </a:cubicBezTo>
                              <a:cubicBezTo>
                                <a:pt x="144" y="278"/>
                                <a:pt x="149" y="294"/>
                                <a:pt x="157" y="310"/>
                              </a:cubicBezTo>
                              <a:cubicBezTo>
                                <a:pt x="24" y="387"/>
                                <a:pt x="24" y="387"/>
                                <a:pt x="24" y="387"/>
                              </a:cubicBezTo>
                              <a:lnTo>
                                <a:pt x="24" y="261"/>
                              </a:lnTo>
                              <a:close/>
                              <a:moveTo>
                                <a:pt x="335" y="551"/>
                              </a:moveTo>
                              <a:cubicBezTo>
                                <a:pt x="242" y="551"/>
                                <a:pt x="242" y="551"/>
                                <a:pt x="242" y="551"/>
                              </a:cubicBezTo>
                              <a:cubicBezTo>
                                <a:pt x="242" y="505"/>
                                <a:pt x="242" y="505"/>
                                <a:pt x="242" y="505"/>
                              </a:cubicBezTo>
                              <a:cubicBezTo>
                                <a:pt x="335" y="505"/>
                                <a:pt x="335" y="505"/>
                                <a:pt x="335" y="505"/>
                              </a:cubicBezTo>
                              <a:lnTo>
                                <a:pt x="335" y="551"/>
                              </a:lnTo>
                              <a:close/>
                              <a:moveTo>
                                <a:pt x="217" y="480"/>
                              </a:moveTo>
                              <a:cubicBezTo>
                                <a:pt x="217" y="551"/>
                                <a:pt x="217" y="551"/>
                                <a:pt x="217" y="551"/>
                              </a:cubicBezTo>
                              <a:cubicBezTo>
                                <a:pt x="24" y="551"/>
                                <a:pt x="24" y="551"/>
                                <a:pt x="24" y="551"/>
                              </a:cubicBezTo>
                              <a:cubicBezTo>
                                <a:pt x="24" y="415"/>
                                <a:pt x="24" y="415"/>
                                <a:pt x="24" y="415"/>
                              </a:cubicBezTo>
                              <a:cubicBezTo>
                                <a:pt x="169" y="331"/>
                                <a:pt x="169" y="331"/>
                                <a:pt x="169" y="331"/>
                              </a:cubicBezTo>
                              <a:cubicBezTo>
                                <a:pt x="172" y="335"/>
                                <a:pt x="174" y="338"/>
                                <a:pt x="177" y="342"/>
                              </a:cubicBezTo>
                              <a:cubicBezTo>
                                <a:pt x="178" y="344"/>
                                <a:pt x="179" y="345"/>
                                <a:pt x="181" y="347"/>
                              </a:cubicBezTo>
                              <a:cubicBezTo>
                                <a:pt x="197" y="369"/>
                                <a:pt x="212" y="388"/>
                                <a:pt x="216" y="434"/>
                              </a:cubicBezTo>
                              <a:cubicBezTo>
                                <a:pt x="218" y="456"/>
                                <a:pt x="218" y="456"/>
                                <a:pt x="218" y="456"/>
                              </a:cubicBezTo>
                              <a:cubicBezTo>
                                <a:pt x="357" y="456"/>
                                <a:pt x="357" y="456"/>
                                <a:pt x="357" y="456"/>
                              </a:cubicBezTo>
                              <a:cubicBezTo>
                                <a:pt x="359" y="434"/>
                                <a:pt x="359" y="434"/>
                                <a:pt x="359" y="434"/>
                              </a:cubicBezTo>
                              <a:cubicBezTo>
                                <a:pt x="364" y="388"/>
                                <a:pt x="378" y="369"/>
                                <a:pt x="395" y="347"/>
                              </a:cubicBezTo>
                              <a:cubicBezTo>
                                <a:pt x="396" y="345"/>
                                <a:pt x="397" y="344"/>
                                <a:pt x="399" y="342"/>
                              </a:cubicBezTo>
                              <a:cubicBezTo>
                                <a:pt x="399" y="342"/>
                                <a:pt x="399" y="342"/>
                                <a:pt x="399" y="342"/>
                              </a:cubicBezTo>
                              <a:cubicBezTo>
                                <a:pt x="402" y="338"/>
                                <a:pt x="404" y="335"/>
                                <a:pt x="406" y="331"/>
                              </a:cubicBezTo>
                              <a:cubicBezTo>
                                <a:pt x="551" y="415"/>
                                <a:pt x="551" y="415"/>
                                <a:pt x="551" y="415"/>
                              </a:cubicBezTo>
                              <a:cubicBezTo>
                                <a:pt x="551" y="551"/>
                                <a:pt x="551" y="551"/>
                                <a:pt x="551" y="551"/>
                              </a:cubicBezTo>
                              <a:cubicBezTo>
                                <a:pt x="360" y="551"/>
                                <a:pt x="360" y="551"/>
                                <a:pt x="360" y="551"/>
                              </a:cubicBezTo>
                              <a:cubicBezTo>
                                <a:pt x="360" y="480"/>
                                <a:pt x="360" y="480"/>
                                <a:pt x="360" y="480"/>
                              </a:cubicBezTo>
                              <a:lnTo>
                                <a:pt x="217" y="480"/>
                              </a:lnTo>
                              <a:close/>
                            </a:path>
                          </a:pathLst>
                        </a:custGeom>
                        <a:solidFill>
                          <a:srgbClr val="DB536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inline>
            </w:drawing>
          </mc:Choice>
          <mc:Fallback>
            <w:pict>
              <v:shape w14:anchorId="52ACDEA9" id="Freeform: Shape 44" o:spid="_x0000_s1026" alt="&quot;&quot;" style="width:56.7pt;height:56.7pt;visibility:visible;mso-wrap-style:square;mso-left-percent:-10001;mso-top-percent:-10001;mso-position-horizontal:absolute;mso-position-horizontal-relative:char;mso-position-vertical:absolute;mso-position-vertical-relative:line;mso-left-percent:-10001;mso-top-percent:-10001;v-text-anchor:top" coordsize="57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" path="m576,576c576,,576,,576,,,,,,,,,576,,576,,576v194,,194,,194,c217,576,217,576,217,576v,,,,,c242,576,242,576,242,576v93,,93,,93,c360,576,360,576,360,576v,,,,,c403,576,403,576,403,576r173,xm551,387c419,310,419,310,419,310v7,-16,13,-32,15,-49c551,261,551,261,551,261r,126xm165,239v,-61,38,-127,123,-127c372,112,411,178,411,239v,38,-16,66,-32,88c379,327,379,327,379,327v-18,25,-38,48,-44,104c241,431,241,431,241,431,235,375,215,352,196,327,180,305,165,277,165,239xm551,236v-116,,-116,,-116,c435,218,432,200,426,183,551,111,551,111,551,111r,125xm551,24v,58,,58,,58c416,160,416,160,416,160v-5,-8,-10,-16,-16,-23c394,130,387,123,378,116,432,24,432,24,432,24r119,xm403,24v-45,79,-45,79,-45,79c342,95,323,89,300,88v,-64,,-64,,-64l403,24xm276,24v,64,,64,,64c252,89,233,95,218,103,172,24,172,24,172,24r104,xm24,24v120,,120,,120,c197,116,197,116,197,116v-9,7,-16,14,-21,21c170,144,164,152,160,160,24,82,24,82,24,82r,-58xm24,111v126,72,126,72,126,72c144,200,140,218,140,236v-116,,-116,,-116,l24,111xm24,261v118,,118,,118,c144,278,149,294,157,310,24,387,24,387,24,387r,-126xm335,551v-93,,-93,,-93,c242,505,242,505,242,505v93,,93,,93,l335,551xm217,480v,71,,71,,71c24,551,24,551,24,551v,-136,,-136,,-136c169,331,169,331,169,331v3,4,5,7,8,11c178,344,179,345,181,347v16,22,31,41,35,87c218,456,218,456,218,456v139,,139,,139,c359,434,359,434,359,434v5,-46,19,-65,36,-87c396,345,397,344,399,342v,,,,,c402,338,404,335,406,331v145,84,145,84,145,84c551,551,551,551,551,551v-191,,-191,,-191,c360,480,360,480,360,480r-143,xe" fillcolor="#db536a" stroked="f">
                <v:path arrowok="t" o:connecttype="custom" o:connectlocs="720000,0;0,720000;271250,720000;302500,720000;450000,720000;503750,720000;688750,483750;542500,326250;688750,483750;360000,140000;473750,408750;418750,538750;245000,408750;688750,295000;532500,228750;688750,295000;688750,102500;500000,171250;540000,30000;503750,30000;375000,110000;503750,30000;345000,110000;215000,30000;30000,30000;246250,145000;200000,200000;30000,30000;187500,228750;30000,295000;30000,326250;196250,387500;30000,326250;302500,688750;418750,631250;271250,600000;30000,688750;211250,413750;226250,433750;272500,570000;448750,542500;498750,427500;507500,413750;688750,688750;450000,600000" o:connectangles="0,0,0,0,0,0,0,0,0,0,0,0,0,0,0,0,0,0,0,0,0,0,0,0,0,0,0,0,0,0,0,0,0,0,0,0,0,0,0,0,0,0,0,0,0"/>
                <o:lock v:ext="edit" aspectratio="t" verticies="t"/>
                <w10:anchorlock/>
              </v:shape>
            </w:pict>
          </mc:Fallback>
        </mc:AlternateContent>
      </w:r>
      <w:r w:rsidRPr="00B749C1">
        <w:rPr>
          <w:rStyle w:val="DropIcon"/>
        </w:rPr>
        <w:t xml:space="preserve"> </w:t>
      </w:r>
      <w:r w:rsidR="00DB0A78">
        <w:tab/>
      </w:r>
      <w:r w:rsidRPr="0088116D">
        <w:t xml:space="preserve">Reimagine </w:t>
      </w:r>
      <w:r w:rsidR="00B749C1">
        <w:br/>
      </w:r>
      <w:r w:rsidRPr="0088116D">
        <w:t>the possible</w:t>
      </w:r>
    </w:p>
    <w:p w14:paraId="538CC35B" w14:textId="113C8E70" w:rsidR="00C44FE6" w:rsidRDefault="00C44FE6" w:rsidP="001454B4">
      <w:pPr>
        <w:pStyle w:val="PwCNormal"/>
        <w:rPr>
          <w:rFonts w:eastAsia="Georgia"/>
        </w:rPr>
      </w:pPr>
      <w:r>
        <w:rPr>
          <w:rFonts w:eastAsia="Georgia"/>
        </w:rPr>
        <w:br w:type="page"/>
      </w:r>
    </w:p>
    <w:p w14:paraId="6C2D16EE" w14:textId="4188F7ED" w:rsidR="00090A49" w:rsidRDefault="00C44FE6" w:rsidP="00FD3B4C">
      <w:pPr>
        <w:pStyle w:val="Heading1"/>
        <w:rPr>
          <w:rFonts w:eastAsia="Georgia"/>
        </w:rPr>
      </w:pPr>
      <w:bookmarkStart w:id="6" w:name="_Toc152837436"/>
      <w:r w:rsidRPr="00C44FE6">
        <w:rPr>
          <w:rFonts w:eastAsia="Georgia"/>
        </w:rPr>
        <w:lastRenderedPageBreak/>
        <w:t>Our culture of belonging</w:t>
      </w:r>
      <w:bookmarkEnd w:id="6"/>
    </w:p>
    <w:p w14:paraId="35285B63" w14:textId="2A8CAFD8" w:rsidR="00A531AF" w:rsidRPr="00A531AF" w:rsidRDefault="00A531AF" w:rsidP="00A531AF">
      <w:pPr>
        <w:pStyle w:val="PwCNormal"/>
        <w:rPr>
          <w:rFonts w:eastAsia="Georgia"/>
        </w:rPr>
      </w:pPr>
      <w:r w:rsidRPr="00A531AF">
        <w:rPr>
          <w:rFonts w:eastAsia="Georgia"/>
        </w:rPr>
        <w:t>We know that in order for our people to thrive and grow,</w:t>
      </w:r>
      <w:r>
        <w:rPr>
          <w:rFonts w:eastAsia="Georgia"/>
        </w:rPr>
        <w:t xml:space="preserve"> </w:t>
      </w:r>
      <w:r w:rsidRPr="00A531AF">
        <w:rPr>
          <w:rFonts w:eastAsia="Georgia"/>
        </w:rPr>
        <w:t xml:space="preserve">they need to feel seen, heard and valued. </w:t>
      </w:r>
      <w:r w:rsidR="000B3785" w:rsidRPr="000B3785">
        <w:rPr>
          <w:rFonts w:eastAsia="Georgia"/>
        </w:rPr>
        <w:t>They need to feel connected to their team and our firm, and that they are making an impact</w:t>
      </w:r>
      <w:r w:rsidRPr="00A531AF">
        <w:rPr>
          <w:rFonts w:eastAsia="Georgia"/>
        </w:rPr>
        <w:t xml:space="preserve">. </w:t>
      </w:r>
      <w:r w:rsidRPr="009F7075">
        <w:rPr>
          <w:rFonts w:eastAsia="Georgia"/>
          <w:b/>
          <w:bCs/>
        </w:rPr>
        <w:t>At PwC, we call this Belonging</w:t>
      </w:r>
      <w:r w:rsidRPr="00A531AF">
        <w:rPr>
          <w:rFonts w:eastAsia="Georgia"/>
        </w:rPr>
        <w:t>.</w:t>
      </w:r>
    </w:p>
    <w:p w14:paraId="34441E09" w14:textId="21057249" w:rsidR="00A531AF" w:rsidRPr="00A531AF" w:rsidRDefault="00A531AF" w:rsidP="00A531AF">
      <w:pPr>
        <w:pStyle w:val="PwCNormal"/>
        <w:rPr>
          <w:rFonts w:eastAsia="Georgia"/>
        </w:rPr>
      </w:pPr>
      <w:r w:rsidRPr="00A531AF">
        <w:rPr>
          <w:rFonts w:eastAsia="Georgia"/>
        </w:rPr>
        <w:t>When belonging happens we feel welcome, included and</w:t>
      </w:r>
      <w:r w:rsidR="00902A1B">
        <w:rPr>
          <w:rFonts w:eastAsia="Georgia"/>
        </w:rPr>
        <w:t xml:space="preserve"> </w:t>
      </w:r>
      <w:r w:rsidRPr="00A531AF">
        <w:rPr>
          <w:rFonts w:eastAsia="Georgia"/>
        </w:rPr>
        <w:t>part of a community. It opens us up to new opportunities</w:t>
      </w:r>
      <w:r w:rsidR="00902A1B">
        <w:rPr>
          <w:rFonts w:eastAsia="Georgia"/>
        </w:rPr>
        <w:t xml:space="preserve"> </w:t>
      </w:r>
      <w:r w:rsidRPr="00A531AF">
        <w:rPr>
          <w:rFonts w:eastAsia="Georgia"/>
        </w:rPr>
        <w:t>to grow through enabling us to be productive, motivated</w:t>
      </w:r>
      <w:r w:rsidR="00902A1B">
        <w:rPr>
          <w:rFonts w:eastAsia="Georgia"/>
        </w:rPr>
        <w:t xml:space="preserve"> </w:t>
      </w:r>
      <w:r w:rsidRPr="00A531AF">
        <w:rPr>
          <w:rFonts w:eastAsia="Georgia"/>
        </w:rPr>
        <w:t xml:space="preserve">and engaged. </w:t>
      </w:r>
      <w:r w:rsidR="00A45D28">
        <w:rPr>
          <w:rFonts w:eastAsia="Georgia"/>
        </w:rPr>
        <w:t>O</w:t>
      </w:r>
      <w:r w:rsidRPr="00A531AF">
        <w:rPr>
          <w:rFonts w:eastAsia="Georgia"/>
        </w:rPr>
        <w:t>ur behaviours and actions consistently</w:t>
      </w:r>
      <w:r w:rsidR="000B64C2">
        <w:rPr>
          <w:rFonts w:eastAsia="Georgia"/>
        </w:rPr>
        <w:t xml:space="preserve"> </w:t>
      </w:r>
      <w:r w:rsidRPr="00A531AF">
        <w:rPr>
          <w:rFonts w:eastAsia="Georgia"/>
        </w:rPr>
        <w:t>create a space where everyone can thrive and reach their</w:t>
      </w:r>
      <w:r w:rsidR="000B64C2">
        <w:rPr>
          <w:rFonts w:eastAsia="Georgia"/>
        </w:rPr>
        <w:t xml:space="preserve"> </w:t>
      </w:r>
      <w:r w:rsidRPr="00A531AF">
        <w:rPr>
          <w:rFonts w:eastAsia="Georgia"/>
        </w:rPr>
        <w:t>full potential.</w:t>
      </w:r>
    </w:p>
    <w:p w14:paraId="3294DA95" w14:textId="6776CE76" w:rsidR="00A531AF" w:rsidRDefault="00A531AF" w:rsidP="00A531AF">
      <w:pPr>
        <w:pStyle w:val="PwCNormal"/>
        <w:rPr>
          <w:rFonts w:eastAsia="Georgia"/>
        </w:rPr>
      </w:pPr>
      <w:r w:rsidRPr="00A531AF">
        <w:rPr>
          <w:rFonts w:eastAsia="Georgia"/>
        </w:rPr>
        <w:t xml:space="preserve">Our Belonging Strategy is about embedding </w:t>
      </w:r>
      <w:r w:rsidR="000B64C2" w:rsidRPr="000B64C2">
        <w:rPr>
          <w:rFonts w:eastAsia="Georgia"/>
        </w:rPr>
        <w:t>diversity and inclusion (D&amp;I)</w:t>
      </w:r>
      <w:r w:rsidRPr="00A531AF">
        <w:rPr>
          <w:rFonts w:eastAsia="Georgia"/>
        </w:rPr>
        <w:t xml:space="preserve"> into everything we do. Belonging</w:t>
      </w:r>
      <w:r w:rsidR="007A1583">
        <w:rPr>
          <w:rFonts w:eastAsia="Georgia"/>
        </w:rPr>
        <w:t xml:space="preserve"> </w:t>
      </w:r>
      <w:r w:rsidRPr="00A531AF">
        <w:rPr>
          <w:rFonts w:eastAsia="Georgia"/>
        </w:rPr>
        <w:t>happens with deliberate decisions. It needs to be active,</w:t>
      </w:r>
      <w:r w:rsidR="009F7075">
        <w:rPr>
          <w:rFonts w:eastAsia="Georgia"/>
        </w:rPr>
        <w:t xml:space="preserve"> not passive.</w:t>
      </w:r>
    </w:p>
    <w:p w14:paraId="371C5770" w14:textId="054575D2" w:rsidR="009F7075" w:rsidRDefault="009F7075" w:rsidP="00A531AF">
      <w:pPr>
        <w:pStyle w:val="PwCNormal"/>
        <w:rPr>
          <w:rFonts w:eastAsia="Georgia"/>
        </w:rPr>
      </w:pPr>
      <w:r w:rsidRPr="009F7075">
        <w:rPr>
          <w:rFonts w:eastAsia="Georgia"/>
        </w:rPr>
        <w:t>Our Belonging Strategy focuses on three areas: behaviours and role models, diverse talent and leadership responsibility.</w:t>
      </w:r>
    </w:p>
    <w:p w14:paraId="7DEF61D0" w14:textId="0C21EAFF" w:rsidR="00AD6A30" w:rsidRDefault="00A45D28" w:rsidP="007F4F4E">
      <w:pPr>
        <w:pStyle w:val="Heading2"/>
      </w:pPr>
      <w:r w:rsidRPr="00A45D28">
        <w:t>Behaviours and role models</w:t>
      </w:r>
    </w:p>
    <w:p w14:paraId="2EDBE7E0" w14:textId="442C98D1" w:rsidR="00A45D28" w:rsidRDefault="00A45D28" w:rsidP="00A45D28">
      <w:pPr>
        <w:pStyle w:val="PwCNormal"/>
      </w:pPr>
      <w:r w:rsidRPr="00A45D28">
        <w:t>Through investment in inclusive leadership and cultural intelligence capability, we will ensure D&amp;I is part of PwC’s DNA and reduce the harm associated with poor culture, harassment and discrimination.</w:t>
      </w:r>
    </w:p>
    <w:p w14:paraId="0BAA06E2" w14:textId="0C96F58F" w:rsidR="00AD6A30" w:rsidRDefault="001268B3" w:rsidP="007F4F4E">
      <w:pPr>
        <w:pStyle w:val="Heading2"/>
      </w:pPr>
      <w:r w:rsidRPr="000B0CB4">
        <w:t>Diverse talent</w:t>
      </w:r>
    </w:p>
    <w:p w14:paraId="1BA1F489" w14:textId="3BA031FA" w:rsidR="001268B3" w:rsidRPr="000B0CB4" w:rsidRDefault="001268B3" w:rsidP="000B0CB4">
      <w:pPr>
        <w:pStyle w:val="PwCNormal"/>
      </w:pPr>
      <w:r w:rsidRPr="000B0CB4">
        <w:t>Recruit and retain diverse talent who reflect our clients and communities so we can better solve complex problems and understand client needs.</w:t>
      </w:r>
    </w:p>
    <w:p w14:paraId="05080894" w14:textId="140CCDF9" w:rsidR="00AD6A30" w:rsidRDefault="000B0CB4" w:rsidP="007F4F4E">
      <w:pPr>
        <w:pStyle w:val="Heading2"/>
      </w:pPr>
      <w:r w:rsidRPr="000B0CB4">
        <w:t>Leadership responsibility</w:t>
      </w:r>
    </w:p>
    <w:p w14:paraId="299106E3" w14:textId="396F7C80" w:rsidR="000B0CB4" w:rsidRDefault="000B0CB4" w:rsidP="000B0CB4">
      <w:pPr>
        <w:pStyle w:val="PwCNormal"/>
      </w:pPr>
      <w:r w:rsidRPr="000B0CB4">
        <w:t>Intentionally embed inclusion into our systems, policies and practices to ensure D&amp;I is a strategic priority for the firm and its leaders.</w:t>
      </w:r>
    </w:p>
    <w:p w14:paraId="66348163" w14:textId="48C0FCDB" w:rsidR="00F82B87" w:rsidRDefault="0090500B" w:rsidP="00D264D2">
      <w:pPr>
        <w:pStyle w:val="PwCNormal"/>
      </w:pPr>
      <w:r>
        <w:t>Our</w:t>
      </w:r>
      <w:r w:rsidR="00CC1D17" w:rsidRPr="00CC1D17">
        <w:t xml:space="preserve"> </w:t>
      </w:r>
      <w:r w:rsidR="003056F1">
        <w:t>Belonging S</w:t>
      </w:r>
      <w:r w:rsidR="00CC1D17" w:rsidRPr="00CC1D17">
        <w:t xml:space="preserve">trategy is complemented by the work that our Inclusion@PwC employee-led network volunteers do to foster belonging at a grassroots level. One of those networks is our </w:t>
      </w:r>
      <w:r w:rsidR="00CC1D17" w:rsidRPr="003056F1">
        <w:rPr>
          <w:b/>
          <w:bCs/>
        </w:rPr>
        <w:t>Ability@PwC</w:t>
      </w:r>
      <w:r w:rsidR="00CC1D17" w:rsidRPr="00CC1D17">
        <w:t xml:space="preserve"> network</w:t>
      </w:r>
      <w:r w:rsidR="00282423">
        <w:t>.</w:t>
      </w:r>
      <w:r w:rsidR="00CC1D17" w:rsidRPr="00CC1D17">
        <w:t xml:space="preserve"> </w:t>
      </w:r>
      <w:r w:rsidR="00282423" w:rsidRPr="00282423">
        <w:t>This network is fo</w:t>
      </w:r>
      <w:r w:rsidR="00282423">
        <w:t xml:space="preserve">r </w:t>
      </w:r>
      <w:r w:rsidR="00CC1D17" w:rsidRPr="00CC1D17">
        <w:t xml:space="preserve">people in the firm with disability, carers of people with disability, and people interested in building a more accessible and inclusive workplace to go </w:t>
      </w:r>
      <w:r>
        <w:t xml:space="preserve">to </w:t>
      </w:r>
      <w:r w:rsidR="00CC1D17" w:rsidRPr="00CC1D17">
        <w:t>for advice, information and support.</w:t>
      </w:r>
    </w:p>
    <w:p w14:paraId="0C11ADBC" w14:textId="5B312B7D" w:rsidR="007F545D" w:rsidRDefault="007F545D" w:rsidP="00D264D2">
      <w:pPr>
        <w:pStyle w:val="PwCNormal"/>
      </w:pPr>
      <w:r>
        <w:br w:type="page"/>
      </w:r>
    </w:p>
    <w:p w14:paraId="3CA0FB48" w14:textId="2858B4AF" w:rsidR="007F545D" w:rsidRPr="00725188" w:rsidRDefault="007F545D" w:rsidP="00FD3B4C">
      <w:pPr>
        <w:pStyle w:val="Heading1"/>
        <w:rPr>
          <w:rFonts w:eastAsia="Georgia"/>
        </w:rPr>
      </w:pPr>
      <w:bookmarkStart w:id="7" w:name="_Toc152837437"/>
      <w:r w:rsidRPr="00725188">
        <w:rPr>
          <w:rFonts w:eastAsia="Georgia"/>
        </w:rPr>
        <w:lastRenderedPageBreak/>
        <w:t>Ability@PwC employee network</w:t>
      </w:r>
      <w:bookmarkEnd w:id="7"/>
    </w:p>
    <w:p w14:paraId="659A7FD4" w14:textId="6BEFDE5D" w:rsidR="00725188" w:rsidRPr="00725188" w:rsidRDefault="00725188" w:rsidP="00725188">
      <w:pPr>
        <w:pStyle w:val="PwCNormal"/>
      </w:pPr>
      <w:r w:rsidRPr="00725188">
        <w:t xml:space="preserve">Ability@PwC is our national employee network made up of people with disability </w:t>
      </w:r>
      <w:r w:rsidR="00CD5DDC">
        <w:t>(</w:t>
      </w:r>
      <w:r w:rsidRPr="00725188">
        <w:t>including invisible disability</w:t>
      </w:r>
      <w:r w:rsidR="00CD5DDC">
        <w:t xml:space="preserve"> and</w:t>
      </w:r>
      <w:r w:rsidRPr="00725188">
        <w:t xml:space="preserve"> temporary disability</w:t>
      </w:r>
      <w:r w:rsidR="00CD5DDC">
        <w:t>)</w:t>
      </w:r>
      <w:r w:rsidR="00CD3177">
        <w:t>,</w:t>
      </w:r>
      <w:r w:rsidRPr="00725188">
        <w:t xml:space="preserve"> carers of people with disability and allies. </w:t>
      </w:r>
    </w:p>
    <w:p w14:paraId="7326CA52" w14:textId="2156DCD3" w:rsidR="00725188" w:rsidRPr="00725188" w:rsidRDefault="00725188" w:rsidP="00725188">
      <w:pPr>
        <w:pStyle w:val="PwCNormal"/>
      </w:pPr>
      <w:r w:rsidRPr="00725188">
        <w:t xml:space="preserve">The network seeks to raise awareness, reduce stigma, build confidence, and create an understanding in the firm that disability, in itself, is not a barrier. Rather, it is a lack of accessibility that places limits on people. Our intent is to create an inclusive environment and mindset for all </w:t>
      </w:r>
      <w:r w:rsidR="004B417E">
        <w:t xml:space="preserve">of </w:t>
      </w:r>
      <w:r w:rsidRPr="00725188">
        <w:t xml:space="preserve">our people. The network has a voice when key matters impacting people with disability are considered at the firm and provides a safe space for people with disability to connect, learn and grow. In 2023, we expanded our network by launching a sub-group focused on the neurodiverse community. </w:t>
      </w:r>
    </w:p>
    <w:p w14:paraId="322C919E" w14:textId="2BBC551E" w:rsidR="00725188" w:rsidRPr="00725188" w:rsidRDefault="00725188" w:rsidP="00725188">
      <w:pPr>
        <w:pStyle w:val="PwCNormal"/>
      </w:pPr>
      <w:r w:rsidRPr="00725188">
        <w:t>We acknowledge that some of our people may not be comfortable sharing their disability information</w:t>
      </w:r>
      <w:r w:rsidR="009550C4">
        <w:t xml:space="preserve"> yet</w:t>
      </w:r>
      <w:r w:rsidRPr="00725188">
        <w:t>, and we hope that by implementing th</w:t>
      </w:r>
      <w:r w:rsidR="009B611A">
        <w:t>is</w:t>
      </w:r>
      <w:r w:rsidRPr="00725188">
        <w:t xml:space="preserve"> </w:t>
      </w:r>
      <w:r w:rsidR="009B611A">
        <w:t>p</w:t>
      </w:r>
      <w:r w:rsidRPr="00725188">
        <w:t xml:space="preserve">lan, we foster an environment where people feel </w:t>
      </w:r>
      <w:r w:rsidR="00067134">
        <w:t>fully</w:t>
      </w:r>
      <w:r w:rsidRPr="00725188">
        <w:t xml:space="preserve"> supported and safe to voluntarily share this information. </w:t>
      </w:r>
    </w:p>
    <w:p w14:paraId="3E540470" w14:textId="004CF412" w:rsidR="007F545D" w:rsidRDefault="00725188" w:rsidP="00725188">
      <w:pPr>
        <w:pStyle w:val="PwCNormal"/>
      </w:pPr>
      <w:r w:rsidRPr="00725188">
        <w:t>To support our people, the network runs events throughout the year aligned to disability days of significance as selected by our network members</w:t>
      </w:r>
      <w:r w:rsidR="00D87C10">
        <w:t xml:space="preserve">, </w:t>
      </w:r>
      <w:bookmarkStart w:id="8" w:name="_Hlk152836163"/>
      <w:r w:rsidR="00D87C10">
        <w:t>including</w:t>
      </w:r>
      <w:r w:rsidRPr="00725188">
        <w:t xml:space="preserve"> </w:t>
      </w:r>
      <w:bookmarkEnd w:id="8"/>
      <w:r w:rsidRPr="00725188">
        <w:t>International Day of People with Disabilities and</w:t>
      </w:r>
      <w:r>
        <w:t xml:space="preserve"> </w:t>
      </w:r>
      <w:r w:rsidRPr="00725188">
        <w:t>Neurodiversity Awareness Week.</w:t>
      </w:r>
    </w:p>
    <w:p w14:paraId="76FA78C9" w14:textId="72A476F1" w:rsidR="00F30E16" w:rsidRPr="00F85EA5" w:rsidRDefault="00AB5560" w:rsidP="00BE3CDD">
      <w:pPr>
        <w:pStyle w:val="PwCNormal"/>
        <w:spacing w:before="120"/>
        <w:rPr>
          <w:rFonts w:eastAsia="Georgia"/>
        </w:rPr>
      </w:pPr>
      <w:r>
        <w:rPr>
          <w:rFonts w:eastAsia="Georgia"/>
        </w:rPr>
        <w:t>“</w:t>
      </w:r>
      <w:r w:rsidR="00F30E16" w:rsidRPr="00F30E16">
        <w:rPr>
          <w:rFonts w:eastAsia="Georgia"/>
        </w:rPr>
        <w:t>I’m so proud of the work that the Ability@ Network continues to achieve, from raising awareness, organising meaningful engagements and investing in our peop</w:t>
      </w:r>
      <w:r w:rsidR="00F30E16" w:rsidRPr="00F85EA5">
        <w:rPr>
          <w:rFonts w:eastAsia="Georgia"/>
        </w:rPr>
        <w:t>le</w:t>
      </w:r>
      <w:r w:rsidR="00D87C10">
        <w:rPr>
          <w:rFonts w:eastAsia="Georgia"/>
        </w:rPr>
        <w:t>,</w:t>
      </w:r>
      <w:r w:rsidR="00F30E16" w:rsidRPr="00F85EA5">
        <w:rPr>
          <w:rFonts w:eastAsia="Georgia"/>
        </w:rPr>
        <w:t xml:space="preserve"> to supporting and building trust in order to allow everyone to bring the best of themselves to PwC.”</w:t>
      </w:r>
    </w:p>
    <w:p w14:paraId="6D9D2E9A" w14:textId="1E1D359B" w:rsidR="00F30E16" w:rsidRPr="00265AAD" w:rsidRDefault="00F85EA5" w:rsidP="00995A89">
      <w:pPr>
        <w:pStyle w:val="CVPhoto"/>
        <w:rPr>
          <w:rFonts w:eastAsia="Georgia"/>
          <w:sz w:val="24"/>
        </w:rPr>
      </w:pPr>
      <w:r w:rsidRPr="00F85EA5">
        <w:t>Jon Chadwick</w:t>
      </w:r>
      <w:r w:rsidR="00265AAD">
        <w:br/>
      </w:r>
      <w:r w:rsidRPr="00F85EA5">
        <w:t xml:space="preserve">(he/him) </w:t>
      </w:r>
      <w:r w:rsidR="006A6D32">
        <w:br/>
      </w:r>
      <w:r w:rsidRPr="00265AAD">
        <w:rPr>
          <w:sz w:val="24"/>
        </w:rPr>
        <w:t>Ability@PwC Partner Sponsor</w:t>
      </w:r>
      <w:r w:rsidRPr="00265AAD">
        <w:rPr>
          <w:sz w:val="24"/>
        </w:rPr>
        <w:br/>
      </w:r>
      <w:r w:rsidRPr="00265AAD">
        <w:rPr>
          <w:rFonts w:eastAsia="Georgia"/>
          <w:sz w:val="24"/>
        </w:rPr>
        <w:t>PwC Australia</w:t>
      </w:r>
    </w:p>
    <w:p w14:paraId="6841C6A9" w14:textId="0BE8D5B0" w:rsidR="007A6787" w:rsidRDefault="007A6787" w:rsidP="00D264D2">
      <w:pPr>
        <w:pStyle w:val="PwCNormal"/>
        <w:rPr>
          <w:rFonts w:eastAsia="Georgia"/>
        </w:rPr>
      </w:pPr>
      <w:r>
        <w:rPr>
          <w:rFonts w:eastAsia="Georgia"/>
        </w:rPr>
        <w:br w:type="page"/>
      </w:r>
    </w:p>
    <w:p w14:paraId="5E12B139" w14:textId="5888A416" w:rsidR="007A6787" w:rsidRDefault="007A6787" w:rsidP="00FD3B4C">
      <w:pPr>
        <w:pStyle w:val="Heading1"/>
        <w:rPr>
          <w:rFonts w:eastAsia="Georgia"/>
        </w:rPr>
      </w:pPr>
      <w:bookmarkStart w:id="9" w:name="_Toc152837438"/>
      <w:r w:rsidRPr="007A6787">
        <w:rPr>
          <w:rFonts w:eastAsia="Georgia"/>
        </w:rPr>
        <w:lastRenderedPageBreak/>
        <w:t>Our focus on disability</w:t>
      </w:r>
      <w:bookmarkEnd w:id="9"/>
    </w:p>
    <w:p w14:paraId="5F1E2F74" w14:textId="3AD03E34" w:rsidR="00C508EA" w:rsidRPr="00C508EA" w:rsidRDefault="00C508EA" w:rsidP="00C508EA">
      <w:pPr>
        <w:pStyle w:val="PwCNormal"/>
        <w:rPr>
          <w:rFonts w:eastAsia="Georgia"/>
        </w:rPr>
      </w:pPr>
      <w:r w:rsidRPr="00C508EA">
        <w:rPr>
          <w:rFonts w:eastAsia="Georgia"/>
        </w:rPr>
        <w:t>At PwC</w:t>
      </w:r>
      <w:r w:rsidR="00D87C10">
        <w:rPr>
          <w:rFonts w:eastAsia="Georgia"/>
        </w:rPr>
        <w:t>,</w:t>
      </w:r>
      <w:r w:rsidRPr="00C508EA">
        <w:rPr>
          <w:rFonts w:eastAsia="Georgia"/>
        </w:rPr>
        <w:t xml:space="preserve"> we have been working</w:t>
      </w:r>
      <w:r>
        <w:rPr>
          <w:rFonts w:eastAsia="Georgia"/>
        </w:rPr>
        <w:t xml:space="preserve"> </w:t>
      </w:r>
      <w:r w:rsidRPr="00C508EA">
        <w:rPr>
          <w:rFonts w:eastAsia="Georgia"/>
        </w:rPr>
        <w:t>towards a leading approach on</w:t>
      </w:r>
      <w:r>
        <w:rPr>
          <w:rFonts w:eastAsia="Georgia"/>
        </w:rPr>
        <w:t xml:space="preserve"> </w:t>
      </w:r>
      <w:r w:rsidRPr="00C508EA">
        <w:rPr>
          <w:rFonts w:eastAsia="Georgia"/>
        </w:rPr>
        <w:t>disability employment in Australia,</w:t>
      </w:r>
      <w:r>
        <w:rPr>
          <w:rFonts w:eastAsia="Georgia"/>
        </w:rPr>
        <w:t xml:space="preserve"> </w:t>
      </w:r>
      <w:r w:rsidRPr="00C508EA">
        <w:rPr>
          <w:rFonts w:eastAsia="Georgia"/>
        </w:rPr>
        <w:t>creating a workplace and culture</w:t>
      </w:r>
      <w:r>
        <w:rPr>
          <w:rFonts w:eastAsia="Georgia"/>
        </w:rPr>
        <w:t xml:space="preserve"> </w:t>
      </w:r>
      <w:r w:rsidRPr="00C508EA">
        <w:rPr>
          <w:rFonts w:eastAsia="Georgia"/>
        </w:rPr>
        <w:t>which enables all our people</w:t>
      </w:r>
      <w:r>
        <w:rPr>
          <w:rFonts w:eastAsia="Georgia"/>
        </w:rPr>
        <w:t xml:space="preserve"> </w:t>
      </w:r>
      <w:r w:rsidRPr="00C508EA">
        <w:rPr>
          <w:rFonts w:eastAsia="Georgia"/>
        </w:rPr>
        <w:t>with disability, and carers of</w:t>
      </w:r>
      <w:r>
        <w:rPr>
          <w:rFonts w:eastAsia="Georgia"/>
        </w:rPr>
        <w:t xml:space="preserve"> </w:t>
      </w:r>
      <w:r w:rsidRPr="00C508EA">
        <w:rPr>
          <w:rFonts w:eastAsia="Georgia"/>
        </w:rPr>
        <w:t>people with disability, to reach</w:t>
      </w:r>
      <w:r>
        <w:rPr>
          <w:rFonts w:eastAsia="Georgia"/>
        </w:rPr>
        <w:t xml:space="preserve"> </w:t>
      </w:r>
      <w:r w:rsidRPr="00C508EA">
        <w:rPr>
          <w:rFonts w:eastAsia="Georgia"/>
        </w:rPr>
        <w:t>their full potential.</w:t>
      </w:r>
    </w:p>
    <w:p w14:paraId="0786AE09" w14:textId="68FD89EA" w:rsidR="007A6787" w:rsidRDefault="00C508EA" w:rsidP="00C508EA">
      <w:pPr>
        <w:pStyle w:val="PwCNormal"/>
        <w:rPr>
          <w:rFonts w:eastAsia="Georgia"/>
        </w:rPr>
      </w:pPr>
      <w:r w:rsidRPr="00C508EA">
        <w:rPr>
          <w:rFonts w:eastAsia="Georgia"/>
        </w:rPr>
        <w:t>We strive to create a culture of</w:t>
      </w:r>
      <w:r>
        <w:rPr>
          <w:rFonts w:eastAsia="Georgia"/>
        </w:rPr>
        <w:t xml:space="preserve"> </w:t>
      </w:r>
      <w:r w:rsidRPr="00C508EA">
        <w:rPr>
          <w:rFonts w:eastAsia="Georgia"/>
        </w:rPr>
        <w:t>safety that will empower people</w:t>
      </w:r>
      <w:r>
        <w:rPr>
          <w:rFonts w:eastAsia="Georgia"/>
        </w:rPr>
        <w:t xml:space="preserve"> </w:t>
      </w:r>
      <w:r w:rsidRPr="00C508EA">
        <w:rPr>
          <w:rFonts w:eastAsia="Georgia"/>
        </w:rPr>
        <w:t>with disability to be open about</w:t>
      </w:r>
      <w:r>
        <w:rPr>
          <w:rFonts w:eastAsia="Georgia"/>
        </w:rPr>
        <w:t xml:space="preserve"> </w:t>
      </w:r>
      <w:r w:rsidRPr="00C508EA">
        <w:rPr>
          <w:rFonts w:eastAsia="Georgia"/>
        </w:rPr>
        <w:t>their</w:t>
      </w:r>
      <w:r w:rsidR="00280390">
        <w:rPr>
          <w:rFonts w:eastAsia="Georgia"/>
        </w:rPr>
        <w:t> </w:t>
      </w:r>
      <w:r w:rsidRPr="00C508EA">
        <w:rPr>
          <w:rFonts w:eastAsia="Georgia"/>
        </w:rPr>
        <w:t>needs without fear of bias,</w:t>
      </w:r>
      <w:r>
        <w:rPr>
          <w:rFonts w:eastAsia="Georgia"/>
        </w:rPr>
        <w:t xml:space="preserve"> </w:t>
      </w:r>
      <w:r w:rsidRPr="00C508EA">
        <w:rPr>
          <w:rFonts w:eastAsia="Georgia"/>
        </w:rPr>
        <w:t>and receive the support and</w:t>
      </w:r>
      <w:r>
        <w:rPr>
          <w:rFonts w:eastAsia="Georgia"/>
        </w:rPr>
        <w:t xml:space="preserve"> </w:t>
      </w:r>
      <w:r w:rsidRPr="00C508EA">
        <w:rPr>
          <w:rFonts w:eastAsia="Georgia"/>
        </w:rPr>
        <w:t>adjustments they may require to</w:t>
      </w:r>
      <w:r>
        <w:rPr>
          <w:rFonts w:eastAsia="Georgia"/>
        </w:rPr>
        <w:t xml:space="preserve"> </w:t>
      </w:r>
      <w:r w:rsidRPr="00C508EA">
        <w:rPr>
          <w:rFonts w:eastAsia="Georgia"/>
        </w:rPr>
        <w:t>be their</w:t>
      </w:r>
      <w:r w:rsidR="00280390">
        <w:rPr>
          <w:rFonts w:eastAsia="Georgia"/>
        </w:rPr>
        <w:t> </w:t>
      </w:r>
      <w:r w:rsidRPr="00C508EA">
        <w:rPr>
          <w:rFonts w:eastAsia="Georgia"/>
        </w:rPr>
        <w:t>best self at work.</w:t>
      </w:r>
    </w:p>
    <w:p w14:paraId="306EA6E3" w14:textId="7F958324" w:rsidR="00FA440D" w:rsidRDefault="00FA440D" w:rsidP="003408D5">
      <w:pPr>
        <w:pStyle w:val="Heading2"/>
        <w:rPr>
          <w:rFonts w:eastAsia="Georgia"/>
        </w:rPr>
      </w:pPr>
      <w:r>
        <w:rPr>
          <w:rFonts w:eastAsia="Georgia"/>
        </w:rPr>
        <w:t>At PwC Australia</w:t>
      </w:r>
    </w:p>
    <w:p w14:paraId="79AD1700" w14:textId="7E8DA8D8" w:rsidR="00FA440D" w:rsidRDefault="003408D5" w:rsidP="00C508EA">
      <w:pPr>
        <w:pStyle w:val="PwCNormal"/>
        <w:rPr>
          <w:rFonts w:eastAsia="Georgia"/>
        </w:rPr>
      </w:pPr>
      <w:r>
        <w:rPr>
          <w:rFonts w:eastAsia="Georgia"/>
        </w:rPr>
        <w:t>A</w:t>
      </w:r>
      <w:r w:rsidR="00924CE4">
        <w:rPr>
          <w:rFonts w:eastAsia="Georgia"/>
        </w:rPr>
        <w:t xml:space="preserve">s of June 2023 </w:t>
      </w:r>
      <w:r w:rsidR="00FA440D" w:rsidRPr="00A20EDA">
        <w:rPr>
          <w:rFonts w:eastAsia="Georgia"/>
          <w:b/>
          <w:bCs/>
          <w:sz w:val="40"/>
          <w:szCs w:val="40"/>
        </w:rPr>
        <w:t>7%</w:t>
      </w:r>
      <w:r w:rsidR="00C42499" w:rsidRPr="00A20EDA">
        <w:rPr>
          <w:rStyle w:val="FootnoteReference"/>
          <w:rFonts w:eastAsia="Georgia"/>
          <w:sz w:val="40"/>
          <w:szCs w:val="40"/>
        </w:rPr>
        <w:footnoteReference w:id="2"/>
      </w:r>
      <w:r w:rsidR="00FA440D">
        <w:rPr>
          <w:rFonts w:eastAsia="Georgia"/>
        </w:rPr>
        <w:t xml:space="preserve"> of our people </w:t>
      </w:r>
      <w:r w:rsidR="00CA147A" w:rsidRPr="00CA147A">
        <w:rPr>
          <w:rFonts w:eastAsia="Georgia"/>
        </w:rPr>
        <w:t>have shared that they experience</w:t>
      </w:r>
      <w:r w:rsidR="00CA147A">
        <w:rPr>
          <w:rFonts w:eastAsia="Georgia"/>
        </w:rPr>
        <w:t xml:space="preserve"> </w:t>
      </w:r>
      <w:r w:rsidR="00FA440D">
        <w:rPr>
          <w:rFonts w:eastAsia="Georgia"/>
        </w:rPr>
        <w:t xml:space="preserve">disability </w:t>
      </w:r>
    </w:p>
    <w:p w14:paraId="70DB0D72" w14:textId="6F37E1B3" w:rsidR="00924CE4" w:rsidRDefault="00924CE4" w:rsidP="00C508EA">
      <w:pPr>
        <w:pStyle w:val="PwCNormal"/>
        <w:rPr>
          <w:rFonts w:eastAsia="Georgia"/>
        </w:rPr>
      </w:pPr>
      <w:r w:rsidRPr="00AC0FD0">
        <w:rPr>
          <w:rFonts w:eastAsia="Georgia"/>
          <w:b/>
          <w:bCs/>
          <w:sz w:val="32"/>
          <w:szCs w:val="32"/>
        </w:rPr>
        <w:t>6%</w:t>
      </w:r>
      <w:r>
        <w:rPr>
          <w:rFonts w:eastAsia="Georgia"/>
        </w:rPr>
        <w:t xml:space="preserve"> in 2020</w:t>
      </w:r>
    </w:p>
    <w:p w14:paraId="29465762" w14:textId="4D186D25" w:rsidR="00924CE4" w:rsidRDefault="00924CE4" w:rsidP="00C508EA">
      <w:pPr>
        <w:pStyle w:val="PwCNormal"/>
        <w:rPr>
          <w:rFonts w:eastAsia="Georgia"/>
        </w:rPr>
      </w:pPr>
      <w:r w:rsidRPr="00AC0FD0">
        <w:rPr>
          <w:rFonts w:eastAsia="Georgia"/>
          <w:b/>
          <w:bCs/>
          <w:sz w:val="32"/>
          <w:szCs w:val="32"/>
        </w:rPr>
        <w:t>3%</w:t>
      </w:r>
      <w:r>
        <w:rPr>
          <w:rFonts w:eastAsia="Georgia"/>
        </w:rPr>
        <w:t xml:space="preserve"> in 2018</w:t>
      </w:r>
    </w:p>
    <w:p w14:paraId="624484A5" w14:textId="3150D4BD" w:rsidR="00924CE4" w:rsidRDefault="00924CE4" w:rsidP="00C508EA">
      <w:pPr>
        <w:pStyle w:val="PwCNormal"/>
        <w:rPr>
          <w:rFonts w:eastAsia="Georgia"/>
        </w:rPr>
      </w:pPr>
      <w:r w:rsidRPr="00AC0FD0">
        <w:rPr>
          <w:rFonts w:eastAsia="Georgia"/>
          <w:b/>
          <w:bCs/>
          <w:sz w:val="32"/>
          <w:szCs w:val="32"/>
        </w:rPr>
        <w:t xml:space="preserve">2% </w:t>
      </w:r>
      <w:r>
        <w:rPr>
          <w:rFonts w:eastAsia="Georgia"/>
        </w:rPr>
        <w:t>in 2016</w:t>
      </w:r>
    </w:p>
    <w:p w14:paraId="5CC42409" w14:textId="3CB7D93B" w:rsidR="00C23124" w:rsidRDefault="00C23124" w:rsidP="00AB5560">
      <w:pPr>
        <w:pStyle w:val="PwCNormal"/>
        <w:spacing w:before="720" w:after="120"/>
        <w:rPr>
          <w:rFonts w:eastAsia="Georgia"/>
        </w:rPr>
      </w:pPr>
      <w:r w:rsidRPr="00C23124">
        <w:rPr>
          <w:rFonts w:eastAsia="Georgia"/>
        </w:rPr>
        <w:t>We are proud that</w:t>
      </w:r>
      <w:r>
        <w:rPr>
          <w:rFonts w:eastAsia="Georgia"/>
        </w:rPr>
        <w:t xml:space="preserve"> </w:t>
      </w:r>
      <w:r w:rsidRPr="00A20EDA">
        <w:rPr>
          <w:rFonts w:eastAsia="Georgia"/>
          <w:b/>
          <w:bCs/>
          <w:sz w:val="32"/>
          <w:szCs w:val="32"/>
        </w:rPr>
        <w:t>73%</w:t>
      </w:r>
      <w:r w:rsidR="00613DCC" w:rsidRPr="00A20EDA">
        <w:rPr>
          <w:rStyle w:val="FootnoteReference"/>
          <w:rFonts w:eastAsia="Georgia"/>
          <w:sz w:val="32"/>
          <w:szCs w:val="32"/>
        </w:rPr>
        <w:t>*</w:t>
      </w:r>
      <w:r>
        <w:rPr>
          <w:rFonts w:eastAsia="Georgia"/>
        </w:rPr>
        <w:t xml:space="preserve"> </w:t>
      </w:r>
      <w:r w:rsidRPr="00C23124">
        <w:rPr>
          <w:rFonts w:eastAsia="Georgia"/>
        </w:rPr>
        <w:t>of our people with</w:t>
      </w:r>
      <w:r>
        <w:rPr>
          <w:rFonts w:eastAsia="Georgia"/>
        </w:rPr>
        <w:t xml:space="preserve"> </w:t>
      </w:r>
      <w:r w:rsidRPr="00C23124">
        <w:rPr>
          <w:rFonts w:eastAsia="Georgia"/>
        </w:rPr>
        <w:t>disability feel they</w:t>
      </w:r>
      <w:r>
        <w:rPr>
          <w:rFonts w:eastAsia="Georgia"/>
        </w:rPr>
        <w:t xml:space="preserve"> </w:t>
      </w:r>
      <w:r w:rsidRPr="00B00F6C">
        <w:rPr>
          <w:rFonts w:eastAsia="Georgia"/>
          <w:b/>
          <w:bCs/>
        </w:rPr>
        <w:t>belong in our firm</w:t>
      </w:r>
      <w:r w:rsidRPr="00C23124">
        <w:rPr>
          <w:rFonts w:eastAsia="Georgia"/>
        </w:rPr>
        <w:t>.</w:t>
      </w:r>
    </w:p>
    <w:p w14:paraId="016EACA9" w14:textId="77777777" w:rsidR="004328FD" w:rsidRPr="004328FD" w:rsidRDefault="004328FD" w:rsidP="0050298E">
      <w:pPr>
        <w:pStyle w:val="PwCNormal"/>
        <w:spacing w:before="120" w:after="120"/>
        <w:rPr>
          <w:rFonts w:eastAsia="Georgia"/>
        </w:rPr>
      </w:pPr>
    </w:p>
    <w:p w14:paraId="7F162B42" w14:textId="602880AC" w:rsidR="002F2D3F" w:rsidRDefault="002F2D3F" w:rsidP="00AB5560">
      <w:pPr>
        <w:pStyle w:val="PwCNormal"/>
        <w:spacing w:before="120" w:after="360"/>
        <w:rPr>
          <w:rFonts w:eastAsia="Georgia"/>
        </w:rPr>
      </w:pPr>
      <w:r w:rsidRPr="002F2D3F">
        <w:rPr>
          <w:rFonts w:eastAsia="Georgia"/>
        </w:rPr>
        <w:t xml:space="preserve">There’s still </w:t>
      </w:r>
      <w:r w:rsidRPr="00B00F6C">
        <w:rPr>
          <w:rFonts w:eastAsia="Georgia"/>
          <w:b/>
          <w:bCs/>
        </w:rPr>
        <w:t>work to do</w:t>
      </w:r>
      <w:r w:rsidRPr="002F2D3F">
        <w:rPr>
          <w:rFonts w:eastAsia="Georgia"/>
        </w:rPr>
        <w:t>,</w:t>
      </w:r>
      <w:r>
        <w:rPr>
          <w:rFonts w:eastAsia="Georgia"/>
        </w:rPr>
        <w:t xml:space="preserve"> as only </w:t>
      </w:r>
      <w:r w:rsidRPr="00A20EDA">
        <w:rPr>
          <w:rFonts w:eastAsia="Georgia"/>
          <w:b/>
          <w:bCs/>
          <w:sz w:val="32"/>
          <w:szCs w:val="32"/>
        </w:rPr>
        <w:t>49%</w:t>
      </w:r>
      <w:r w:rsidR="00613DCC" w:rsidRPr="00A20EDA">
        <w:rPr>
          <w:rStyle w:val="FootnoteReference"/>
          <w:rFonts w:eastAsia="Georgia"/>
          <w:sz w:val="32"/>
          <w:szCs w:val="32"/>
        </w:rPr>
        <w:t>*</w:t>
      </w:r>
      <w:r>
        <w:rPr>
          <w:rFonts w:eastAsia="Georgia"/>
        </w:rPr>
        <w:t xml:space="preserve"> </w:t>
      </w:r>
      <w:r w:rsidRPr="002F2D3F">
        <w:rPr>
          <w:rFonts w:eastAsia="Georgia"/>
        </w:rPr>
        <w:t>of PwC people with disability</w:t>
      </w:r>
      <w:r>
        <w:rPr>
          <w:rFonts w:eastAsia="Georgia"/>
        </w:rPr>
        <w:t xml:space="preserve"> </w:t>
      </w:r>
      <w:r w:rsidRPr="00392464">
        <w:rPr>
          <w:rFonts w:eastAsia="Georgia"/>
          <w:b/>
          <w:bCs/>
        </w:rPr>
        <w:t>feel comfortable to share</w:t>
      </w:r>
      <w:r w:rsidRPr="002F2D3F">
        <w:rPr>
          <w:rFonts w:eastAsia="Georgia"/>
        </w:rPr>
        <w:t>.</w:t>
      </w:r>
      <w:r w:rsidR="00B00F6C">
        <w:rPr>
          <w:rFonts w:eastAsia="Georgia"/>
        </w:rPr>
        <w:t xml:space="preserve"> </w:t>
      </w:r>
      <w:r w:rsidRPr="002F2D3F">
        <w:rPr>
          <w:rFonts w:eastAsia="Georgia"/>
        </w:rPr>
        <w:t>With this plan, we maintain</w:t>
      </w:r>
      <w:r>
        <w:rPr>
          <w:rFonts w:eastAsia="Georgia"/>
        </w:rPr>
        <w:t xml:space="preserve"> </w:t>
      </w:r>
      <w:r w:rsidRPr="002F2D3F">
        <w:rPr>
          <w:rFonts w:eastAsia="Georgia"/>
        </w:rPr>
        <w:t>our commitment to</w:t>
      </w:r>
      <w:r>
        <w:rPr>
          <w:rFonts w:eastAsia="Georgia"/>
        </w:rPr>
        <w:t xml:space="preserve"> </w:t>
      </w:r>
      <w:r w:rsidRPr="002F2D3F">
        <w:rPr>
          <w:rFonts w:eastAsia="Georgia"/>
        </w:rPr>
        <w:t>accessibility and inclusion.</w:t>
      </w:r>
    </w:p>
    <w:p w14:paraId="1498ACDA" w14:textId="661DBE5F" w:rsidR="00B00D91" w:rsidRDefault="00046CAF" w:rsidP="00C3312E">
      <w:pPr>
        <w:pStyle w:val="PwCNormal"/>
        <w:spacing w:before="120" w:line="520" w:lineRule="exact"/>
        <w:ind w:left="1985" w:hanging="1985"/>
      </w:pPr>
      <w:r>
        <w:rPr>
          <w:rFonts w:eastAsia="Georgia"/>
          <w:b/>
          <w:bCs/>
          <w:sz w:val="32"/>
          <w:szCs w:val="32"/>
        </w:rPr>
        <w:tab/>
      </w:r>
      <w:r w:rsidR="00C569EE">
        <w:rPr>
          <w:rFonts w:eastAsia="Georgia"/>
        </w:rPr>
        <w:t xml:space="preserve">In Australia, </w:t>
      </w:r>
      <w:r w:rsidR="00C569EE" w:rsidRPr="00A20EDA">
        <w:rPr>
          <w:rFonts w:eastAsia="Georgia"/>
          <w:b/>
          <w:bCs/>
          <w:sz w:val="32"/>
          <w:szCs w:val="32"/>
        </w:rPr>
        <w:t>18%</w:t>
      </w:r>
      <w:r w:rsidR="00613DCC" w:rsidRPr="00A20EDA">
        <w:rPr>
          <w:rStyle w:val="FootnoteReference"/>
          <w:rFonts w:eastAsia="Georgia"/>
          <w:sz w:val="32"/>
          <w:szCs w:val="32"/>
        </w:rPr>
        <w:footnoteReference w:id="3"/>
      </w:r>
      <w:r w:rsidR="00C569EE">
        <w:rPr>
          <w:rFonts w:eastAsia="Georgia"/>
        </w:rPr>
        <w:t xml:space="preserve"> of people experience disability, of which …</w:t>
      </w:r>
      <w:r w:rsidR="00C569EE">
        <w:rPr>
          <w:rFonts w:eastAsia="Georgia"/>
          <w:b/>
          <w:bCs/>
          <w:sz w:val="32"/>
          <w:szCs w:val="32"/>
        </w:rPr>
        <w:br/>
      </w:r>
      <w:r w:rsidR="00310BC6" w:rsidRPr="00392464">
        <w:rPr>
          <w:rFonts w:eastAsia="Georgia"/>
          <w:b/>
          <w:bCs/>
          <w:sz w:val="32"/>
          <w:szCs w:val="32"/>
        </w:rPr>
        <w:t>23%</w:t>
      </w:r>
      <w:r w:rsidR="00310BC6" w:rsidRPr="00310BC6">
        <w:rPr>
          <w:rFonts w:eastAsia="Georgia"/>
        </w:rPr>
        <w:t xml:space="preserve"> stated mental health</w:t>
      </w:r>
      <w:r w:rsidR="00310BC6">
        <w:rPr>
          <w:rFonts w:eastAsia="Georgia"/>
        </w:rPr>
        <w:t xml:space="preserve"> </w:t>
      </w:r>
      <w:r w:rsidR="00310BC6" w:rsidRPr="00310BC6">
        <w:rPr>
          <w:rFonts w:eastAsia="Georgia"/>
        </w:rPr>
        <w:t>or behavioural disorder as</w:t>
      </w:r>
      <w:r w:rsidR="00310BC6">
        <w:rPr>
          <w:rFonts w:eastAsia="Georgia"/>
        </w:rPr>
        <w:t xml:space="preserve"> </w:t>
      </w:r>
      <w:r w:rsidR="00310BC6" w:rsidRPr="00310BC6">
        <w:rPr>
          <w:rFonts w:eastAsia="Georgia"/>
        </w:rPr>
        <w:t>their main condition.</w:t>
      </w:r>
      <w:r>
        <w:rPr>
          <w:rFonts w:eastAsia="Georgia"/>
        </w:rPr>
        <w:br/>
      </w:r>
      <w:r w:rsidR="00B00D91" w:rsidRPr="00392464">
        <w:rPr>
          <w:rFonts w:eastAsia="Georgia"/>
          <w:b/>
          <w:bCs/>
          <w:sz w:val="32"/>
          <w:szCs w:val="32"/>
        </w:rPr>
        <w:t>16%</w:t>
      </w:r>
      <w:r w:rsidR="00B00D91" w:rsidRPr="00B00D91">
        <w:t xml:space="preserve"> have a bachelor’s degree or higher education.</w:t>
      </w:r>
    </w:p>
    <w:p w14:paraId="7FB16BFD" w14:textId="780D765F" w:rsidR="00B00D91" w:rsidRDefault="00B00D91" w:rsidP="00B00D91">
      <w:pPr>
        <w:pStyle w:val="PwCNormal"/>
      </w:pPr>
      <w:r>
        <w:t xml:space="preserve">In addition, </w:t>
      </w:r>
      <w:r w:rsidRPr="00F81B48">
        <w:rPr>
          <w:rFonts w:eastAsia="Georgia"/>
          <w:b/>
          <w:bCs/>
          <w:sz w:val="32"/>
          <w:szCs w:val="32"/>
        </w:rPr>
        <w:t>2.65</w:t>
      </w:r>
      <w:r w:rsidRPr="00B00D91">
        <w:t xml:space="preserve"> million people were carers, of which </w:t>
      </w:r>
      <w:r w:rsidRPr="00F81B48">
        <w:rPr>
          <w:rFonts w:eastAsia="Georgia"/>
          <w:b/>
          <w:bCs/>
          <w:sz w:val="32"/>
          <w:szCs w:val="32"/>
        </w:rPr>
        <w:t>72%</w:t>
      </w:r>
      <w:r w:rsidRPr="00B00D91">
        <w:t xml:space="preserve"> were women.</w:t>
      </w:r>
    </w:p>
    <w:p w14:paraId="6A1A8678" w14:textId="77777777" w:rsidR="005E35D2" w:rsidRDefault="005E35D2" w:rsidP="005E35D2">
      <w:pPr>
        <w:pStyle w:val="PwCNormal"/>
        <w:rPr>
          <w:rFonts w:eastAsia="Georgia"/>
        </w:rPr>
      </w:pPr>
      <w:r>
        <w:rPr>
          <w:rFonts w:eastAsia="Georgia"/>
        </w:rPr>
        <w:br w:type="page"/>
      </w:r>
    </w:p>
    <w:p w14:paraId="158BBCBD" w14:textId="3219CD8A" w:rsidR="00C72E96" w:rsidRDefault="005E35D2" w:rsidP="00FD3B4C">
      <w:pPr>
        <w:pStyle w:val="Heading1"/>
        <w:rPr>
          <w:rFonts w:eastAsia="Georgia"/>
        </w:rPr>
      </w:pPr>
      <w:bookmarkStart w:id="10" w:name="_Toc152837439"/>
      <w:r w:rsidRPr="005E35D2">
        <w:rPr>
          <w:rFonts w:eastAsia="Georgia"/>
        </w:rPr>
        <w:lastRenderedPageBreak/>
        <w:t xml:space="preserve">What we </w:t>
      </w:r>
      <w:r w:rsidR="00D47E35" w:rsidRPr="00D47E35">
        <w:rPr>
          <w:rFonts w:eastAsia="Georgia"/>
        </w:rPr>
        <w:t>have achieved since</w:t>
      </w:r>
      <w:r w:rsidRPr="005E35D2">
        <w:rPr>
          <w:rFonts w:eastAsia="Georgia"/>
        </w:rPr>
        <w:t xml:space="preserve"> our last plan</w:t>
      </w:r>
      <w:bookmarkEnd w:id="10"/>
    </w:p>
    <w:p w14:paraId="04E6A700" w14:textId="77777777" w:rsidR="00D47E35" w:rsidRPr="00D47E35" w:rsidRDefault="00D47E35" w:rsidP="00D47E35">
      <w:pPr>
        <w:pStyle w:val="PwCNormal"/>
        <w:rPr>
          <w:b/>
          <w:bCs/>
          <w:lang w:eastAsia="en-AU"/>
        </w:rPr>
      </w:pPr>
      <w:r w:rsidRPr="00D47E35">
        <w:rPr>
          <w:b/>
          <w:bCs/>
          <w:lang w:eastAsia="en-AU"/>
        </w:rPr>
        <w:t xml:space="preserve">Here are some of our achievements since 2020 </w:t>
      </w:r>
    </w:p>
    <w:p w14:paraId="1FA16CDD" w14:textId="2B25A9CA" w:rsidR="00D47E35" w:rsidRPr="00A23674" w:rsidRDefault="00A23674" w:rsidP="00877D4C">
      <w:pPr>
        <w:pStyle w:val="PwCNormal"/>
        <w:spacing w:line="320" w:lineRule="exact"/>
        <w:ind w:left="851" w:hanging="851"/>
      </w:pPr>
      <w:r w:rsidRPr="0028564C">
        <w:rPr>
          <w:noProof/>
          <w:position w:val="-12"/>
        </w:rPr>
        <w:drawing>
          <wp:inline distT="0" distB="0" distL="0" distR="0" wp14:anchorId="25E1DB95" wp14:editId="537CC377">
            <wp:extent cx="263347" cy="259364"/>
            <wp:effectExtent l="0" t="0" r="3810" b="7620"/>
            <wp:docPr id="133" name="Picture 133" descr="Check box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Check box bulle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983" cy="262945"/>
                    </a:xfrm>
                    <a:prstGeom prst="rect">
                      <a:avLst/>
                    </a:prstGeom>
                    <a:noFill/>
                  </pic:spPr>
                </pic:pic>
              </a:graphicData>
            </a:graphic>
          </wp:inline>
        </w:drawing>
      </w:r>
      <w:r w:rsidR="0028564C" w:rsidRPr="0028564C">
        <w:rPr>
          <w:position w:val="-12"/>
        </w:rPr>
        <w:t xml:space="preserve"> </w:t>
      </w:r>
      <w:r>
        <w:tab/>
      </w:r>
      <w:r w:rsidR="00D47E35" w:rsidRPr="00A23674">
        <w:t xml:space="preserve">PwC </w:t>
      </w:r>
      <w:r w:rsidR="00D87C10">
        <w:t>g</w:t>
      </w:r>
      <w:r w:rsidR="00D47E35" w:rsidRPr="00A23674">
        <w:t xml:space="preserve">lobal Disability Inclusion Strategy </w:t>
      </w:r>
    </w:p>
    <w:p w14:paraId="0EDA272A" w14:textId="135CFF45" w:rsidR="00D47E35" w:rsidRPr="00A23674" w:rsidRDefault="0028564C" w:rsidP="00877D4C">
      <w:pPr>
        <w:pStyle w:val="PwCNormal"/>
        <w:spacing w:line="320" w:lineRule="exact"/>
        <w:ind w:left="851" w:hanging="851"/>
      </w:pPr>
      <w:r w:rsidRPr="0028564C">
        <w:rPr>
          <w:noProof/>
          <w:position w:val="-12"/>
        </w:rPr>
        <w:drawing>
          <wp:inline distT="0" distB="0" distL="0" distR="0" wp14:anchorId="060C6942" wp14:editId="252EAFCB">
            <wp:extent cx="263347" cy="259364"/>
            <wp:effectExtent l="0" t="0" r="3810" b="7620"/>
            <wp:docPr id="135" name="Picture 135" descr="Check box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Check box bulle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983" cy="262945"/>
                    </a:xfrm>
                    <a:prstGeom prst="rect">
                      <a:avLst/>
                    </a:prstGeom>
                    <a:noFill/>
                  </pic:spPr>
                </pic:pic>
              </a:graphicData>
            </a:graphic>
          </wp:inline>
        </w:drawing>
      </w:r>
      <w:r w:rsidRPr="0028564C">
        <w:rPr>
          <w:position w:val="-12"/>
        </w:rPr>
        <w:t xml:space="preserve"> </w:t>
      </w:r>
      <w:r>
        <w:tab/>
      </w:r>
      <w:r w:rsidR="00D47E35" w:rsidRPr="00A23674">
        <w:t xml:space="preserve">10 emerging leaders with disability completed a Disability Leadership Program </w:t>
      </w:r>
    </w:p>
    <w:p w14:paraId="621D37AB" w14:textId="7C4F4C0A" w:rsidR="00D47E35" w:rsidRPr="00A23674" w:rsidRDefault="0028564C" w:rsidP="00877D4C">
      <w:pPr>
        <w:pStyle w:val="PwCNormal"/>
        <w:spacing w:line="320" w:lineRule="exact"/>
        <w:ind w:left="851" w:hanging="851"/>
      </w:pPr>
      <w:r w:rsidRPr="0028564C">
        <w:rPr>
          <w:noProof/>
          <w:position w:val="-12"/>
        </w:rPr>
        <w:drawing>
          <wp:inline distT="0" distB="0" distL="0" distR="0" wp14:anchorId="09252607" wp14:editId="7130A0E6">
            <wp:extent cx="263347" cy="259364"/>
            <wp:effectExtent l="0" t="0" r="3810" b="7620"/>
            <wp:docPr id="136" name="Picture 136" descr="Check box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Check box bulle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983" cy="262945"/>
                    </a:xfrm>
                    <a:prstGeom prst="rect">
                      <a:avLst/>
                    </a:prstGeom>
                    <a:noFill/>
                  </pic:spPr>
                </pic:pic>
              </a:graphicData>
            </a:graphic>
          </wp:inline>
        </w:drawing>
      </w:r>
      <w:r w:rsidRPr="0028564C">
        <w:rPr>
          <w:position w:val="-12"/>
        </w:rPr>
        <w:t xml:space="preserve"> </w:t>
      </w:r>
      <w:r>
        <w:tab/>
      </w:r>
      <w:r w:rsidR="00D47E35" w:rsidRPr="00A23674">
        <w:t xml:space="preserve">Mental health awareness through our community of Green Light to Talk (GLTT) advocates </w:t>
      </w:r>
    </w:p>
    <w:p w14:paraId="15ED8AEB" w14:textId="6237DAA0" w:rsidR="00D47E35" w:rsidRPr="00A23674" w:rsidRDefault="0028564C" w:rsidP="00877D4C">
      <w:pPr>
        <w:pStyle w:val="PwCNormal"/>
        <w:spacing w:line="320" w:lineRule="exact"/>
        <w:ind w:left="851" w:hanging="851"/>
      </w:pPr>
      <w:r w:rsidRPr="0028564C">
        <w:rPr>
          <w:noProof/>
          <w:position w:val="-12"/>
        </w:rPr>
        <w:drawing>
          <wp:inline distT="0" distB="0" distL="0" distR="0" wp14:anchorId="1F7660B9" wp14:editId="1B6961F7">
            <wp:extent cx="263347" cy="259364"/>
            <wp:effectExtent l="0" t="0" r="3810" b="7620"/>
            <wp:docPr id="137" name="Picture 137" descr="Check box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Check box bulle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983" cy="262945"/>
                    </a:xfrm>
                    <a:prstGeom prst="rect">
                      <a:avLst/>
                    </a:prstGeom>
                    <a:noFill/>
                  </pic:spPr>
                </pic:pic>
              </a:graphicData>
            </a:graphic>
          </wp:inline>
        </w:drawing>
      </w:r>
      <w:r w:rsidRPr="0028564C">
        <w:rPr>
          <w:position w:val="-12"/>
        </w:rPr>
        <w:t xml:space="preserve"> </w:t>
      </w:r>
      <w:r>
        <w:tab/>
      </w:r>
      <w:r w:rsidR="00D47E35" w:rsidRPr="00A23674">
        <w:t xml:space="preserve">“Turning Mental Health Inside Out” training to increase mental health literacy </w:t>
      </w:r>
    </w:p>
    <w:p w14:paraId="54F70D25" w14:textId="4DE6DD1F" w:rsidR="00D47E35" w:rsidRPr="00A23674" w:rsidRDefault="0028564C" w:rsidP="00877D4C">
      <w:pPr>
        <w:pStyle w:val="PwCNormal"/>
        <w:spacing w:line="320" w:lineRule="exact"/>
        <w:ind w:left="851" w:hanging="851"/>
      </w:pPr>
      <w:r w:rsidRPr="0028564C">
        <w:rPr>
          <w:noProof/>
          <w:position w:val="-12"/>
        </w:rPr>
        <w:drawing>
          <wp:inline distT="0" distB="0" distL="0" distR="0" wp14:anchorId="2CBDC388" wp14:editId="07030703">
            <wp:extent cx="263347" cy="259364"/>
            <wp:effectExtent l="0" t="0" r="3810" b="7620"/>
            <wp:docPr id="138" name="Picture 138" descr="Check box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Check box bulle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983" cy="262945"/>
                    </a:xfrm>
                    <a:prstGeom prst="rect">
                      <a:avLst/>
                    </a:prstGeom>
                    <a:noFill/>
                  </pic:spPr>
                </pic:pic>
              </a:graphicData>
            </a:graphic>
          </wp:inline>
        </w:drawing>
      </w:r>
      <w:r w:rsidRPr="0028564C">
        <w:rPr>
          <w:position w:val="-12"/>
        </w:rPr>
        <w:t xml:space="preserve"> </w:t>
      </w:r>
      <w:r>
        <w:tab/>
      </w:r>
      <w:r w:rsidR="00D47E35" w:rsidRPr="00A23674">
        <w:t xml:space="preserve">New neurodiversity subgroup as part of our Ability@PwC employee network </w:t>
      </w:r>
    </w:p>
    <w:p w14:paraId="12393A82" w14:textId="1487C2FE" w:rsidR="00D47E35" w:rsidRPr="00A23674" w:rsidRDefault="0028564C" w:rsidP="00877D4C">
      <w:pPr>
        <w:pStyle w:val="PwCNormal"/>
        <w:spacing w:line="320" w:lineRule="exact"/>
        <w:ind w:left="851" w:hanging="851"/>
      </w:pPr>
      <w:r w:rsidRPr="0028564C">
        <w:rPr>
          <w:noProof/>
          <w:position w:val="-12"/>
        </w:rPr>
        <w:drawing>
          <wp:inline distT="0" distB="0" distL="0" distR="0" wp14:anchorId="37505308" wp14:editId="1F8E1BB2">
            <wp:extent cx="263347" cy="259364"/>
            <wp:effectExtent l="0" t="0" r="3810" b="7620"/>
            <wp:docPr id="139" name="Picture 139" descr="Check box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Check box bulle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983" cy="262945"/>
                    </a:xfrm>
                    <a:prstGeom prst="rect">
                      <a:avLst/>
                    </a:prstGeom>
                    <a:noFill/>
                  </pic:spPr>
                </pic:pic>
              </a:graphicData>
            </a:graphic>
          </wp:inline>
        </w:drawing>
      </w:r>
      <w:r w:rsidRPr="0028564C">
        <w:rPr>
          <w:position w:val="-12"/>
        </w:rPr>
        <w:t xml:space="preserve"> </w:t>
      </w:r>
      <w:r>
        <w:tab/>
      </w:r>
      <w:r w:rsidR="00D47E35" w:rsidRPr="00A23674">
        <w:t>Neurodiversity Celebration Week events</w:t>
      </w:r>
    </w:p>
    <w:p w14:paraId="27047D53" w14:textId="7CACDB51" w:rsidR="00056FC9" w:rsidRPr="00A23674" w:rsidRDefault="0028564C" w:rsidP="00877D4C">
      <w:pPr>
        <w:pStyle w:val="PwCNormal"/>
        <w:spacing w:line="320" w:lineRule="exact"/>
        <w:ind w:left="851" w:hanging="851"/>
      </w:pPr>
      <w:r w:rsidRPr="0028564C">
        <w:rPr>
          <w:noProof/>
          <w:position w:val="-12"/>
        </w:rPr>
        <w:drawing>
          <wp:inline distT="0" distB="0" distL="0" distR="0" wp14:anchorId="2D42CEF3" wp14:editId="770A0954">
            <wp:extent cx="263347" cy="259364"/>
            <wp:effectExtent l="0" t="0" r="3810" b="7620"/>
            <wp:docPr id="140" name="Picture 140" descr="Check box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Check box bulle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983" cy="262945"/>
                    </a:xfrm>
                    <a:prstGeom prst="rect">
                      <a:avLst/>
                    </a:prstGeom>
                    <a:noFill/>
                  </pic:spPr>
                </pic:pic>
              </a:graphicData>
            </a:graphic>
          </wp:inline>
        </w:drawing>
      </w:r>
      <w:r w:rsidRPr="0028564C">
        <w:rPr>
          <w:position w:val="-12"/>
        </w:rPr>
        <w:t xml:space="preserve"> </w:t>
      </w:r>
      <w:r>
        <w:tab/>
      </w:r>
      <w:r w:rsidR="00277D3E" w:rsidRPr="00A23674">
        <w:t>International</w:t>
      </w:r>
      <w:r w:rsidR="00056FC9" w:rsidRPr="00A23674">
        <w:t xml:space="preserve"> Day of People with </w:t>
      </w:r>
      <w:bookmarkStart w:id="11" w:name="_Hlk152836261"/>
      <w:r w:rsidR="00056FC9" w:rsidRPr="00A23674">
        <w:t>Disabilit</w:t>
      </w:r>
      <w:r w:rsidR="00D87C10">
        <w:t>y</w:t>
      </w:r>
      <w:r w:rsidR="00056FC9" w:rsidRPr="00A23674">
        <w:t xml:space="preserve"> </w:t>
      </w:r>
      <w:bookmarkEnd w:id="11"/>
      <w:r w:rsidR="00056FC9" w:rsidRPr="00A23674">
        <w:t xml:space="preserve">events </w:t>
      </w:r>
    </w:p>
    <w:p w14:paraId="72489B9C" w14:textId="7F7B0DC0" w:rsidR="00056FC9" w:rsidRPr="00A23674" w:rsidRDefault="0028564C" w:rsidP="00877D4C">
      <w:pPr>
        <w:pStyle w:val="PwCNormal"/>
        <w:spacing w:line="320" w:lineRule="exact"/>
        <w:ind w:left="851" w:hanging="851"/>
      </w:pPr>
      <w:r w:rsidRPr="0028564C">
        <w:rPr>
          <w:noProof/>
          <w:position w:val="-12"/>
        </w:rPr>
        <w:drawing>
          <wp:inline distT="0" distB="0" distL="0" distR="0" wp14:anchorId="2ECB7224" wp14:editId="4DE69E6D">
            <wp:extent cx="263347" cy="259364"/>
            <wp:effectExtent l="0" t="0" r="3810" b="7620"/>
            <wp:docPr id="141" name="Picture 141" descr="Check box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Check box bulle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983" cy="262945"/>
                    </a:xfrm>
                    <a:prstGeom prst="rect">
                      <a:avLst/>
                    </a:prstGeom>
                    <a:noFill/>
                  </pic:spPr>
                </pic:pic>
              </a:graphicData>
            </a:graphic>
          </wp:inline>
        </w:drawing>
      </w:r>
      <w:r w:rsidRPr="0028564C">
        <w:rPr>
          <w:position w:val="-12"/>
        </w:rPr>
        <w:t xml:space="preserve"> </w:t>
      </w:r>
      <w:r>
        <w:tab/>
      </w:r>
      <w:r w:rsidR="00056FC9" w:rsidRPr="00A23674">
        <w:t xml:space="preserve">New onboarding tool with inclusive design principles and embedded accessibility </w:t>
      </w:r>
    </w:p>
    <w:p w14:paraId="6686B44B" w14:textId="27864A28" w:rsidR="00056FC9" w:rsidRPr="00A23674" w:rsidRDefault="0028564C" w:rsidP="00877D4C">
      <w:pPr>
        <w:pStyle w:val="PwCNormal"/>
        <w:spacing w:line="320" w:lineRule="exact"/>
        <w:ind w:left="851" w:hanging="851"/>
      </w:pPr>
      <w:r w:rsidRPr="0028564C">
        <w:rPr>
          <w:noProof/>
          <w:position w:val="-12"/>
        </w:rPr>
        <w:drawing>
          <wp:inline distT="0" distB="0" distL="0" distR="0" wp14:anchorId="320DF8E8" wp14:editId="5D12B5BF">
            <wp:extent cx="263347" cy="259364"/>
            <wp:effectExtent l="0" t="0" r="3810" b="7620"/>
            <wp:docPr id="142" name="Picture 142" descr="Check box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Check box bulle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983" cy="262945"/>
                    </a:xfrm>
                    <a:prstGeom prst="rect">
                      <a:avLst/>
                    </a:prstGeom>
                    <a:noFill/>
                  </pic:spPr>
                </pic:pic>
              </a:graphicData>
            </a:graphic>
          </wp:inline>
        </w:drawing>
      </w:r>
      <w:r w:rsidRPr="0028564C">
        <w:rPr>
          <w:position w:val="-12"/>
        </w:rPr>
        <w:t xml:space="preserve"> </w:t>
      </w:r>
      <w:r>
        <w:tab/>
      </w:r>
      <w:r w:rsidR="00056FC9" w:rsidRPr="00A23674">
        <w:t xml:space="preserve">86,777 </w:t>
      </w:r>
      <w:r w:rsidR="00D87C10" w:rsidRPr="00D87C10">
        <w:t>hours of social impact time</w:t>
      </w:r>
      <w:r w:rsidR="00056FC9" w:rsidRPr="00A23674">
        <w:t xml:space="preserve"> dedicated to inclusion activities </w:t>
      </w:r>
    </w:p>
    <w:p w14:paraId="58BF8E91" w14:textId="431AF18F" w:rsidR="00056FC9" w:rsidRPr="00A23674" w:rsidRDefault="0028564C" w:rsidP="00877D4C">
      <w:pPr>
        <w:pStyle w:val="PwCNormal"/>
        <w:spacing w:line="320" w:lineRule="exact"/>
        <w:ind w:left="851" w:hanging="851"/>
      </w:pPr>
      <w:r w:rsidRPr="0028564C">
        <w:rPr>
          <w:noProof/>
          <w:position w:val="-12"/>
        </w:rPr>
        <w:drawing>
          <wp:inline distT="0" distB="0" distL="0" distR="0" wp14:anchorId="7BB1C31A" wp14:editId="6D96B993">
            <wp:extent cx="263347" cy="259364"/>
            <wp:effectExtent l="0" t="0" r="3810" b="7620"/>
            <wp:docPr id="143" name="Picture 143" descr="Check box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Check box bulle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983" cy="262945"/>
                    </a:xfrm>
                    <a:prstGeom prst="rect">
                      <a:avLst/>
                    </a:prstGeom>
                    <a:noFill/>
                  </pic:spPr>
                </pic:pic>
              </a:graphicData>
            </a:graphic>
          </wp:inline>
        </w:drawing>
      </w:r>
      <w:r w:rsidRPr="0028564C">
        <w:rPr>
          <w:position w:val="-12"/>
        </w:rPr>
        <w:t xml:space="preserve"> </w:t>
      </w:r>
      <w:r>
        <w:tab/>
      </w:r>
      <w:r w:rsidR="00056FC9" w:rsidRPr="00A23674">
        <w:t xml:space="preserve">666 people held community and not-for-profit board roles across pillars of </w:t>
      </w:r>
      <w:r w:rsidR="00463D1A" w:rsidRPr="00A23674">
        <w:t>diversity and inclusion (D&amp;I)</w:t>
      </w:r>
      <w:r w:rsidR="00056FC9" w:rsidRPr="00A23674">
        <w:t xml:space="preserve"> </w:t>
      </w:r>
    </w:p>
    <w:p w14:paraId="47CD2B0A" w14:textId="0103E3BD" w:rsidR="00056FC9" w:rsidRPr="00A23674" w:rsidRDefault="0028564C" w:rsidP="00877D4C">
      <w:pPr>
        <w:pStyle w:val="PwCNormal"/>
        <w:spacing w:line="320" w:lineRule="exact"/>
        <w:ind w:left="851" w:hanging="851"/>
      </w:pPr>
      <w:r w:rsidRPr="0028564C">
        <w:rPr>
          <w:noProof/>
          <w:position w:val="-12"/>
        </w:rPr>
        <w:drawing>
          <wp:inline distT="0" distB="0" distL="0" distR="0" wp14:anchorId="0D448CF3" wp14:editId="19DFFE1A">
            <wp:extent cx="263347" cy="259364"/>
            <wp:effectExtent l="0" t="0" r="3810" b="7620"/>
            <wp:docPr id="145" name="Picture 145" descr="Check box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Check box bulle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983" cy="262945"/>
                    </a:xfrm>
                    <a:prstGeom prst="rect">
                      <a:avLst/>
                    </a:prstGeom>
                    <a:noFill/>
                  </pic:spPr>
                </pic:pic>
              </a:graphicData>
            </a:graphic>
          </wp:inline>
        </w:drawing>
      </w:r>
      <w:r w:rsidRPr="0028564C">
        <w:rPr>
          <w:position w:val="-12"/>
        </w:rPr>
        <w:t xml:space="preserve"> </w:t>
      </w:r>
      <w:r>
        <w:tab/>
      </w:r>
      <w:r w:rsidR="00056FC9" w:rsidRPr="00A23674">
        <w:t xml:space="preserve">STEPtember </w:t>
      </w:r>
      <w:r w:rsidR="009E45CD" w:rsidRPr="00A23674">
        <w:t xml:space="preserve">participation </w:t>
      </w:r>
      <w:r w:rsidR="00056FC9" w:rsidRPr="00A23674">
        <w:t xml:space="preserve">to promote health and wellbeing and awareness for cerebral palsy </w:t>
      </w:r>
    </w:p>
    <w:p w14:paraId="2D75A826" w14:textId="1A685356" w:rsidR="00ED6154" w:rsidRDefault="00277D3E" w:rsidP="00877D4C">
      <w:pPr>
        <w:pStyle w:val="PwCNormal"/>
        <w:spacing w:line="320" w:lineRule="exact"/>
        <w:ind w:left="851" w:hanging="851"/>
        <w:rPr>
          <w:lang w:eastAsia="en-AU"/>
        </w:rPr>
      </w:pPr>
      <w:r w:rsidRPr="0028564C">
        <w:rPr>
          <w:noProof/>
          <w:position w:val="-12"/>
        </w:rPr>
        <w:drawing>
          <wp:inline distT="0" distB="0" distL="0" distR="0" wp14:anchorId="2F51BBD9" wp14:editId="6DA030BF">
            <wp:extent cx="263347" cy="259364"/>
            <wp:effectExtent l="0" t="0" r="3810" b="7620"/>
            <wp:docPr id="146" name="Picture 146" descr="Check box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Check box bulle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983" cy="262945"/>
                    </a:xfrm>
                    <a:prstGeom prst="rect">
                      <a:avLst/>
                    </a:prstGeom>
                    <a:noFill/>
                  </pic:spPr>
                </pic:pic>
              </a:graphicData>
            </a:graphic>
          </wp:inline>
        </w:drawing>
      </w:r>
      <w:r w:rsidRPr="0028564C">
        <w:rPr>
          <w:position w:val="-12"/>
        </w:rPr>
        <w:t xml:space="preserve"> </w:t>
      </w:r>
      <w:r>
        <w:tab/>
      </w:r>
      <w:r w:rsidR="00056FC9" w:rsidRPr="00A23674">
        <w:t>Member of</w:t>
      </w:r>
      <w:r w:rsidR="00056FC9" w:rsidRPr="00056FC9">
        <w:rPr>
          <w:lang w:eastAsia="en-AU"/>
        </w:rPr>
        <w:t xml:space="preserve"> Australian Human Rights Commission</w:t>
      </w:r>
      <w:r w:rsidR="00C81411">
        <w:rPr>
          <w:lang w:eastAsia="en-AU"/>
        </w:rPr>
        <w:t xml:space="preserve"> </w:t>
      </w:r>
      <w:r w:rsidR="00C81411" w:rsidRPr="00C81411">
        <w:rPr>
          <w:lang w:eastAsia="en-AU"/>
        </w:rPr>
        <w:t>IncludeAbility employer network</w:t>
      </w:r>
    </w:p>
    <w:p w14:paraId="5ACE9E92" w14:textId="33CC92DB" w:rsidR="00ED6154" w:rsidRDefault="00ED6154" w:rsidP="001454B4">
      <w:pPr>
        <w:pStyle w:val="PwCNormal"/>
        <w:rPr>
          <w:lang w:eastAsia="en-AU"/>
        </w:rPr>
      </w:pPr>
      <w:r>
        <w:rPr>
          <w:lang w:eastAsia="en-AU"/>
        </w:rPr>
        <w:br w:type="page"/>
      </w:r>
    </w:p>
    <w:p w14:paraId="7EC0B58D" w14:textId="2D153D12" w:rsidR="00056FC9" w:rsidRDefault="00ED6154" w:rsidP="00FD3B4C">
      <w:pPr>
        <w:pStyle w:val="Heading1"/>
        <w:rPr>
          <w:rFonts w:eastAsia="Georgia"/>
        </w:rPr>
      </w:pPr>
      <w:bookmarkStart w:id="12" w:name="_Toc152837440"/>
      <w:r w:rsidRPr="00ED6154">
        <w:rPr>
          <w:rFonts w:eastAsia="Georgia"/>
        </w:rPr>
        <w:lastRenderedPageBreak/>
        <w:t>How we developed our plan</w:t>
      </w:r>
      <w:bookmarkEnd w:id="12"/>
    </w:p>
    <w:p w14:paraId="63608886" w14:textId="07B3F311" w:rsidR="00ED6154" w:rsidRPr="00ED6154" w:rsidRDefault="00ED6154" w:rsidP="00ED6154">
      <w:pPr>
        <w:pStyle w:val="PwCNormal"/>
      </w:pPr>
      <w:r w:rsidRPr="00ED6154">
        <w:t xml:space="preserve">We know that people with disability, as well as their families and carers, are best placed to share their experience and perspectives about accessibility and inclusion. We have strived to place these experiences and perspectives at the heart of our </w:t>
      </w:r>
      <w:r w:rsidR="00A57BEB">
        <w:t>p</w:t>
      </w:r>
      <w:r w:rsidRPr="00ED6154">
        <w:t xml:space="preserve">lan. </w:t>
      </w:r>
    </w:p>
    <w:p w14:paraId="09625BB1" w14:textId="77777777" w:rsidR="00ED6154" w:rsidRPr="00ED6154" w:rsidRDefault="00ED6154" w:rsidP="00ED6154">
      <w:pPr>
        <w:pStyle w:val="PwCNormal"/>
      </w:pPr>
      <w:r w:rsidRPr="00ED6154">
        <w:t xml:space="preserve">To develop our commitments and activities we have: </w:t>
      </w:r>
    </w:p>
    <w:p w14:paraId="1D645511" w14:textId="66D39D16" w:rsidR="00ED6154" w:rsidRPr="00ED6154" w:rsidRDefault="00ED6154" w:rsidP="00ED6154">
      <w:pPr>
        <w:pStyle w:val="ListBullet1"/>
      </w:pPr>
      <w:r w:rsidRPr="00ED6154">
        <w:t xml:space="preserve">Undertaken an extensive consultation process across PwC including listening sessions, roadshows and a national survey. </w:t>
      </w:r>
    </w:p>
    <w:p w14:paraId="2D2036C2" w14:textId="51739141" w:rsidR="00ED6154" w:rsidRPr="00ED6154" w:rsidRDefault="00ED6154" w:rsidP="00ED6154">
      <w:pPr>
        <w:pStyle w:val="ListBullet1"/>
      </w:pPr>
      <w:r w:rsidRPr="00ED6154">
        <w:t xml:space="preserve">Integrated feedback from the 5,500 respondents to our annual Global Mojo employee engagement survey. </w:t>
      </w:r>
    </w:p>
    <w:p w14:paraId="47E17230" w14:textId="494ABB67" w:rsidR="00ED6154" w:rsidRPr="00ED6154" w:rsidRDefault="00ED6154" w:rsidP="00ED6154">
      <w:pPr>
        <w:pStyle w:val="ListBullet1"/>
      </w:pPr>
      <w:r w:rsidRPr="00ED6154">
        <w:t xml:space="preserve">Engaged with our Ability@PwC network and firmwide </w:t>
      </w:r>
      <w:r w:rsidR="00A57BEB" w:rsidRPr="00A57BEB">
        <w:t>Lived Experience Panel</w:t>
      </w:r>
      <w:r w:rsidRPr="00ED6154">
        <w:t xml:space="preserve">. </w:t>
      </w:r>
    </w:p>
    <w:p w14:paraId="2EE680BE" w14:textId="1A8B0734" w:rsidR="00ED6154" w:rsidRPr="00ED6154" w:rsidRDefault="00ED6154" w:rsidP="00ED6154">
      <w:pPr>
        <w:pStyle w:val="ListBullet1"/>
      </w:pPr>
      <w:r w:rsidRPr="00ED6154">
        <w:t xml:space="preserve">Consulted with other PwC territories, namely Brazil, UK, US and Poland. </w:t>
      </w:r>
    </w:p>
    <w:p w14:paraId="003E7D70" w14:textId="3919A731" w:rsidR="00ED6154" w:rsidRPr="00E2465C" w:rsidRDefault="00ED6154" w:rsidP="00ED6154">
      <w:pPr>
        <w:pStyle w:val="ListBullet1"/>
        <w:rPr>
          <w:rFonts w:eastAsia="Georgia"/>
        </w:rPr>
      </w:pPr>
      <w:r w:rsidRPr="00ED6154">
        <w:t>Introduced an accountable leader to each activity to ensure oversight and successful delivery.</w:t>
      </w:r>
    </w:p>
    <w:p w14:paraId="40384390" w14:textId="41EF031C" w:rsidR="00E2465C" w:rsidRDefault="00E2465C" w:rsidP="00E2465C">
      <w:pPr>
        <w:pStyle w:val="PwCNormal"/>
      </w:pPr>
      <w:r>
        <w:t xml:space="preserve">We acknowledge and thank our people who shared their experiences and contributed to the development of this plan. We acknowledge the perspectives provided by the Disability Leadership Institute, Get Skilled Access, Diversity Council Australia, </w:t>
      </w:r>
      <w:r w:rsidR="00EA6E1A" w:rsidRPr="00EA6E1A">
        <w:t>LGBTIQ+</w:t>
      </w:r>
      <w:r>
        <w:t xml:space="preserve"> Health Australia and IncludeAbility (Australian Human Rights Commission) who we consulted with in developing </w:t>
      </w:r>
      <w:r w:rsidR="00EA6E1A">
        <w:t>our</w:t>
      </w:r>
      <w:r>
        <w:t xml:space="preserve"> </w:t>
      </w:r>
      <w:r w:rsidR="00EA6E1A">
        <w:t>p</w:t>
      </w:r>
      <w:r>
        <w:t xml:space="preserve">lan. We will continue to seek feedback from people with lived experience as we measure our progress against </w:t>
      </w:r>
      <w:r w:rsidR="00EA6E1A">
        <w:t>our</w:t>
      </w:r>
      <w:r>
        <w:t xml:space="preserve"> </w:t>
      </w:r>
      <w:r w:rsidR="00EA6E1A">
        <w:t>p</w:t>
      </w:r>
      <w:r>
        <w:t>lan annually.</w:t>
      </w:r>
    </w:p>
    <w:p w14:paraId="16D5C4C1" w14:textId="4DB33B08" w:rsidR="00D80421" w:rsidRPr="001454B4" w:rsidRDefault="00D80421" w:rsidP="001454B4">
      <w:pPr>
        <w:pStyle w:val="PwCNormal-Single"/>
      </w:pPr>
      <w:r>
        <w:br w:type="page"/>
      </w:r>
    </w:p>
    <w:p w14:paraId="77D5AA4B" w14:textId="23A8DEFC" w:rsidR="00C63E02" w:rsidRDefault="00C63E02" w:rsidP="00FD3B4C">
      <w:pPr>
        <w:pStyle w:val="Heading1"/>
        <w:rPr>
          <w:rFonts w:eastAsia="Georgia"/>
        </w:rPr>
      </w:pPr>
      <w:bookmarkStart w:id="13" w:name="_Toc152837441"/>
      <w:r>
        <w:rPr>
          <w:rFonts w:eastAsia="Georgia"/>
        </w:rPr>
        <w:lastRenderedPageBreak/>
        <w:t>Our commitments at a glance</w:t>
      </w:r>
      <w:bookmarkEnd w:id="13"/>
    </w:p>
    <w:p w14:paraId="436005D1" w14:textId="24EC1B7D" w:rsidR="007250AA" w:rsidRPr="003C1855" w:rsidRDefault="00AB5560" w:rsidP="00D36F83">
      <w:pPr>
        <w:pStyle w:val="PwCNormal-Single"/>
        <w:rPr>
          <w:rFonts w:eastAsia="Georgia"/>
          <w:b/>
          <w:bCs/>
          <w:sz w:val="72"/>
          <w:szCs w:val="72"/>
        </w:rPr>
      </w:pPr>
      <w:r w:rsidRPr="003C1855">
        <w:rPr>
          <w:rFonts w:eastAsia="Georgia"/>
          <w:b/>
          <w:bCs/>
          <w:noProof/>
          <w:sz w:val="72"/>
          <w:szCs w:val="72"/>
        </w:rPr>
        <w:t>01</w:t>
      </w:r>
    </w:p>
    <w:p w14:paraId="4E61A32F" w14:textId="4791E737" w:rsidR="00C63E02" w:rsidRPr="007533CA" w:rsidRDefault="00C63E02" w:rsidP="007533CA">
      <w:pPr>
        <w:pStyle w:val="PwCNormal"/>
        <w:spacing w:before="120"/>
        <w:rPr>
          <w:rFonts w:eastAsia="Georgia"/>
          <w:b/>
          <w:bCs/>
          <w:sz w:val="28"/>
          <w:szCs w:val="28"/>
        </w:rPr>
      </w:pPr>
      <w:r w:rsidRPr="007533CA">
        <w:rPr>
          <w:rFonts w:eastAsia="Georgia"/>
          <w:b/>
          <w:bCs/>
          <w:sz w:val="28"/>
          <w:szCs w:val="28"/>
        </w:rPr>
        <w:t>We are inclusive people and partners who understand, enable, promote and support the inclusion of people with disability and carers of people with disability.</w:t>
      </w:r>
    </w:p>
    <w:p w14:paraId="7F5E32EE" w14:textId="60B3092A" w:rsidR="007250AA" w:rsidRPr="003C1855" w:rsidRDefault="00AB5560" w:rsidP="00D36F83">
      <w:pPr>
        <w:pStyle w:val="PwCNormal-Single"/>
        <w:rPr>
          <w:rFonts w:eastAsia="Georgia"/>
          <w:b/>
          <w:bCs/>
          <w:sz w:val="72"/>
          <w:szCs w:val="72"/>
        </w:rPr>
      </w:pPr>
      <w:r w:rsidRPr="003C1855">
        <w:rPr>
          <w:rFonts w:eastAsia="Georgia"/>
          <w:b/>
          <w:bCs/>
          <w:noProof/>
          <w:sz w:val="72"/>
          <w:szCs w:val="72"/>
        </w:rPr>
        <w:t>02</w:t>
      </w:r>
    </w:p>
    <w:p w14:paraId="14F48FBC" w14:textId="0C61B212" w:rsidR="00C63E02" w:rsidRPr="007533CA" w:rsidRDefault="00832710" w:rsidP="007533CA">
      <w:pPr>
        <w:pStyle w:val="PwCNormal"/>
        <w:spacing w:before="120"/>
        <w:rPr>
          <w:rFonts w:eastAsia="Georgia"/>
          <w:b/>
          <w:bCs/>
          <w:sz w:val="28"/>
          <w:szCs w:val="28"/>
        </w:rPr>
      </w:pPr>
      <w:r w:rsidRPr="007533CA">
        <w:rPr>
          <w:rFonts w:eastAsia="Georgia"/>
          <w:b/>
          <w:bCs/>
          <w:sz w:val="28"/>
          <w:szCs w:val="28"/>
        </w:rPr>
        <w:t xml:space="preserve">We provide a safe and supportive environment where people </w:t>
      </w:r>
      <w:r w:rsidR="00B919A3" w:rsidRPr="007533CA">
        <w:rPr>
          <w:rFonts w:eastAsia="Georgia"/>
          <w:b/>
          <w:bCs/>
          <w:sz w:val="28"/>
          <w:szCs w:val="28"/>
        </w:rPr>
        <w:t xml:space="preserve">feel comfortable </w:t>
      </w:r>
      <w:r w:rsidRPr="007533CA">
        <w:rPr>
          <w:rFonts w:eastAsia="Georgia"/>
          <w:b/>
          <w:bCs/>
          <w:sz w:val="28"/>
          <w:szCs w:val="28"/>
        </w:rPr>
        <w:t>to share their disability or adjustment requirements and seek</w:t>
      </w:r>
      <w:r w:rsidR="00FD018C">
        <w:rPr>
          <w:rFonts w:eastAsia="Georgia"/>
          <w:b/>
          <w:bCs/>
          <w:sz w:val="28"/>
          <w:szCs w:val="28"/>
        </w:rPr>
        <w:t> </w:t>
      </w:r>
      <w:r w:rsidRPr="007533CA">
        <w:rPr>
          <w:rFonts w:eastAsia="Georgia"/>
          <w:b/>
          <w:bCs/>
          <w:sz w:val="28"/>
          <w:szCs w:val="28"/>
        </w:rPr>
        <w:t>the support they need.</w:t>
      </w:r>
    </w:p>
    <w:p w14:paraId="6ED33EB1" w14:textId="2AD9CBDF" w:rsidR="007250AA" w:rsidRPr="003C1855" w:rsidRDefault="00AB5560" w:rsidP="00D36F83">
      <w:pPr>
        <w:pStyle w:val="PwCNormal-Single"/>
        <w:rPr>
          <w:rFonts w:eastAsia="Georgia"/>
          <w:b/>
          <w:bCs/>
          <w:sz w:val="72"/>
          <w:szCs w:val="72"/>
        </w:rPr>
      </w:pPr>
      <w:r w:rsidRPr="003C1855">
        <w:rPr>
          <w:rFonts w:eastAsia="Georgia"/>
          <w:b/>
          <w:bCs/>
          <w:noProof/>
          <w:sz w:val="72"/>
          <w:szCs w:val="72"/>
        </w:rPr>
        <w:t>03</w:t>
      </w:r>
    </w:p>
    <w:p w14:paraId="165A482E" w14:textId="30BA1C0F" w:rsidR="00832710" w:rsidRPr="007533CA" w:rsidRDefault="00FA699E" w:rsidP="007533CA">
      <w:pPr>
        <w:pStyle w:val="PwCNormal"/>
        <w:spacing w:before="120"/>
        <w:rPr>
          <w:rFonts w:eastAsia="Georgia"/>
          <w:b/>
          <w:bCs/>
          <w:sz w:val="28"/>
          <w:szCs w:val="28"/>
        </w:rPr>
      </w:pPr>
      <w:r w:rsidRPr="007533CA">
        <w:rPr>
          <w:rFonts w:eastAsia="Georgia"/>
          <w:b/>
          <w:bCs/>
          <w:sz w:val="28"/>
          <w:szCs w:val="28"/>
        </w:rPr>
        <w:t>We provide accessible physical and digital environments.</w:t>
      </w:r>
    </w:p>
    <w:p w14:paraId="4034D2B9" w14:textId="69387EAA" w:rsidR="007250AA" w:rsidRPr="003C1855" w:rsidRDefault="00AB5560" w:rsidP="00D36F83">
      <w:pPr>
        <w:pStyle w:val="PwCNormal-Single"/>
        <w:rPr>
          <w:rFonts w:eastAsia="Georgia"/>
          <w:b/>
          <w:bCs/>
          <w:sz w:val="72"/>
          <w:szCs w:val="72"/>
        </w:rPr>
      </w:pPr>
      <w:r w:rsidRPr="003C1855">
        <w:rPr>
          <w:rFonts w:eastAsia="Georgia"/>
          <w:b/>
          <w:bCs/>
          <w:noProof/>
          <w:sz w:val="72"/>
          <w:szCs w:val="72"/>
        </w:rPr>
        <w:t>04</w:t>
      </w:r>
    </w:p>
    <w:p w14:paraId="37CF64C5" w14:textId="54EDC1E8" w:rsidR="00FA699E" w:rsidRPr="007533CA" w:rsidRDefault="00FA699E" w:rsidP="007533CA">
      <w:pPr>
        <w:pStyle w:val="PwCNormal"/>
        <w:spacing w:before="120"/>
        <w:rPr>
          <w:rFonts w:eastAsia="Georgia"/>
          <w:b/>
          <w:bCs/>
          <w:sz w:val="28"/>
          <w:szCs w:val="28"/>
        </w:rPr>
      </w:pPr>
      <w:r w:rsidRPr="007533CA">
        <w:rPr>
          <w:rFonts w:eastAsia="Georgia"/>
          <w:b/>
          <w:bCs/>
          <w:sz w:val="28"/>
          <w:szCs w:val="28"/>
        </w:rPr>
        <w:t>We ensure our policies, processes and ways of working enable our people with disability to thrive.</w:t>
      </w:r>
    </w:p>
    <w:p w14:paraId="22F9DEA6" w14:textId="56BD28B2" w:rsidR="007250AA" w:rsidRPr="003C1855" w:rsidRDefault="00AB5560" w:rsidP="00D36F83">
      <w:pPr>
        <w:pStyle w:val="PwCNormal-Single"/>
        <w:rPr>
          <w:rFonts w:eastAsia="Georgia"/>
          <w:b/>
          <w:bCs/>
          <w:sz w:val="72"/>
          <w:szCs w:val="72"/>
        </w:rPr>
      </w:pPr>
      <w:r w:rsidRPr="003C1855">
        <w:rPr>
          <w:rFonts w:eastAsia="Georgia"/>
          <w:b/>
          <w:bCs/>
          <w:noProof/>
          <w:sz w:val="72"/>
          <w:szCs w:val="72"/>
        </w:rPr>
        <w:t>05</w:t>
      </w:r>
    </w:p>
    <w:p w14:paraId="4C2F9882" w14:textId="3D981375" w:rsidR="00FA699E" w:rsidRPr="007533CA" w:rsidRDefault="00FA699E" w:rsidP="007533CA">
      <w:pPr>
        <w:pStyle w:val="PwCNormal"/>
        <w:spacing w:before="120"/>
        <w:rPr>
          <w:rFonts w:eastAsia="Georgia"/>
          <w:b/>
          <w:bCs/>
          <w:sz w:val="28"/>
          <w:szCs w:val="28"/>
        </w:rPr>
      </w:pPr>
      <w:r w:rsidRPr="007533CA">
        <w:rPr>
          <w:rFonts w:eastAsia="Georgia"/>
          <w:b/>
          <w:bCs/>
          <w:sz w:val="28"/>
          <w:szCs w:val="28"/>
        </w:rPr>
        <w:t>We reduce barriers to entry for people with disability and carers of</w:t>
      </w:r>
      <w:r w:rsidR="00FD018C">
        <w:rPr>
          <w:rFonts w:eastAsia="Georgia"/>
          <w:b/>
          <w:bCs/>
          <w:sz w:val="28"/>
          <w:szCs w:val="28"/>
        </w:rPr>
        <w:t> </w:t>
      </w:r>
      <w:r w:rsidRPr="007533CA">
        <w:rPr>
          <w:rFonts w:eastAsia="Georgia"/>
          <w:b/>
          <w:bCs/>
          <w:sz w:val="28"/>
          <w:szCs w:val="28"/>
        </w:rPr>
        <w:t>people</w:t>
      </w:r>
      <w:r w:rsidR="00FD018C">
        <w:rPr>
          <w:rFonts w:eastAsia="Georgia"/>
          <w:b/>
          <w:bCs/>
          <w:sz w:val="28"/>
          <w:szCs w:val="28"/>
        </w:rPr>
        <w:t> </w:t>
      </w:r>
      <w:r w:rsidRPr="007533CA">
        <w:rPr>
          <w:rFonts w:eastAsia="Georgia"/>
          <w:b/>
          <w:bCs/>
          <w:sz w:val="28"/>
          <w:szCs w:val="28"/>
        </w:rPr>
        <w:t>with disability.</w:t>
      </w:r>
    </w:p>
    <w:p w14:paraId="33F466F2" w14:textId="7D6E0B0F" w:rsidR="00C46C6A" w:rsidRDefault="00C46C6A" w:rsidP="001454B4">
      <w:pPr>
        <w:pStyle w:val="PwCNormal"/>
        <w:rPr>
          <w:rFonts w:eastAsia="Georgia"/>
        </w:rPr>
      </w:pPr>
      <w:r>
        <w:rPr>
          <w:rFonts w:eastAsia="Georgia"/>
        </w:rPr>
        <w:br w:type="page"/>
      </w:r>
    </w:p>
    <w:p w14:paraId="044DFC0D" w14:textId="43847BC9" w:rsidR="00C46C6A" w:rsidRDefault="00B149C3" w:rsidP="005B42F1">
      <w:pPr>
        <w:pStyle w:val="Commitments"/>
      </w:pPr>
      <w:r w:rsidRPr="005B42F1">
        <w:rPr>
          <w:rStyle w:val="CommitmentsDrop"/>
          <w:noProof/>
        </w:rPr>
        <w:lastRenderedPageBreak/>
        <mc:AlternateContent>
          <mc:Choice Requires="wps">
            <w:drawing>
              <wp:inline distT="0" distB="0" distL="0" distR="0" wp14:anchorId="7BFF08DB" wp14:editId="03590830">
                <wp:extent cx="356400" cy="288000"/>
                <wp:effectExtent l="0" t="0" r="5715" b="0"/>
                <wp:docPr id="57" name="Freeform: Shape 56" descr="01">
                  <a:extLst xmlns:a="http://schemas.openxmlformats.org/drawingml/2006/main">
                    <a:ext uri="{FF2B5EF4-FFF2-40B4-BE49-F238E27FC236}">
                      <a16:creationId xmlns:a16="http://schemas.microsoft.com/office/drawing/2014/main" id="{2EB832D1-55D3-5030-60EA-660F00775B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6400" cy="288000"/>
                        </a:xfrm>
                        <a:custGeom>
                          <a:avLst/>
                          <a:gdLst>
                            <a:gd name="connsiteX0" fmla="*/ 66389 w 259365"/>
                            <a:gd name="connsiteY0" fmla="*/ 95 h 209073"/>
                            <a:gd name="connsiteX1" fmla="*/ 112871 w 259365"/>
                            <a:gd name="connsiteY1" fmla="*/ 21336 h 209073"/>
                            <a:gd name="connsiteX2" fmla="*/ 132779 w 259365"/>
                            <a:gd name="connsiteY2" fmla="*/ 104680 h 209073"/>
                            <a:gd name="connsiteX3" fmla="*/ 112681 w 259365"/>
                            <a:gd name="connsiteY3" fmla="*/ 188119 h 209073"/>
                            <a:gd name="connsiteX4" fmla="*/ 66389 w 259365"/>
                            <a:gd name="connsiteY4" fmla="*/ 209074 h 209073"/>
                            <a:gd name="connsiteX5" fmla="*/ 18288 w 259365"/>
                            <a:gd name="connsiteY5" fmla="*/ 186119 h 209073"/>
                            <a:gd name="connsiteX6" fmla="*/ 0 w 259365"/>
                            <a:gd name="connsiteY6" fmla="*/ 104299 h 209073"/>
                            <a:gd name="connsiteX7" fmla="*/ 20098 w 259365"/>
                            <a:gd name="connsiteY7" fmla="*/ 21146 h 209073"/>
                            <a:gd name="connsiteX8" fmla="*/ 66389 w 259365"/>
                            <a:gd name="connsiteY8" fmla="*/ 191 h 209073"/>
                            <a:gd name="connsiteX9" fmla="*/ 66389 w 259365"/>
                            <a:gd name="connsiteY9" fmla="*/ 32576 h 209073"/>
                            <a:gd name="connsiteX10" fmla="*/ 53721 w 259365"/>
                            <a:gd name="connsiteY10" fmla="*/ 37148 h 209073"/>
                            <a:gd name="connsiteX11" fmla="*/ 45053 w 259365"/>
                            <a:gd name="connsiteY11" fmla="*/ 53435 h 209073"/>
                            <a:gd name="connsiteX12" fmla="*/ 41053 w 259365"/>
                            <a:gd name="connsiteY12" fmla="*/ 104680 h 209073"/>
                            <a:gd name="connsiteX13" fmla="*/ 44672 w 259365"/>
                            <a:gd name="connsiteY13" fmla="*/ 154115 h 209073"/>
                            <a:gd name="connsiteX14" fmla="*/ 53816 w 259365"/>
                            <a:gd name="connsiteY14" fmla="*/ 172022 h 209073"/>
                            <a:gd name="connsiteX15" fmla="*/ 66485 w 259365"/>
                            <a:gd name="connsiteY15" fmla="*/ 176498 h 209073"/>
                            <a:gd name="connsiteX16" fmla="*/ 79153 w 259365"/>
                            <a:gd name="connsiteY16" fmla="*/ 171926 h 209073"/>
                            <a:gd name="connsiteX17" fmla="*/ 87821 w 259365"/>
                            <a:gd name="connsiteY17" fmla="*/ 155639 h 209073"/>
                            <a:gd name="connsiteX18" fmla="*/ 91821 w 259365"/>
                            <a:gd name="connsiteY18" fmla="*/ 104585 h 209073"/>
                            <a:gd name="connsiteX19" fmla="*/ 88202 w 259365"/>
                            <a:gd name="connsiteY19" fmla="*/ 55150 h 209073"/>
                            <a:gd name="connsiteX20" fmla="*/ 79058 w 259365"/>
                            <a:gd name="connsiteY20" fmla="*/ 37148 h 209073"/>
                            <a:gd name="connsiteX21" fmla="*/ 66389 w 259365"/>
                            <a:gd name="connsiteY21" fmla="*/ 32576 h 209073"/>
                            <a:gd name="connsiteX22" fmla="*/ 259366 w 259365"/>
                            <a:gd name="connsiteY22" fmla="*/ 205454 h 209073"/>
                            <a:gd name="connsiteX23" fmla="*/ 220123 w 259365"/>
                            <a:gd name="connsiteY23" fmla="*/ 205454 h 209073"/>
                            <a:gd name="connsiteX24" fmla="*/ 220123 w 259365"/>
                            <a:gd name="connsiteY24" fmla="*/ 57722 h 209073"/>
                            <a:gd name="connsiteX25" fmla="*/ 169450 w 259365"/>
                            <a:gd name="connsiteY25" fmla="*/ 87440 h 209073"/>
                            <a:gd name="connsiteX26" fmla="*/ 169450 w 259365"/>
                            <a:gd name="connsiteY26" fmla="*/ 51816 h 209073"/>
                            <a:gd name="connsiteX27" fmla="*/ 202787 w 259365"/>
                            <a:gd name="connsiteY27" fmla="*/ 32766 h 209073"/>
                            <a:gd name="connsiteX28" fmla="*/ 227457 w 259365"/>
                            <a:gd name="connsiteY28" fmla="*/ 0 h 209073"/>
                            <a:gd name="connsiteX29" fmla="*/ 259271 w 259365"/>
                            <a:gd name="connsiteY29" fmla="*/ 0 h 209073"/>
                            <a:gd name="connsiteX30" fmla="*/ 259271 w 259365"/>
                            <a:gd name="connsiteY30" fmla="*/ 205359 h 2090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59365" h="209073">
                              <a:moveTo>
                                <a:pt x="66389" y="95"/>
                              </a:moveTo>
                              <a:cubicBezTo>
                                <a:pt x="86201" y="95"/>
                                <a:pt x="101727" y="7144"/>
                                <a:pt x="112871" y="21336"/>
                              </a:cubicBezTo>
                              <a:cubicBezTo>
                                <a:pt x="126206" y="38100"/>
                                <a:pt x="132779" y="65818"/>
                                <a:pt x="132779" y="104680"/>
                              </a:cubicBezTo>
                              <a:cubicBezTo>
                                <a:pt x="132779" y="143542"/>
                                <a:pt x="126111" y="171164"/>
                                <a:pt x="112681" y="188119"/>
                              </a:cubicBezTo>
                              <a:cubicBezTo>
                                <a:pt x="101632" y="202025"/>
                                <a:pt x="86201" y="209074"/>
                                <a:pt x="66389" y="209074"/>
                              </a:cubicBezTo>
                              <a:cubicBezTo>
                                <a:pt x="46577" y="209074"/>
                                <a:pt x="30480" y="201454"/>
                                <a:pt x="18288" y="186119"/>
                              </a:cubicBezTo>
                              <a:cubicBezTo>
                                <a:pt x="6096" y="170783"/>
                                <a:pt x="0" y="143542"/>
                                <a:pt x="0" y="104299"/>
                              </a:cubicBezTo>
                              <a:cubicBezTo>
                                <a:pt x="0" y="65056"/>
                                <a:pt x="6668" y="38100"/>
                                <a:pt x="20098" y="21146"/>
                              </a:cubicBezTo>
                              <a:cubicBezTo>
                                <a:pt x="31147" y="7239"/>
                                <a:pt x="46577" y="191"/>
                                <a:pt x="66389" y="191"/>
                              </a:cubicBezTo>
                              <a:close/>
                              <a:moveTo>
                                <a:pt x="66389" y="32576"/>
                              </a:moveTo>
                              <a:cubicBezTo>
                                <a:pt x="61627" y="32576"/>
                                <a:pt x="57436" y="34100"/>
                                <a:pt x="53721" y="37148"/>
                              </a:cubicBezTo>
                              <a:cubicBezTo>
                                <a:pt x="50006" y="40196"/>
                                <a:pt x="47149" y="45625"/>
                                <a:pt x="45053" y="53435"/>
                              </a:cubicBezTo>
                              <a:cubicBezTo>
                                <a:pt x="42386" y="63532"/>
                                <a:pt x="41053" y="80677"/>
                                <a:pt x="41053" y="104680"/>
                              </a:cubicBezTo>
                              <a:cubicBezTo>
                                <a:pt x="41053" y="128683"/>
                                <a:pt x="42291" y="145161"/>
                                <a:pt x="44672" y="154115"/>
                              </a:cubicBezTo>
                              <a:cubicBezTo>
                                <a:pt x="47054" y="163068"/>
                                <a:pt x="50101" y="169069"/>
                                <a:pt x="53816" y="172022"/>
                              </a:cubicBezTo>
                              <a:cubicBezTo>
                                <a:pt x="57531" y="174974"/>
                                <a:pt x="61722" y="176498"/>
                                <a:pt x="66485" y="176498"/>
                              </a:cubicBezTo>
                              <a:cubicBezTo>
                                <a:pt x="71247" y="176498"/>
                                <a:pt x="75438" y="174974"/>
                                <a:pt x="79153" y="171926"/>
                              </a:cubicBezTo>
                              <a:cubicBezTo>
                                <a:pt x="82868" y="168878"/>
                                <a:pt x="85725" y="163449"/>
                                <a:pt x="87821" y="155639"/>
                              </a:cubicBezTo>
                              <a:cubicBezTo>
                                <a:pt x="90488" y="145637"/>
                                <a:pt x="91821" y="128588"/>
                                <a:pt x="91821" y="104585"/>
                              </a:cubicBezTo>
                              <a:cubicBezTo>
                                <a:pt x="91821" y="80582"/>
                                <a:pt x="90583" y="64103"/>
                                <a:pt x="88202" y="55150"/>
                              </a:cubicBezTo>
                              <a:cubicBezTo>
                                <a:pt x="85820" y="46196"/>
                                <a:pt x="82772" y="40196"/>
                                <a:pt x="79058" y="37148"/>
                              </a:cubicBezTo>
                              <a:cubicBezTo>
                                <a:pt x="75343" y="34100"/>
                                <a:pt x="71152" y="32576"/>
                                <a:pt x="66389" y="32576"/>
                              </a:cubicBezTo>
                              <a:close/>
                              <a:moveTo>
                                <a:pt x="259366" y="205454"/>
                              </a:moveTo>
                              <a:lnTo>
                                <a:pt x="220123" y="205454"/>
                              </a:lnTo>
                              <a:lnTo>
                                <a:pt x="220123" y="57722"/>
                              </a:lnTo>
                              <a:cubicBezTo>
                                <a:pt x="205835" y="71152"/>
                                <a:pt x="188881" y="81058"/>
                                <a:pt x="169450" y="87440"/>
                              </a:cubicBezTo>
                              <a:lnTo>
                                <a:pt x="169450" y="51816"/>
                              </a:lnTo>
                              <a:cubicBezTo>
                                <a:pt x="179642" y="48482"/>
                                <a:pt x="190786" y="42101"/>
                                <a:pt x="202787" y="32766"/>
                              </a:cubicBezTo>
                              <a:cubicBezTo>
                                <a:pt x="214789" y="23432"/>
                                <a:pt x="222980" y="12478"/>
                                <a:pt x="227457" y="0"/>
                              </a:cubicBezTo>
                              <a:lnTo>
                                <a:pt x="259271" y="0"/>
                              </a:lnTo>
                              <a:lnTo>
                                <a:pt x="259271" y="205359"/>
                              </a:lnTo>
                              <a:close/>
                            </a:path>
                          </a:pathLst>
                        </a:custGeom>
                        <a:solidFill>
                          <a:srgbClr val="231F20"/>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9801B9" id="Freeform: Shape 56" o:spid="_x0000_s1026" alt="01" style="width:28.05pt;height:22.7pt;visibility:visible;mso-wrap-style:square;mso-left-percent:-10001;mso-top-percent:-10001;mso-position-horizontal:absolute;mso-position-horizontal-relative:char;mso-position-vertical:absolute;mso-position-vertical-relative:line;mso-left-percent:-10001;mso-top-percent:-10001;v-text-anchor:middle" coordsize="259365,209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" path="m66389,95v19812,,35338,7049,46482,21241c126206,38100,132779,65818,132779,104680v,38862,-6668,66484,-20098,83439c101632,202025,86201,209074,66389,209074v-19812,,-35909,-7620,-48101,-22955c6096,170783,,143542,,104299,,65056,6668,38100,20098,21146,31147,7239,46577,191,66389,191r,-96xm66389,32576v-4762,,-8953,1524,-12668,4572c50006,40196,47149,45625,45053,53435v-2667,10097,-4000,27242,-4000,51245c41053,128683,42291,145161,44672,154115v2382,8953,5429,14954,9144,17907c57531,174974,61722,176498,66485,176498v4762,,8953,-1524,12668,-4572c82868,168878,85725,163449,87821,155639v2667,-10002,4000,-27051,4000,-51054c91821,80582,90583,64103,88202,55150,85820,46196,82772,40196,79058,37148,75343,34100,71152,32576,66389,32576xm259366,205454r-39243,l220123,57722c205835,71152,188881,81058,169450,87440r,-35624c179642,48482,190786,42101,202787,32766,214789,23432,222980,12478,227457,r31814,l259271,205359r95,95xe" fillcolor="#231f20" stroked="f" strokeweight="0">
                <v:stroke joinstyle="miter"/>
                <v:path arrowok="t" o:connecttype="custom" o:connectlocs="91227,131;155099,29391;182455,144198;154838,259136;91227,288001;25130,256381;0,143673;27617,29129;91227,263;91227,44874;73819,51172;61908,73607;56412,144198;61385,212295;73950,236962;91359,243128;108766,236830;120677,214394;126174,144067;121201,75970;108636,51172;91227,44874;356401,283015;302477,283015;302477,79513;232846,120449;232846,71377;278655,45135;312554,0;356271,0;356271,282884" o:connectangles="0,0,0,0,0,0,0,0,0,0,0,0,0,0,0,0,0,0,0,0,0,0,0,0,0,0,0,0,0,0,0"/>
                <o:lock v:ext="edit" aspectratio="t"/>
                <w10:anchorlock/>
              </v:shape>
            </w:pict>
          </mc:Fallback>
        </mc:AlternateContent>
      </w:r>
      <w:r w:rsidR="00C46C6A" w:rsidRPr="005B42F1">
        <w:rPr>
          <w:rStyle w:val="CommitmentsDrop"/>
        </w:rPr>
        <w:t xml:space="preserve"> </w:t>
      </w:r>
      <w:r w:rsidR="00CA14D1">
        <w:tab/>
      </w:r>
      <w:r w:rsidR="00C46C6A" w:rsidRPr="00C46C6A">
        <w:t>We are inclusive people and partners who understand, enable, promote and</w:t>
      </w:r>
      <w:r w:rsidR="00C46C6A">
        <w:t xml:space="preserve"> </w:t>
      </w:r>
      <w:r w:rsidR="00C46C6A" w:rsidRPr="00C46C6A">
        <w:t xml:space="preserve">support the inclusion of people with disability and </w:t>
      </w:r>
      <w:r w:rsidR="00282423" w:rsidRPr="00282423">
        <w:t>carers of people with disability</w:t>
      </w:r>
      <w:r w:rsidR="00C46C6A" w:rsidRPr="00C46C6A">
        <w:t>.</w:t>
      </w:r>
    </w:p>
    <w:tbl>
      <w:tblPr>
        <w:tblStyle w:val="TableGrid"/>
        <w:tblW w:w="0" w:type="auto"/>
        <w:tblInd w:w="-108" w:type="dxa"/>
        <w:tblBorders>
          <w:top w:val="none" w:sz="0" w:space="0" w:color="auto"/>
          <w:left w:val="none" w:sz="0" w:space="0" w:color="auto"/>
          <w:bottom w:val="single" w:sz="8" w:space="0" w:color="7D7D7D" w:themeColor="text2"/>
          <w:right w:val="none" w:sz="0" w:space="0" w:color="auto"/>
          <w:insideH w:val="single" w:sz="8" w:space="0" w:color="7D7D7D" w:themeColor="text2"/>
          <w:insideV w:val="none" w:sz="0" w:space="0" w:color="auto"/>
        </w:tblBorders>
        <w:tblLook w:val="04A0" w:firstRow="1" w:lastRow="0" w:firstColumn="1" w:lastColumn="0" w:noHBand="0" w:noVBand="1"/>
      </w:tblPr>
      <w:tblGrid>
        <w:gridCol w:w="6340"/>
        <w:gridCol w:w="3515"/>
      </w:tblGrid>
      <w:tr w:rsidR="0018623F" w:rsidRPr="000E2C99" w14:paraId="4CF104A3" w14:textId="77777777" w:rsidTr="0035746D">
        <w:tc>
          <w:tcPr>
            <w:tcW w:w="6340" w:type="dxa"/>
            <w:tcBorders>
              <w:top w:val="single" w:sz="8" w:space="0" w:color="7D7D7D" w:themeColor="text2"/>
            </w:tcBorders>
          </w:tcPr>
          <w:p w14:paraId="331B7765" w14:textId="083F226E" w:rsidR="0018623F" w:rsidRPr="000E2C99" w:rsidRDefault="0018623F" w:rsidP="002D7B33">
            <w:pPr>
              <w:pStyle w:val="CommitmentText"/>
              <w:rPr>
                <w:rFonts w:eastAsia="Georgia"/>
              </w:rPr>
            </w:pPr>
            <w:r w:rsidRPr="00814475">
              <w:rPr>
                <w:b/>
                <w:bCs/>
                <w:szCs w:val="24"/>
              </w:rPr>
              <w:t xml:space="preserve">1.1 </w:t>
            </w:r>
            <w:r w:rsidR="002D7B33">
              <w:tab/>
            </w:r>
            <w:r w:rsidRPr="000E2C99">
              <w:t>We will increase our people’s disability confidence through disability-specific training.</w:t>
            </w:r>
          </w:p>
        </w:tc>
        <w:tc>
          <w:tcPr>
            <w:tcW w:w="3515" w:type="dxa"/>
            <w:tcBorders>
              <w:top w:val="single" w:sz="8" w:space="0" w:color="7D7D7D" w:themeColor="text2"/>
            </w:tcBorders>
          </w:tcPr>
          <w:p w14:paraId="4AEAC876" w14:textId="77777777" w:rsidR="0018623F" w:rsidRPr="000E2C99" w:rsidRDefault="0018623F" w:rsidP="00722E7F">
            <w:pPr>
              <w:pStyle w:val="CommitmentTopic"/>
            </w:pPr>
            <w:r w:rsidRPr="000E2C99">
              <w:t xml:space="preserve">Global Alignment </w:t>
            </w:r>
          </w:p>
          <w:p w14:paraId="2C19404B" w14:textId="77777777" w:rsidR="0018623F" w:rsidRPr="000E2C99" w:rsidRDefault="0018623F" w:rsidP="002A7892">
            <w:pPr>
              <w:pStyle w:val="PwCNormal"/>
              <w:spacing w:before="60" w:after="60"/>
            </w:pPr>
            <w:r w:rsidRPr="000E2C99">
              <w:t xml:space="preserve">Leadership commitment </w:t>
            </w:r>
          </w:p>
          <w:p w14:paraId="5FC44686" w14:textId="77777777" w:rsidR="0018623F" w:rsidRPr="000E2C99" w:rsidRDefault="0018623F" w:rsidP="00722E7F">
            <w:pPr>
              <w:pStyle w:val="CommitmentTopic"/>
            </w:pPr>
            <w:r w:rsidRPr="000E2C99">
              <w:t xml:space="preserve">Accountability </w:t>
            </w:r>
          </w:p>
          <w:p w14:paraId="07D27540" w14:textId="77777777" w:rsidR="0018623F" w:rsidRPr="000E2C99" w:rsidRDefault="0018623F" w:rsidP="002A7892">
            <w:pPr>
              <w:pStyle w:val="PwCNormal"/>
              <w:spacing w:before="60" w:after="60"/>
            </w:pPr>
            <w:r w:rsidRPr="000E2C99">
              <w:t xml:space="preserve">Chief People Officer </w:t>
            </w:r>
          </w:p>
          <w:p w14:paraId="2FE8C150" w14:textId="77777777" w:rsidR="0018623F" w:rsidRPr="000E2C99" w:rsidRDefault="0018623F" w:rsidP="00722E7F">
            <w:pPr>
              <w:pStyle w:val="CommitmentTopic"/>
            </w:pPr>
            <w:r w:rsidRPr="000E2C99">
              <w:t xml:space="preserve">Implementation Timeframe </w:t>
            </w:r>
          </w:p>
          <w:p w14:paraId="3FC03D00" w14:textId="305C0D71" w:rsidR="0018623F" w:rsidRPr="000E2C99" w:rsidRDefault="0018623F" w:rsidP="002A7892">
            <w:pPr>
              <w:pStyle w:val="PwCNormal"/>
              <w:spacing w:before="60" w:after="60"/>
              <w:rPr>
                <w:rFonts w:eastAsia="Georgia"/>
                <w:lang w:eastAsia="en-AU"/>
              </w:rPr>
            </w:pPr>
            <w:r w:rsidRPr="000E2C99">
              <w:t xml:space="preserve">2025 </w:t>
            </w:r>
          </w:p>
        </w:tc>
      </w:tr>
      <w:tr w:rsidR="00F63140" w:rsidRPr="000E2C99" w14:paraId="4CDA3DC1" w14:textId="77777777" w:rsidTr="008807C5">
        <w:tc>
          <w:tcPr>
            <w:tcW w:w="6340" w:type="dxa"/>
          </w:tcPr>
          <w:p w14:paraId="16C4338F" w14:textId="7AF02C28" w:rsidR="00F63140" w:rsidRPr="001C37BF" w:rsidRDefault="00F63140" w:rsidP="002D7B33">
            <w:pPr>
              <w:pStyle w:val="CommitmentText"/>
            </w:pPr>
            <w:r w:rsidRPr="00814475">
              <w:rPr>
                <w:b/>
                <w:bCs/>
                <w:szCs w:val="24"/>
              </w:rPr>
              <w:t xml:space="preserve">1.2 </w:t>
            </w:r>
            <w:r w:rsidR="002D7B33">
              <w:tab/>
            </w:r>
            <w:r w:rsidRPr="001C37BF">
              <w:t>Our leaders will provide mentoring opportunities for our people with disability to support their career development.</w:t>
            </w:r>
          </w:p>
        </w:tc>
        <w:tc>
          <w:tcPr>
            <w:tcW w:w="3515" w:type="dxa"/>
          </w:tcPr>
          <w:p w14:paraId="733D12E0" w14:textId="77777777" w:rsidR="00F63140" w:rsidRPr="001C37BF" w:rsidRDefault="00F63140" w:rsidP="00F63140">
            <w:pPr>
              <w:pStyle w:val="CommitmentTopic"/>
            </w:pPr>
            <w:r w:rsidRPr="001C37BF">
              <w:t xml:space="preserve">Global Alignment </w:t>
            </w:r>
          </w:p>
          <w:p w14:paraId="090A1E0E" w14:textId="77777777" w:rsidR="00F63140" w:rsidRPr="001C37BF" w:rsidRDefault="00F63140" w:rsidP="000E2C99">
            <w:pPr>
              <w:pStyle w:val="CommitmentText"/>
            </w:pPr>
            <w:r w:rsidRPr="001C37BF">
              <w:t xml:space="preserve">Leadership commitment </w:t>
            </w:r>
          </w:p>
          <w:p w14:paraId="642FAA2B" w14:textId="77777777" w:rsidR="00F63140" w:rsidRPr="001C37BF" w:rsidRDefault="00F63140" w:rsidP="000E2C99">
            <w:pPr>
              <w:pStyle w:val="CommitmentTopic"/>
            </w:pPr>
            <w:r w:rsidRPr="001C37BF">
              <w:t xml:space="preserve">Accountability </w:t>
            </w:r>
          </w:p>
          <w:p w14:paraId="00BDBC30" w14:textId="77777777" w:rsidR="00F63140" w:rsidRDefault="00F63140" w:rsidP="00F63140">
            <w:pPr>
              <w:pStyle w:val="CommitmentTopic"/>
            </w:pPr>
            <w:r w:rsidRPr="001C37BF">
              <w:t xml:space="preserve">Chief People Officer </w:t>
            </w:r>
          </w:p>
          <w:p w14:paraId="5A8492A8" w14:textId="77777777" w:rsidR="00E83A3F" w:rsidRPr="001C37BF" w:rsidRDefault="00E83A3F" w:rsidP="00E83A3F">
            <w:pPr>
              <w:pStyle w:val="CommitmentTopic"/>
            </w:pPr>
            <w:r w:rsidRPr="001C37BF">
              <w:t xml:space="preserve">Implementation Timeframe </w:t>
            </w:r>
          </w:p>
          <w:p w14:paraId="7FFAA008" w14:textId="032BAE66" w:rsidR="00F63140" w:rsidRPr="001C37BF" w:rsidRDefault="00F63140" w:rsidP="000E2C99">
            <w:pPr>
              <w:pStyle w:val="CommitmentText"/>
            </w:pPr>
            <w:r w:rsidRPr="001C37BF">
              <w:t xml:space="preserve">2024 </w:t>
            </w:r>
          </w:p>
        </w:tc>
      </w:tr>
      <w:tr w:rsidR="00F63140" w:rsidRPr="000E2C99" w14:paraId="1EDCA4B3" w14:textId="77777777" w:rsidTr="008807C5">
        <w:tc>
          <w:tcPr>
            <w:tcW w:w="6340" w:type="dxa"/>
          </w:tcPr>
          <w:p w14:paraId="7F39A31F" w14:textId="41CC55E4" w:rsidR="00F63140" w:rsidRPr="000E2C99" w:rsidRDefault="002D7B33" w:rsidP="00E83A3F">
            <w:pPr>
              <w:pStyle w:val="CommitmentText"/>
            </w:pPr>
            <w:r w:rsidRPr="00814475">
              <w:rPr>
                <w:b/>
                <w:bCs/>
                <w:szCs w:val="24"/>
              </w:rPr>
              <w:t xml:space="preserve">1.3 </w:t>
            </w:r>
            <w:r w:rsidR="0004060A">
              <w:tab/>
            </w:r>
            <w:r w:rsidRPr="00B53F05">
              <w:t xml:space="preserve">We will provide our people with the capacity and support to actively contribute to the inclusion of people with disability through social impact initiatives, and facilitate connection with peak bodies. </w:t>
            </w:r>
          </w:p>
        </w:tc>
        <w:tc>
          <w:tcPr>
            <w:tcW w:w="3515" w:type="dxa"/>
          </w:tcPr>
          <w:p w14:paraId="79540CC3" w14:textId="77777777" w:rsidR="002D7B33" w:rsidRPr="00B53F05" w:rsidRDefault="002D7B33" w:rsidP="00E83A3F">
            <w:pPr>
              <w:pStyle w:val="CommitmentTopic"/>
            </w:pPr>
            <w:r w:rsidRPr="00B53F05">
              <w:t xml:space="preserve">Global Alignment </w:t>
            </w:r>
          </w:p>
          <w:p w14:paraId="287A9040" w14:textId="77777777" w:rsidR="002D7B33" w:rsidRPr="00B53F05" w:rsidRDefault="002D7B33" w:rsidP="002D7B33">
            <w:pPr>
              <w:pStyle w:val="CommitmentText"/>
            </w:pPr>
            <w:r w:rsidRPr="00B53F05">
              <w:t xml:space="preserve">Culture of awareness </w:t>
            </w:r>
          </w:p>
          <w:p w14:paraId="00FCA106" w14:textId="77777777" w:rsidR="002D7B33" w:rsidRPr="00B53F05" w:rsidRDefault="002D7B33" w:rsidP="00E83A3F">
            <w:pPr>
              <w:pStyle w:val="CommitmentTopic"/>
            </w:pPr>
            <w:r w:rsidRPr="00B53F05">
              <w:t xml:space="preserve">Chief People Officer </w:t>
            </w:r>
          </w:p>
          <w:p w14:paraId="76BA1860" w14:textId="77777777" w:rsidR="002D7B33" w:rsidRPr="00B53F05" w:rsidRDefault="002D7B33" w:rsidP="00E83A3F">
            <w:pPr>
              <w:pStyle w:val="CommitmentText"/>
            </w:pPr>
            <w:r w:rsidRPr="00B53F05">
              <w:t xml:space="preserve">Accountability </w:t>
            </w:r>
          </w:p>
          <w:p w14:paraId="0194AACE" w14:textId="77777777" w:rsidR="002D7B33" w:rsidRDefault="002D7B33" w:rsidP="00E83A3F">
            <w:pPr>
              <w:pStyle w:val="CommitmentTopic"/>
            </w:pPr>
            <w:r w:rsidRPr="00B53F05">
              <w:t xml:space="preserve">Implementation Timeframe </w:t>
            </w:r>
          </w:p>
          <w:p w14:paraId="6133E4C8" w14:textId="0A8CA03E" w:rsidR="00F63140" w:rsidRPr="000E2C99" w:rsidRDefault="002D7B33" w:rsidP="00E83A3F">
            <w:pPr>
              <w:pStyle w:val="CommitmentText"/>
            </w:pPr>
            <w:r>
              <w:t>2</w:t>
            </w:r>
            <w:r w:rsidR="006D63B4">
              <w:t>0</w:t>
            </w:r>
            <w:r>
              <w:t>25</w:t>
            </w:r>
          </w:p>
        </w:tc>
      </w:tr>
      <w:tr w:rsidR="0004060A" w:rsidRPr="000E2C99" w14:paraId="3755B131" w14:textId="77777777" w:rsidTr="008807C5">
        <w:tc>
          <w:tcPr>
            <w:tcW w:w="6340" w:type="dxa"/>
          </w:tcPr>
          <w:p w14:paraId="3911EDC9" w14:textId="645E1333" w:rsidR="0004060A" w:rsidRPr="0004060A" w:rsidRDefault="0004060A" w:rsidP="0004060A">
            <w:pPr>
              <w:pStyle w:val="CommitmentText"/>
            </w:pPr>
            <w:r w:rsidRPr="00814475">
              <w:rPr>
                <w:b/>
                <w:bCs/>
                <w:szCs w:val="24"/>
              </w:rPr>
              <w:t xml:space="preserve">1.4 </w:t>
            </w:r>
            <w:r>
              <w:tab/>
            </w:r>
            <w:r w:rsidRPr="00B53F05">
              <w:t xml:space="preserve">We will develop a buddy support program for our people with similar lived experience of disability who are willing to support their peers. </w:t>
            </w:r>
          </w:p>
        </w:tc>
        <w:tc>
          <w:tcPr>
            <w:tcW w:w="3515" w:type="dxa"/>
          </w:tcPr>
          <w:p w14:paraId="6A725C4D" w14:textId="77777777" w:rsidR="0004060A" w:rsidRPr="00B53F05" w:rsidRDefault="0004060A" w:rsidP="00E56F85">
            <w:pPr>
              <w:pStyle w:val="CommitmentTopic"/>
            </w:pPr>
            <w:r w:rsidRPr="00B53F05">
              <w:t xml:space="preserve">Global Alignment </w:t>
            </w:r>
          </w:p>
          <w:p w14:paraId="404BE1B8" w14:textId="77777777" w:rsidR="0004060A" w:rsidRPr="00B53F05" w:rsidRDefault="0004060A" w:rsidP="0004060A">
            <w:pPr>
              <w:pStyle w:val="CommitmentText"/>
            </w:pPr>
            <w:r w:rsidRPr="00B53F05">
              <w:t xml:space="preserve">Culture of awareness </w:t>
            </w:r>
          </w:p>
          <w:p w14:paraId="3A1F3153" w14:textId="77777777" w:rsidR="0004060A" w:rsidRPr="00B53F05" w:rsidRDefault="0004060A" w:rsidP="00E56F85">
            <w:pPr>
              <w:pStyle w:val="CommitmentTopic"/>
            </w:pPr>
            <w:r w:rsidRPr="00B53F05">
              <w:t xml:space="preserve">Accountability </w:t>
            </w:r>
          </w:p>
          <w:p w14:paraId="59B4230E" w14:textId="77777777" w:rsidR="0004060A" w:rsidRPr="00B53F05" w:rsidRDefault="0004060A" w:rsidP="0004060A">
            <w:pPr>
              <w:pStyle w:val="CommitmentText"/>
            </w:pPr>
            <w:r w:rsidRPr="00B53F05">
              <w:t xml:space="preserve">Chief People Officer </w:t>
            </w:r>
          </w:p>
          <w:p w14:paraId="6EB1AB1F" w14:textId="77777777" w:rsidR="0004060A" w:rsidRPr="00B53F05" w:rsidRDefault="0004060A" w:rsidP="00E56F85">
            <w:pPr>
              <w:pStyle w:val="CommitmentTopic"/>
            </w:pPr>
            <w:r w:rsidRPr="00B53F05">
              <w:t xml:space="preserve">Implementation Timeframe </w:t>
            </w:r>
          </w:p>
          <w:p w14:paraId="7FDC0917" w14:textId="7C02A10E" w:rsidR="0004060A" w:rsidRPr="00B53F05" w:rsidRDefault="0004060A" w:rsidP="0004060A">
            <w:pPr>
              <w:pStyle w:val="CommitmentText"/>
            </w:pPr>
            <w:r w:rsidRPr="00B53F05">
              <w:t xml:space="preserve">2024 </w:t>
            </w:r>
          </w:p>
        </w:tc>
      </w:tr>
    </w:tbl>
    <w:p w14:paraId="47C940B7" w14:textId="77777777" w:rsidR="00362425" w:rsidRDefault="00362425" w:rsidP="00362425">
      <w:pPr>
        <w:pStyle w:val="PwCNormal"/>
        <w:rPr>
          <w:rFonts w:eastAsia="Georgia"/>
        </w:rPr>
      </w:pPr>
      <w:r>
        <w:rPr>
          <w:rFonts w:eastAsia="Georgia"/>
        </w:rPr>
        <w:br w:type="page"/>
      </w:r>
    </w:p>
    <w:p w14:paraId="112388C1" w14:textId="6674DD98" w:rsidR="00362425" w:rsidRDefault="00362425" w:rsidP="00502B0D">
      <w:pPr>
        <w:pStyle w:val="Commitments"/>
      </w:pPr>
      <w:r w:rsidRPr="00502B0D">
        <w:rPr>
          <w:rStyle w:val="CommitmentsDrop"/>
          <w:noProof/>
        </w:rPr>
        <w:lastRenderedPageBreak/>
        <mc:AlternateContent>
          <mc:Choice Requires="wps">
            <w:drawing>
              <wp:inline distT="0" distB="0" distL="0" distR="0" wp14:anchorId="00B8DC50" wp14:editId="75D8C167">
                <wp:extent cx="401627" cy="288000"/>
                <wp:effectExtent l="0" t="0" r="0" b="0"/>
                <wp:docPr id="158" name="Freeform: Shape 58" descr="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01627" cy="288000"/>
                        </a:xfrm>
                        <a:custGeom>
                          <a:avLst/>
                          <a:gdLst>
                            <a:gd name="connsiteX0" fmla="*/ 66389 w 291560"/>
                            <a:gd name="connsiteY0" fmla="*/ 95 h 209073"/>
                            <a:gd name="connsiteX1" fmla="*/ 112871 w 291560"/>
                            <a:gd name="connsiteY1" fmla="*/ 21336 h 209073"/>
                            <a:gd name="connsiteX2" fmla="*/ 132779 w 291560"/>
                            <a:gd name="connsiteY2" fmla="*/ 104680 h 209073"/>
                            <a:gd name="connsiteX3" fmla="*/ 112681 w 291560"/>
                            <a:gd name="connsiteY3" fmla="*/ 188119 h 209073"/>
                            <a:gd name="connsiteX4" fmla="*/ 66389 w 291560"/>
                            <a:gd name="connsiteY4" fmla="*/ 209074 h 209073"/>
                            <a:gd name="connsiteX5" fmla="*/ 18288 w 291560"/>
                            <a:gd name="connsiteY5" fmla="*/ 186119 h 209073"/>
                            <a:gd name="connsiteX6" fmla="*/ 0 w 291560"/>
                            <a:gd name="connsiteY6" fmla="*/ 104299 h 209073"/>
                            <a:gd name="connsiteX7" fmla="*/ 20098 w 291560"/>
                            <a:gd name="connsiteY7" fmla="*/ 21146 h 209073"/>
                            <a:gd name="connsiteX8" fmla="*/ 66389 w 291560"/>
                            <a:gd name="connsiteY8" fmla="*/ 191 h 209073"/>
                            <a:gd name="connsiteX9" fmla="*/ 66389 w 291560"/>
                            <a:gd name="connsiteY9" fmla="*/ 32576 h 209073"/>
                            <a:gd name="connsiteX10" fmla="*/ 53721 w 291560"/>
                            <a:gd name="connsiteY10" fmla="*/ 37148 h 209073"/>
                            <a:gd name="connsiteX11" fmla="*/ 45053 w 291560"/>
                            <a:gd name="connsiteY11" fmla="*/ 53435 h 209073"/>
                            <a:gd name="connsiteX12" fmla="*/ 41053 w 291560"/>
                            <a:gd name="connsiteY12" fmla="*/ 104680 h 209073"/>
                            <a:gd name="connsiteX13" fmla="*/ 44672 w 291560"/>
                            <a:gd name="connsiteY13" fmla="*/ 154115 h 209073"/>
                            <a:gd name="connsiteX14" fmla="*/ 53816 w 291560"/>
                            <a:gd name="connsiteY14" fmla="*/ 172022 h 209073"/>
                            <a:gd name="connsiteX15" fmla="*/ 66485 w 291560"/>
                            <a:gd name="connsiteY15" fmla="*/ 176498 h 209073"/>
                            <a:gd name="connsiteX16" fmla="*/ 79153 w 291560"/>
                            <a:gd name="connsiteY16" fmla="*/ 171926 h 209073"/>
                            <a:gd name="connsiteX17" fmla="*/ 87821 w 291560"/>
                            <a:gd name="connsiteY17" fmla="*/ 155639 h 209073"/>
                            <a:gd name="connsiteX18" fmla="*/ 91821 w 291560"/>
                            <a:gd name="connsiteY18" fmla="*/ 104584 h 209073"/>
                            <a:gd name="connsiteX19" fmla="*/ 88202 w 291560"/>
                            <a:gd name="connsiteY19" fmla="*/ 55150 h 209073"/>
                            <a:gd name="connsiteX20" fmla="*/ 79058 w 291560"/>
                            <a:gd name="connsiteY20" fmla="*/ 37148 h 209073"/>
                            <a:gd name="connsiteX21" fmla="*/ 66389 w 291560"/>
                            <a:gd name="connsiteY21" fmla="*/ 32576 h 209073"/>
                            <a:gd name="connsiteX22" fmla="*/ 291465 w 291560"/>
                            <a:gd name="connsiteY22" fmla="*/ 169069 h 209073"/>
                            <a:gd name="connsiteX23" fmla="*/ 291465 w 291560"/>
                            <a:gd name="connsiteY23" fmla="*/ 205454 h 209073"/>
                            <a:gd name="connsiteX24" fmla="*/ 154019 w 291560"/>
                            <a:gd name="connsiteY24" fmla="*/ 205454 h 209073"/>
                            <a:gd name="connsiteX25" fmla="*/ 167450 w 291560"/>
                            <a:gd name="connsiteY25" fmla="*/ 166306 h 209073"/>
                            <a:gd name="connsiteX26" fmla="*/ 211550 w 291560"/>
                            <a:gd name="connsiteY26" fmla="*/ 117253 h 209073"/>
                            <a:gd name="connsiteX27" fmla="*/ 244031 w 291560"/>
                            <a:gd name="connsiteY27" fmla="*/ 83725 h 209073"/>
                            <a:gd name="connsiteX28" fmla="*/ 252127 w 291560"/>
                            <a:gd name="connsiteY28" fmla="*/ 59722 h 209073"/>
                            <a:gd name="connsiteX29" fmla="*/ 245078 w 291560"/>
                            <a:gd name="connsiteY29" fmla="*/ 39529 h 209073"/>
                            <a:gd name="connsiteX30" fmla="*/ 225647 w 291560"/>
                            <a:gd name="connsiteY30" fmla="*/ 32480 h 209073"/>
                            <a:gd name="connsiteX31" fmla="*/ 206121 w 291560"/>
                            <a:gd name="connsiteY31" fmla="*/ 39910 h 209073"/>
                            <a:gd name="connsiteX32" fmla="*/ 197739 w 291560"/>
                            <a:gd name="connsiteY32" fmla="*/ 64484 h 209073"/>
                            <a:gd name="connsiteX33" fmla="*/ 158687 w 291560"/>
                            <a:gd name="connsiteY33" fmla="*/ 60579 h 209073"/>
                            <a:gd name="connsiteX34" fmla="*/ 180594 w 291560"/>
                            <a:gd name="connsiteY34" fmla="*/ 14097 h 209073"/>
                            <a:gd name="connsiteX35" fmla="*/ 226600 w 291560"/>
                            <a:gd name="connsiteY35" fmla="*/ 0 h 209073"/>
                            <a:gd name="connsiteX36" fmla="*/ 274225 w 291560"/>
                            <a:gd name="connsiteY36" fmla="*/ 16288 h 209073"/>
                            <a:gd name="connsiteX37" fmla="*/ 291560 w 291560"/>
                            <a:gd name="connsiteY37" fmla="*/ 56864 h 209073"/>
                            <a:gd name="connsiteX38" fmla="*/ 286607 w 291560"/>
                            <a:gd name="connsiteY38" fmla="*/ 83153 h 209073"/>
                            <a:gd name="connsiteX39" fmla="*/ 270891 w 291560"/>
                            <a:gd name="connsiteY39" fmla="*/ 109347 h 209073"/>
                            <a:gd name="connsiteX40" fmla="*/ 245174 w 291560"/>
                            <a:gd name="connsiteY40" fmla="*/ 135446 h 209073"/>
                            <a:gd name="connsiteX41" fmla="*/ 221647 w 291560"/>
                            <a:gd name="connsiteY41" fmla="*/ 158020 h 209073"/>
                            <a:gd name="connsiteX42" fmla="*/ 213646 w 291560"/>
                            <a:gd name="connsiteY42" fmla="*/ 168878 h 209073"/>
                            <a:gd name="connsiteX43" fmla="*/ 291465 w 291560"/>
                            <a:gd name="connsiteY43" fmla="*/ 168878 h 2090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91560" h="209073">
                              <a:moveTo>
                                <a:pt x="66389" y="95"/>
                              </a:moveTo>
                              <a:cubicBezTo>
                                <a:pt x="86201" y="95"/>
                                <a:pt x="101727" y="7144"/>
                                <a:pt x="112871" y="21336"/>
                              </a:cubicBezTo>
                              <a:cubicBezTo>
                                <a:pt x="126206" y="38100"/>
                                <a:pt x="132779" y="65818"/>
                                <a:pt x="132779" y="104680"/>
                              </a:cubicBezTo>
                              <a:cubicBezTo>
                                <a:pt x="132779" y="143542"/>
                                <a:pt x="126111" y="171164"/>
                                <a:pt x="112681" y="188119"/>
                              </a:cubicBezTo>
                              <a:cubicBezTo>
                                <a:pt x="101632" y="202025"/>
                                <a:pt x="86201" y="209074"/>
                                <a:pt x="66389" y="209074"/>
                              </a:cubicBezTo>
                              <a:cubicBezTo>
                                <a:pt x="46577" y="209074"/>
                                <a:pt x="30480" y="201454"/>
                                <a:pt x="18288" y="186119"/>
                              </a:cubicBezTo>
                              <a:cubicBezTo>
                                <a:pt x="6096" y="170783"/>
                                <a:pt x="0" y="143542"/>
                                <a:pt x="0" y="104299"/>
                              </a:cubicBezTo>
                              <a:cubicBezTo>
                                <a:pt x="0" y="65056"/>
                                <a:pt x="6668" y="38100"/>
                                <a:pt x="20098" y="21146"/>
                              </a:cubicBezTo>
                              <a:cubicBezTo>
                                <a:pt x="31147" y="7239"/>
                                <a:pt x="46577" y="191"/>
                                <a:pt x="66389" y="191"/>
                              </a:cubicBezTo>
                              <a:close/>
                              <a:moveTo>
                                <a:pt x="66389" y="32576"/>
                              </a:moveTo>
                              <a:cubicBezTo>
                                <a:pt x="61627" y="32576"/>
                                <a:pt x="57436" y="34100"/>
                                <a:pt x="53721" y="37148"/>
                              </a:cubicBezTo>
                              <a:cubicBezTo>
                                <a:pt x="50006" y="40196"/>
                                <a:pt x="47149" y="45625"/>
                                <a:pt x="45053" y="53435"/>
                              </a:cubicBezTo>
                              <a:cubicBezTo>
                                <a:pt x="42386" y="63532"/>
                                <a:pt x="41053" y="80677"/>
                                <a:pt x="41053" y="104680"/>
                              </a:cubicBezTo>
                              <a:cubicBezTo>
                                <a:pt x="41053" y="128683"/>
                                <a:pt x="42291" y="145161"/>
                                <a:pt x="44672" y="154115"/>
                              </a:cubicBezTo>
                              <a:cubicBezTo>
                                <a:pt x="47054" y="163068"/>
                                <a:pt x="50102" y="169069"/>
                                <a:pt x="53816" y="172022"/>
                              </a:cubicBezTo>
                              <a:cubicBezTo>
                                <a:pt x="57531" y="174974"/>
                                <a:pt x="61722" y="176498"/>
                                <a:pt x="66485" y="176498"/>
                              </a:cubicBezTo>
                              <a:cubicBezTo>
                                <a:pt x="71247" y="176498"/>
                                <a:pt x="75438" y="174974"/>
                                <a:pt x="79153" y="171926"/>
                              </a:cubicBezTo>
                              <a:cubicBezTo>
                                <a:pt x="82868" y="168878"/>
                                <a:pt x="85725" y="163449"/>
                                <a:pt x="87821" y="155639"/>
                              </a:cubicBezTo>
                              <a:cubicBezTo>
                                <a:pt x="90488" y="145637"/>
                                <a:pt x="91821" y="128588"/>
                                <a:pt x="91821" y="104584"/>
                              </a:cubicBezTo>
                              <a:cubicBezTo>
                                <a:pt x="91821" y="80581"/>
                                <a:pt x="90583" y="64103"/>
                                <a:pt x="88202" y="55150"/>
                              </a:cubicBezTo>
                              <a:cubicBezTo>
                                <a:pt x="85820" y="46196"/>
                                <a:pt x="82772" y="40196"/>
                                <a:pt x="79058" y="37148"/>
                              </a:cubicBezTo>
                              <a:cubicBezTo>
                                <a:pt x="75343" y="34100"/>
                                <a:pt x="71152" y="32576"/>
                                <a:pt x="66389" y="32576"/>
                              </a:cubicBezTo>
                              <a:close/>
                              <a:moveTo>
                                <a:pt x="291465" y="169069"/>
                              </a:moveTo>
                              <a:lnTo>
                                <a:pt x="291465" y="205454"/>
                              </a:lnTo>
                              <a:lnTo>
                                <a:pt x="154019" y="205454"/>
                              </a:lnTo>
                              <a:cubicBezTo>
                                <a:pt x="155543" y="191643"/>
                                <a:pt x="159925" y="178689"/>
                                <a:pt x="167450" y="166306"/>
                              </a:cubicBezTo>
                              <a:cubicBezTo>
                                <a:pt x="174879" y="154019"/>
                                <a:pt x="189548" y="137636"/>
                                <a:pt x="211550" y="117253"/>
                              </a:cubicBezTo>
                              <a:cubicBezTo>
                                <a:pt x="229267" y="100775"/>
                                <a:pt x="240030" y="89630"/>
                                <a:pt x="244031" y="83725"/>
                              </a:cubicBezTo>
                              <a:cubicBezTo>
                                <a:pt x="249460" y="75628"/>
                                <a:pt x="252127" y="67627"/>
                                <a:pt x="252127" y="59722"/>
                              </a:cubicBezTo>
                              <a:cubicBezTo>
                                <a:pt x="252127" y="50959"/>
                                <a:pt x="249746" y="44291"/>
                                <a:pt x="245078" y="39529"/>
                              </a:cubicBezTo>
                              <a:cubicBezTo>
                                <a:pt x="240411" y="34862"/>
                                <a:pt x="233934" y="32480"/>
                                <a:pt x="225647" y="32480"/>
                              </a:cubicBezTo>
                              <a:cubicBezTo>
                                <a:pt x="217361" y="32480"/>
                                <a:pt x="210979" y="34957"/>
                                <a:pt x="206121" y="39910"/>
                              </a:cubicBezTo>
                              <a:cubicBezTo>
                                <a:pt x="201263" y="44863"/>
                                <a:pt x="198501" y="53054"/>
                                <a:pt x="197739" y="64484"/>
                              </a:cubicBezTo>
                              <a:lnTo>
                                <a:pt x="158687" y="60579"/>
                              </a:lnTo>
                              <a:cubicBezTo>
                                <a:pt x="160973" y="38957"/>
                                <a:pt x="168307" y="23527"/>
                                <a:pt x="180594" y="14097"/>
                              </a:cubicBezTo>
                              <a:cubicBezTo>
                                <a:pt x="192881" y="4667"/>
                                <a:pt x="208217" y="0"/>
                                <a:pt x="226600" y="0"/>
                              </a:cubicBezTo>
                              <a:cubicBezTo>
                                <a:pt x="246793" y="0"/>
                                <a:pt x="262604" y="5429"/>
                                <a:pt x="274225" y="16288"/>
                              </a:cubicBezTo>
                              <a:cubicBezTo>
                                <a:pt x="285845" y="27146"/>
                                <a:pt x="291560" y="40672"/>
                                <a:pt x="291560" y="56864"/>
                              </a:cubicBezTo>
                              <a:cubicBezTo>
                                <a:pt x="291560" y="66103"/>
                                <a:pt x="289941" y="74867"/>
                                <a:pt x="286607" y="83153"/>
                              </a:cubicBezTo>
                              <a:cubicBezTo>
                                <a:pt x="283274" y="91440"/>
                                <a:pt x="278035" y="100203"/>
                                <a:pt x="270891" y="109347"/>
                              </a:cubicBezTo>
                              <a:cubicBezTo>
                                <a:pt x="266129" y="115348"/>
                                <a:pt x="257556" y="124111"/>
                                <a:pt x="245174" y="135446"/>
                              </a:cubicBezTo>
                              <a:cubicBezTo>
                                <a:pt x="232791" y="146780"/>
                                <a:pt x="224981" y="154305"/>
                                <a:pt x="221647" y="158020"/>
                              </a:cubicBezTo>
                              <a:cubicBezTo>
                                <a:pt x="218313" y="161735"/>
                                <a:pt x="215646" y="165354"/>
                                <a:pt x="213646" y="168878"/>
                              </a:cubicBezTo>
                              <a:lnTo>
                                <a:pt x="291465" y="168878"/>
                              </a:lnTo>
                              <a:close/>
                            </a:path>
                          </a:pathLst>
                        </a:custGeom>
                        <a:solidFill>
                          <a:srgbClr val="231F20"/>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74BB4A" id="Freeform: Shape 58" o:spid="_x0000_s1026" alt="02" style="width:31.6pt;height:22.7pt;visibility:visible;mso-wrap-style:square;mso-left-percent:-10001;mso-top-percent:-10001;mso-position-horizontal:absolute;mso-position-horizontal-relative:char;mso-position-vertical:absolute;mso-position-vertical-relative:line;mso-left-percent:-10001;mso-top-percent:-10001;v-text-anchor:middle" coordsize="291560,209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" path="m66389,95v19812,,35338,7049,46482,21241c126206,38100,132779,65818,132779,104680v,38862,-6668,66484,-20098,83439c101632,202025,86201,209074,66389,209074v-19812,,-35909,-7620,-48101,-22955c6096,170783,,143542,,104299,,65056,6668,38100,20098,21146,31147,7239,46577,191,66389,191r,-96xm66389,32576v-4762,,-8953,1524,-12668,4572c50006,40196,47149,45625,45053,53435v-2667,10097,-4000,27242,-4000,51245c41053,128683,42291,145161,44672,154115v2382,8953,5430,14954,9144,17907c57531,174974,61722,176498,66485,176498v4762,,8953,-1524,12668,-4572c82868,168878,85725,163449,87821,155639v2667,-10002,4000,-27051,4000,-51055c91821,80581,90583,64103,88202,55150,85820,46196,82772,40196,79058,37148,75343,34100,71152,32576,66389,32576xm291465,169069r,36385l154019,205454v1524,-13811,5906,-26765,13431,-39148c174879,154019,189548,137636,211550,117253v17717,-16478,28480,-27623,32481,-33528c249460,75628,252127,67627,252127,59722v,-8763,-2381,-15431,-7049,-20193c240411,34862,233934,32480,225647,32480v-8286,,-14668,2477,-19526,7430c201263,44863,198501,53054,197739,64484l158687,60579v2286,-21622,9620,-37052,21907,-46482c192881,4667,208217,,226600,v20193,,36004,5429,47625,16288c285845,27146,291560,40672,291560,56864v,9239,-1619,18003,-4953,26289c283274,91440,278035,100203,270891,109347v-4762,6001,-13335,14764,-25717,26099c232791,146780,224981,154305,221647,158020v-3334,3715,-6001,7334,-8001,10858l291465,168878r,191xe" fillcolor="#231f20" stroked="f" strokeweight="0">
                <v:stroke joinstyle="miter"/>
                <v:path arrowok="t" o:connecttype="custom" o:connectlocs="91452,131;155481,29391;182904,144198;155219,259136;91452,288001;25192,256381;0,143673;27685,29129;91452,263;91452,44874;74001,51172;62061,73607;56551,144198;61536,212295;74132,236962;91584,243128;109034,236830;120974,214394;126484,144065;121499,75970;108903,51172;91452,44874;401496,232894;401496,283015;212163,283015;230664,229088;291412,161517;336155,115332;347308,82268;337598,54452;310831,44742;283934,54976;272388,88827;218593,83448;248770,19419;312144,0;377748,22437;401627,78331;394804,114544;373155,150627;337730,186578;305321,217674;294300,232631;401496,232631" o:connectangles="0,0,0,0,0,0,0,0,0,0,0,0,0,0,0,0,0,0,0,0,0,0,0,0,0,0,0,0,0,0,0,0,0,0,0,0,0,0,0,0,0,0,0,0"/>
                <o:lock v:ext="edit" aspectratio="t"/>
                <w10:anchorlock/>
              </v:shape>
            </w:pict>
          </mc:Fallback>
        </mc:AlternateContent>
      </w:r>
      <w:r w:rsidRPr="005B42F1">
        <w:rPr>
          <w:rStyle w:val="CommitmentsDrop"/>
        </w:rPr>
        <w:t xml:space="preserve"> </w:t>
      </w:r>
      <w:r>
        <w:tab/>
      </w:r>
      <w:r w:rsidR="00502B0D">
        <w:t xml:space="preserve">We provide a safe and supportive environment where people </w:t>
      </w:r>
      <w:r w:rsidR="00502B0D" w:rsidRPr="008A47D1">
        <w:t>feel comfortable</w:t>
      </w:r>
      <w:r w:rsidR="00502B0D">
        <w:t xml:space="preserve"> to share their disability or adjustment requirements and seek the support they need</w:t>
      </w:r>
      <w:r w:rsidRPr="00C46C6A">
        <w:t>.</w:t>
      </w:r>
    </w:p>
    <w:tbl>
      <w:tblPr>
        <w:tblStyle w:val="TableGrid"/>
        <w:tblW w:w="0" w:type="auto"/>
        <w:tblInd w:w="-108" w:type="dxa"/>
        <w:tblBorders>
          <w:top w:val="none" w:sz="0" w:space="0" w:color="auto"/>
          <w:left w:val="none" w:sz="0" w:space="0" w:color="auto"/>
          <w:bottom w:val="single" w:sz="8" w:space="0" w:color="7D7D7D" w:themeColor="text2"/>
          <w:right w:val="none" w:sz="0" w:space="0" w:color="auto"/>
          <w:insideH w:val="single" w:sz="8" w:space="0" w:color="7D7D7D" w:themeColor="text2"/>
          <w:insideV w:val="none" w:sz="0" w:space="0" w:color="auto"/>
        </w:tblBorders>
        <w:tblLook w:val="04A0" w:firstRow="1" w:lastRow="0" w:firstColumn="1" w:lastColumn="0" w:noHBand="0" w:noVBand="1"/>
      </w:tblPr>
      <w:tblGrid>
        <w:gridCol w:w="6340"/>
        <w:gridCol w:w="3515"/>
      </w:tblGrid>
      <w:tr w:rsidR="00362425" w:rsidRPr="000E2C99" w14:paraId="7181BD94" w14:textId="77777777" w:rsidTr="0035746D">
        <w:tc>
          <w:tcPr>
            <w:tcW w:w="6340" w:type="dxa"/>
            <w:tcBorders>
              <w:top w:val="single" w:sz="8" w:space="0" w:color="7D7D7D" w:themeColor="text2"/>
            </w:tcBorders>
          </w:tcPr>
          <w:p w14:paraId="1B420259" w14:textId="16848321" w:rsidR="00362425" w:rsidRPr="00362425" w:rsidRDefault="00502B0D" w:rsidP="00362425">
            <w:pPr>
              <w:pStyle w:val="CommitmentText"/>
              <w:rPr>
                <w:rFonts w:eastAsia="Georgia"/>
              </w:rPr>
            </w:pPr>
            <w:r w:rsidRPr="00814475">
              <w:rPr>
                <w:b/>
                <w:bCs/>
                <w:szCs w:val="24"/>
              </w:rPr>
              <w:t>2.1</w:t>
            </w:r>
            <w:r w:rsidR="0035746D">
              <w:tab/>
            </w:r>
            <w:r w:rsidRPr="00B53F05">
              <w:t xml:space="preserve">We will update our processes and systems to better enable our people to </w:t>
            </w:r>
            <w:r>
              <w:t>share</w:t>
            </w:r>
            <w:r w:rsidRPr="00B53F05">
              <w:t xml:space="preserve"> their disability and request or decline reasonable adjustment</w:t>
            </w:r>
            <w:r>
              <w:t>s</w:t>
            </w:r>
            <w:r w:rsidRPr="00B53F05">
              <w:t>.</w:t>
            </w:r>
          </w:p>
        </w:tc>
        <w:tc>
          <w:tcPr>
            <w:tcW w:w="3515" w:type="dxa"/>
            <w:tcBorders>
              <w:top w:val="single" w:sz="8" w:space="0" w:color="7D7D7D" w:themeColor="text2"/>
            </w:tcBorders>
          </w:tcPr>
          <w:p w14:paraId="4DA1B0EF" w14:textId="77777777" w:rsidR="00502B0D" w:rsidRPr="00B53F05" w:rsidRDefault="00502B0D" w:rsidP="0035746D">
            <w:pPr>
              <w:pStyle w:val="CommitmentTopic"/>
            </w:pPr>
            <w:r w:rsidRPr="00B53F05">
              <w:t xml:space="preserve">Global Alignment </w:t>
            </w:r>
          </w:p>
          <w:p w14:paraId="4F0D9199" w14:textId="77777777" w:rsidR="00502B0D" w:rsidRPr="00B53F05" w:rsidRDefault="00502B0D" w:rsidP="00502B0D">
            <w:pPr>
              <w:pStyle w:val="CommitmentText"/>
            </w:pPr>
            <w:r w:rsidRPr="00B53F05">
              <w:t xml:space="preserve">Data and self-identification </w:t>
            </w:r>
          </w:p>
          <w:p w14:paraId="56976D14" w14:textId="77777777" w:rsidR="00502B0D" w:rsidRPr="00B53F05" w:rsidRDefault="00502B0D" w:rsidP="000249B2">
            <w:pPr>
              <w:pStyle w:val="CommitmentTopic"/>
            </w:pPr>
            <w:r w:rsidRPr="00B53F05">
              <w:t xml:space="preserve">Accountability </w:t>
            </w:r>
          </w:p>
          <w:p w14:paraId="0A407195" w14:textId="77777777" w:rsidR="00502B0D" w:rsidRPr="00B53F05" w:rsidRDefault="00502B0D" w:rsidP="00502B0D">
            <w:pPr>
              <w:pStyle w:val="CommitmentText"/>
            </w:pPr>
            <w:r w:rsidRPr="00B53F05">
              <w:t xml:space="preserve">Chief Operating Officer </w:t>
            </w:r>
          </w:p>
          <w:p w14:paraId="65522862" w14:textId="77777777" w:rsidR="00502B0D" w:rsidRPr="00B53F05" w:rsidRDefault="00502B0D" w:rsidP="000249B2">
            <w:pPr>
              <w:pStyle w:val="CommitmentTopic"/>
            </w:pPr>
            <w:r w:rsidRPr="00B53F05">
              <w:t xml:space="preserve">Implementation Timeframe </w:t>
            </w:r>
          </w:p>
          <w:p w14:paraId="75C3BEF5" w14:textId="5DA4109C" w:rsidR="00362425" w:rsidRPr="0035746D" w:rsidRDefault="00502B0D" w:rsidP="0035746D">
            <w:pPr>
              <w:pStyle w:val="CommitmentText"/>
            </w:pPr>
            <w:r w:rsidRPr="00B53F05">
              <w:t xml:space="preserve">2025 </w:t>
            </w:r>
          </w:p>
        </w:tc>
      </w:tr>
      <w:tr w:rsidR="00362425" w:rsidRPr="000E2C99" w14:paraId="6F99B7E6" w14:textId="77777777" w:rsidTr="00B34324">
        <w:tc>
          <w:tcPr>
            <w:tcW w:w="6340" w:type="dxa"/>
          </w:tcPr>
          <w:p w14:paraId="1952CB48" w14:textId="28EF93C5" w:rsidR="00362425" w:rsidRPr="00362425" w:rsidRDefault="00502B0D" w:rsidP="00362425">
            <w:pPr>
              <w:pStyle w:val="CommitmentText"/>
            </w:pPr>
            <w:r w:rsidRPr="00814475">
              <w:rPr>
                <w:b/>
                <w:bCs/>
                <w:szCs w:val="24"/>
              </w:rPr>
              <w:t>2.2</w:t>
            </w:r>
            <w:r w:rsidR="0035746D">
              <w:tab/>
            </w:r>
            <w:r w:rsidRPr="00B53F05">
              <w:t>We will review and refresh our reasonable adjustment process. An end-to-end process map will be made available to all our people, including privacy considerations.</w:t>
            </w:r>
          </w:p>
        </w:tc>
        <w:tc>
          <w:tcPr>
            <w:tcW w:w="3515" w:type="dxa"/>
          </w:tcPr>
          <w:p w14:paraId="0A9F85FD" w14:textId="77777777" w:rsidR="00502B0D" w:rsidRPr="00B53F05" w:rsidRDefault="00502B0D" w:rsidP="000249B2">
            <w:pPr>
              <w:pStyle w:val="CommitmentTopic"/>
            </w:pPr>
            <w:r w:rsidRPr="00B53F05">
              <w:t xml:space="preserve">Global Alignment </w:t>
            </w:r>
          </w:p>
          <w:p w14:paraId="413A9D18" w14:textId="77777777" w:rsidR="000249B2" w:rsidRDefault="00502B0D" w:rsidP="00502B0D">
            <w:pPr>
              <w:pStyle w:val="CommitmentText"/>
            </w:pPr>
            <w:r w:rsidRPr="00B53F05">
              <w:t>Data and self-identification,</w:t>
            </w:r>
          </w:p>
          <w:p w14:paraId="24E3EE50" w14:textId="6D49BF3E" w:rsidR="00502B0D" w:rsidRPr="00B53F05" w:rsidRDefault="00502B0D" w:rsidP="00502B0D">
            <w:pPr>
              <w:pStyle w:val="CommitmentText"/>
            </w:pPr>
            <w:r w:rsidRPr="00B53F05">
              <w:t xml:space="preserve">Adjustments and support </w:t>
            </w:r>
          </w:p>
          <w:p w14:paraId="573A3DC4" w14:textId="77777777" w:rsidR="00502B0D" w:rsidRPr="00B53F05" w:rsidRDefault="00502B0D" w:rsidP="000249B2">
            <w:pPr>
              <w:pStyle w:val="CommitmentTopic"/>
            </w:pPr>
            <w:r w:rsidRPr="00B53F05">
              <w:t xml:space="preserve">Accountability </w:t>
            </w:r>
          </w:p>
          <w:p w14:paraId="706065B6" w14:textId="77777777" w:rsidR="00502B0D" w:rsidRPr="00B53F05" w:rsidRDefault="00502B0D" w:rsidP="00502B0D">
            <w:pPr>
              <w:pStyle w:val="CommitmentText"/>
            </w:pPr>
            <w:r w:rsidRPr="00B53F05">
              <w:t xml:space="preserve">Chief People Officer </w:t>
            </w:r>
          </w:p>
          <w:p w14:paraId="3D2AEB55" w14:textId="77777777" w:rsidR="00502B0D" w:rsidRPr="00B53F05" w:rsidRDefault="00502B0D" w:rsidP="000249B2">
            <w:pPr>
              <w:pStyle w:val="CommitmentTopic"/>
            </w:pPr>
            <w:r w:rsidRPr="00B53F05">
              <w:t xml:space="preserve">Implementation Timeframe </w:t>
            </w:r>
          </w:p>
          <w:p w14:paraId="0A2CB147" w14:textId="066A2920" w:rsidR="00362425" w:rsidRPr="00362425" w:rsidRDefault="00502B0D" w:rsidP="0035746D">
            <w:pPr>
              <w:pStyle w:val="CommitmentText"/>
            </w:pPr>
            <w:r w:rsidRPr="00B53F05">
              <w:t xml:space="preserve">2024 </w:t>
            </w:r>
          </w:p>
        </w:tc>
      </w:tr>
      <w:tr w:rsidR="00362425" w:rsidRPr="000E2C99" w14:paraId="5D0227A5" w14:textId="77777777" w:rsidTr="00B34324">
        <w:tc>
          <w:tcPr>
            <w:tcW w:w="6340" w:type="dxa"/>
          </w:tcPr>
          <w:p w14:paraId="7730DADA" w14:textId="41D3703F" w:rsidR="00362425" w:rsidRPr="00362425" w:rsidRDefault="00502B0D" w:rsidP="006D63B4">
            <w:pPr>
              <w:pStyle w:val="CommitmentText"/>
            </w:pPr>
            <w:r w:rsidRPr="00814475">
              <w:rPr>
                <w:b/>
                <w:bCs/>
                <w:szCs w:val="24"/>
              </w:rPr>
              <w:t>2.3</w:t>
            </w:r>
            <w:r w:rsidR="0035746D">
              <w:tab/>
            </w:r>
            <w:r w:rsidRPr="00B53F05">
              <w:t xml:space="preserve">We will enable all our people to safely share their ways of working, including any reasonable adjustments, through the introduction of a workplace passport system. </w:t>
            </w:r>
          </w:p>
        </w:tc>
        <w:tc>
          <w:tcPr>
            <w:tcW w:w="3515" w:type="dxa"/>
          </w:tcPr>
          <w:p w14:paraId="184BCE43" w14:textId="77777777" w:rsidR="00502B0D" w:rsidRPr="00B53F05" w:rsidRDefault="00502B0D" w:rsidP="000249B2">
            <w:pPr>
              <w:pStyle w:val="CommitmentTopic"/>
            </w:pPr>
            <w:r w:rsidRPr="00B53F05">
              <w:t xml:space="preserve">Global Alignment </w:t>
            </w:r>
          </w:p>
          <w:p w14:paraId="63A80345" w14:textId="77777777" w:rsidR="000249B2" w:rsidRDefault="00502B0D" w:rsidP="00502B0D">
            <w:pPr>
              <w:pStyle w:val="CommitmentText"/>
            </w:pPr>
            <w:r w:rsidRPr="00B53F05">
              <w:t>Culture of awareness,</w:t>
            </w:r>
          </w:p>
          <w:p w14:paraId="01A4BB15" w14:textId="77777777" w:rsidR="000249B2" w:rsidRDefault="00502B0D" w:rsidP="00502B0D">
            <w:pPr>
              <w:pStyle w:val="CommitmentText"/>
            </w:pPr>
            <w:r w:rsidRPr="00B53F05">
              <w:t xml:space="preserve">Data and self-identification, </w:t>
            </w:r>
          </w:p>
          <w:p w14:paraId="2F34929E" w14:textId="49DEC126" w:rsidR="00502B0D" w:rsidRPr="00B53F05" w:rsidRDefault="00502B0D" w:rsidP="00502B0D">
            <w:pPr>
              <w:pStyle w:val="CommitmentText"/>
            </w:pPr>
            <w:r w:rsidRPr="00B53F05">
              <w:t xml:space="preserve">Adjustments and support </w:t>
            </w:r>
          </w:p>
          <w:p w14:paraId="0EE98CAC" w14:textId="77777777" w:rsidR="00502B0D" w:rsidRPr="00B53F05" w:rsidRDefault="00502B0D" w:rsidP="000249B2">
            <w:pPr>
              <w:pStyle w:val="CommitmentTopic"/>
            </w:pPr>
            <w:r w:rsidRPr="00B53F05">
              <w:t xml:space="preserve">Accountability </w:t>
            </w:r>
          </w:p>
          <w:p w14:paraId="30C64AB9" w14:textId="77777777" w:rsidR="00502B0D" w:rsidRPr="00B53F05" w:rsidRDefault="00502B0D" w:rsidP="00502B0D">
            <w:pPr>
              <w:pStyle w:val="CommitmentText"/>
            </w:pPr>
            <w:r w:rsidRPr="00B53F05">
              <w:t xml:space="preserve">Chief People Officer </w:t>
            </w:r>
          </w:p>
          <w:p w14:paraId="422D6370" w14:textId="77777777" w:rsidR="00502B0D" w:rsidRPr="00B53F05" w:rsidRDefault="00502B0D" w:rsidP="000249B2">
            <w:pPr>
              <w:pStyle w:val="CommitmentTopic"/>
            </w:pPr>
            <w:r w:rsidRPr="00B53F05">
              <w:t xml:space="preserve">Implementation Timeframe </w:t>
            </w:r>
          </w:p>
          <w:p w14:paraId="736AA328" w14:textId="7873E5A0" w:rsidR="00362425" w:rsidRPr="00362425" w:rsidRDefault="00502B0D" w:rsidP="0035746D">
            <w:pPr>
              <w:pStyle w:val="CommitmentText"/>
            </w:pPr>
            <w:r w:rsidRPr="00B53F05">
              <w:t>2024</w:t>
            </w:r>
          </w:p>
        </w:tc>
      </w:tr>
    </w:tbl>
    <w:p w14:paraId="353D5D61" w14:textId="3D51FC68" w:rsidR="00B53F05" w:rsidRPr="00B53F05" w:rsidRDefault="00B53F05" w:rsidP="002D7B33">
      <w:pPr>
        <w:pStyle w:val="CommitmentText"/>
      </w:pPr>
    </w:p>
    <w:p w14:paraId="4059769E" w14:textId="7C91AF52" w:rsidR="00CE1BD0" w:rsidRDefault="00CE1BD0" w:rsidP="00D264D2">
      <w:pPr>
        <w:pStyle w:val="PwCNormal"/>
        <w:rPr>
          <w:lang w:eastAsia="en-AU"/>
        </w:rPr>
      </w:pPr>
      <w:r>
        <w:rPr>
          <w:lang w:eastAsia="en-AU"/>
        </w:rPr>
        <w:br w:type="page"/>
      </w:r>
    </w:p>
    <w:p w14:paraId="7BFFD259" w14:textId="16012285" w:rsidR="00CE1BD0" w:rsidRPr="00931259" w:rsidRDefault="00CE1BD0" w:rsidP="00AB640E">
      <w:pPr>
        <w:pStyle w:val="Heading2"/>
        <w:rPr>
          <w:rFonts w:eastAsia="Georgia"/>
        </w:rPr>
      </w:pPr>
      <w:r w:rsidRPr="00CE1BD0">
        <w:rPr>
          <w:rFonts w:eastAsia="Georgia"/>
        </w:rPr>
        <w:lastRenderedPageBreak/>
        <w:t>Su</w:t>
      </w:r>
      <w:r w:rsidRPr="00931259">
        <w:rPr>
          <w:rFonts w:eastAsia="Georgia"/>
        </w:rPr>
        <w:t>ccess story 1: An informed Ability@PwC strategy</w:t>
      </w:r>
    </w:p>
    <w:p w14:paraId="4669F84D" w14:textId="793A2984" w:rsidR="00931259" w:rsidRPr="00931259" w:rsidRDefault="00931259" w:rsidP="00931259">
      <w:pPr>
        <w:pStyle w:val="PwCNormal"/>
      </w:pPr>
      <w:r w:rsidRPr="00931259">
        <w:t xml:space="preserve">In July 2022, we held our first ever, full day ‘PwC Ability Experience’ in Melbourne, bringing together Ability@PwC members from all sites. Facilitated by Christina Ryan, CEO of the Disability Leadership Institute (DLI), the aim was to connect, build awareness, inspire and create momentum on how the firm and businesses can: </w:t>
      </w:r>
    </w:p>
    <w:p w14:paraId="6A67755E" w14:textId="246DA188" w:rsidR="00931259" w:rsidRPr="00931259" w:rsidRDefault="00931259" w:rsidP="001A37A9">
      <w:pPr>
        <w:pStyle w:val="ListBullet1"/>
        <w:spacing w:before="40" w:after="40"/>
      </w:pPr>
      <w:r w:rsidRPr="00931259">
        <w:t xml:space="preserve">Promote a safe space for people with disability to share </w:t>
      </w:r>
    </w:p>
    <w:p w14:paraId="1E0E775C" w14:textId="6E06C152" w:rsidR="00931259" w:rsidRPr="00931259" w:rsidRDefault="00931259" w:rsidP="001A37A9">
      <w:pPr>
        <w:pStyle w:val="ListBullet1"/>
        <w:spacing w:before="40" w:after="40"/>
      </w:pPr>
      <w:r w:rsidRPr="00931259">
        <w:t xml:space="preserve">Promote visible role models, and </w:t>
      </w:r>
    </w:p>
    <w:p w14:paraId="2C05C097" w14:textId="436757D9" w:rsidR="00931259" w:rsidRPr="00931259" w:rsidRDefault="00931259" w:rsidP="001A37A9">
      <w:pPr>
        <w:pStyle w:val="ListBullet1"/>
        <w:spacing w:before="40" w:after="40"/>
      </w:pPr>
      <w:r w:rsidRPr="00931259">
        <w:t>Increase employment opportunities for people with disability</w:t>
      </w:r>
      <w:r w:rsidR="002C5890">
        <w:t>.</w:t>
      </w:r>
      <w:r w:rsidRPr="00931259">
        <w:t xml:space="preserve"> </w:t>
      </w:r>
    </w:p>
    <w:p w14:paraId="73BA3539" w14:textId="516F8CC0" w:rsidR="00931259" w:rsidRPr="00931259" w:rsidRDefault="00931259" w:rsidP="00931259">
      <w:pPr>
        <w:pStyle w:val="PwCNormal"/>
      </w:pPr>
      <w:r w:rsidRPr="00931259">
        <w:t xml:space="preserve">The former Disability Discrimination Commissioner at the Australian Human Rights Commission, Dr Ben Gauntlett, </w:t>
      </w:r>
      <w:r w:rsidR="001853FB" w:rsidRPr="001853FB">
        <w:t>spoke at our event</w:t>
      </w:r>
      <w:r w:rsidR="001853FB">
        <w:t xml:space="preserve"> </w:t>
      </w:r>
      <w:r w:rsidRPr="00931259">
        <w:t xml:space="preserve">about the importance of disability inclusion, its impact on society, the economy, and supporting Australian workplaces. </w:t>
      </w:r>
    </w:p>
    <w:p w14:paraId="4998B9C7" w14:textId="77777777" w:rsidR="00931259" w:rsidRPr="00931259" w:rsidRDefault="00931259" w:rsidP="00931259">
      <w:pPr>
        <w:pStyle w:val="PwCNormal"/>
      </w:pPr>
      <w:r w:rsidRPr="00931259">
        <w:t xml:space="preserve">There was a Q&amp;A with panel members with lived experience of disability and discussions about the challenges of employment for people with disability, including what organisations can do to be more inclusive. A key part of the day was an ideation session on setting the Ability@PwC strategy, which helped identify the focus pillars: </w:t>
      </w:r>
    </w:p>
    <w:p w14:paraId="031BDAB1" w14:textId="635A3433" w:rsidR="00931259" w:rsidRPr="00931259" w:rsidRDefault="00931259" w:rsidP="001A37A9">
      <w:pPr>
        <w:pStyle w:val="ListBullet1"/>
        <w:spacing w:before="40" w:after="40"/>
      </w:pPr>
      <w:r w:rsidRPr="00931259">
        <w:t>Networks and leadership</w:t>
      </w:r>
      <w:r w:rsidR="00B728F9">
        <w:t xml:space="preserve"> – </w:t>
      </w:r>
      <w:r w:rsidRPr="00931259">
        <w:t xml:space="preserve">making PwC a societal leader </w:t>
      </w:r>
    </w:p>
    <w:p w14:paraId="5EA17225" w14:textId="2CD37FC1" w:rsidR="00931259" w:rsidRPr="00931259" w:rsidRDefault="00931259" w:rsidP="001A37A9">
      <w:pPr>
        <w:pStyle w:val="ListBullet1"/>
        <w:spacing w:before="40" w:after="40"/>
      </w:pPr>
      <w:r w:rsidRPr="00931259">
        <w:t>Disability support and policy</w:t>
      </w:r>
      <w:r w:rsidR="00B728F9">
        <w:t xml:space="preserve"> – </w:t>
      </w:r>
      <w:r w:rsidRPr="00931259">
        <w:t xml:space="preserve">diverse teams are more successful </w:t>
      </w:r>
    </w:p>
    <w:p w14:paraId="72A4D7F9" w14:textId="7C42A676" w:rsidR="00931259" w:rsidRPr="00931259" w:rsidRDefault="00931259" w:rsidP="001A37A9">
      <w:pPr>
        <w:pStyle w:val="ListBullet1"/>
        <w:spacing w:before="40" w:after="40"/>
      </w:pPr>
      <w:r w:rsidRPr="00931259">
        <w:t>Representation and visibility</w:t>
      </w:r>
      <w:r w:rsidR="00B728F9">
        <w:t xml:space="preserve"> – </w:t>
      </w:r>
      <w:r w:rsidRPr="00931259">
        <w:t>how to recruit, retain and rise to leadership</w:t>
      </w:r>
      <w:r w:rsidR="002C5890">
        <w:t>.</w:t>
      </w:r>
      <w:r w:rsidRPr="00931259">
        <w:t xml:space="preserve"> </w:t>
      </w:r>
    </w:p>
    <w:p w14:paraId="6731C3A0" w14:textId="4A48C878" w:rsidR="00CE1BD0" w:rsidRDefault="00931259" w:rsidP="00931259">
      <w:pPr>
        <w:pStyle w:val="PwCNormal"/>
      </w:pPr>
      <w:r w:rsidRPr="00931259">
        <w:t xml:space="preserve">The experience made it possible for our people with disability to be included in decision making and contribute to the network’s strategy. They also connected with passionate peers, discussed how to implement and role model behaviours within their teams, </w:t>
      </w:r>
      <w:r w:rsidR="001853FB" w:rsidRPr="001853FB">
        <w:t>and how they can</w:t>
      </w:r>
      <w:r w:rsidRPr="00931259">
        <w:t xml:space="preserve"> continue to grow the talent and representation of people with disability at PwC.</w:t>
      </w:r>
    </w:p>
    <w:p w14:paraId="410096B4" w14:textId="552AF67A" w:rsidR="00AA67E7" w:rsidRDefault="00AA67E7" w:rsidP="00EC2D1C">
      <w:pPr>
        <w:pStyle w:val="PwCNormal"/>
        <w:spacing w:before="120"/>
      </w:pPr>
      <w:r>
        <w:br w:type="page"/>
      </w:r>
    </w:p>
    <w:p w14:paraId="0DEF71DD" w14:textId="596528F7" w:rsidR="000657D9" w:rsidRDefault="006D7876" w:rsidP="00E255BA">
      <w:pPr>
        <w:pStyle w:val="Commitments"/>
      </w:pPr>
      <w:r w:rsidRPr="00E255BA">
        <w:rPr>
          <w:b/>
          <w:bCs/>
          <w:noProof/>
          <w:position w:val="-16"/>
          <w:sz w:val="60"/>
        </w:rPr>
        <w:lastRenderedPageBreak/>
        <mc:AlternateContent>
          <mc:Choice Requires="wps">
            <w:drawing>
              <wp:inline distT="0" distB="0" distL="0" distR="0" wp14:anchorId="2706E418" wp14:editId="2E544B9C">
                <wp:extent cx="404696" cy="288000"/>
                <wp:effectExtent l="0" t="0" r="0" b="0"/>
                <wp:docPr id="58" name="Freeform: Shape 57" descr="03">
                  <a:extLst xmlns:a="http://schemas.openxmlformats.org/drawingml/2006/main">
                    <a:ext uri="{FF2B5EF4-FFF2-40B4-BE49-F238E27FC236}">
                      <a16:creationId xmlns:a16="http://schemas.microsoft.com/office/drawing/2014/main" id="{F6966AF4-0DFB-5A8A-C62D-01F98159F9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04696" cy="288000"/>
                        </a:xfrm>
                        <a:custGeom>
                          <a:avLst/>
                          <a:gdLst>
                            <a:gd name="connsiteX0" fmla="*/ 66389 w 293655"/>
                            <a:gd name="connsiteY0" fmla="*/ 0 h 208978"/>
                            <a:gd name="connsiteX1" fmla="*/ 112871 w 293655"/>
                            <a:gd name="connsiteY1" fmla="*/ 21241 h 208978"/>
                            <a:gd name="connsiteX2" fmla="*/ 132779 w 293655"/>
                            <a:gd name="connsiteY2" fmla="*/ 104584 h 208978"/>
                            <a:gd name="connsiteX3" fmla="*/ 112681 w 293655"/>
                            <a:gd name="connsiteY3" fmla="*/ 188023 h 208978"/>
                            <a:gd name="connsiteX4" fmla="*/ 66389 w 293655"/>
                            <a:gd name="connsiteY4" fmla="*/ 208979 h 208978"/>
                            <a:gd name="connsiteX5" fmla="*/ 18288 w 293655"/>
                            <a:gd name="connsiteY5" fmla="*/ 186023 h 208978"/>
                            <a:gd name="connsiteX6" fmla="*/ 0 w 293655"/>
                            <a:gd name="connsiteY6" fmla="*/ 104204 h 208978"/>
                            <a:gd name="connsiteX7" fmla="*/ 20098 w 293655"/>
                            <a:gd name="connsiteY7" fmla="*/ 21050 h 208978"/>
                            <a:gd name="connsiteX8" fmla="*/ 66389 w 293655"/>
                            <a:gd name="connsiteY8" fmla="*/ 95 h 208978"/>
                            <a:gd name="connsiteX9" fmla="*/ 66389 w 293655"/>
                            <a:gd name="connsiteY9" fmla="*/ 32480 h 208978"/>
                            <a:gd name="connsiteX10" fmla="*/ 53721 w 293655"/>
                            <a:gd name="connsiteY10" fmla="*/ 37052 h 208978"/>
                            <a:gd name="connsiteX11" fmla="*/ 45053 w 293655"/>
                            <a:gd name="connsiteY11" fmla="*/ 53340 h 208978"/>
                            <a:gd name="connsiteX12" fmla="*/ 41053 w 293655"/>
                            <a:gd name="connsiteY12" fmla="*/ 104584 h 208978"/>
                            <a:gd name="connsiteX13" fmla="*/ 44672 w 293655"/>
                            <a:gd name="connsiteY13" fmla="*/ 154019 h 208978"/>
                            <a:gd name="connsiteX14" fmla="*/ 53816 w 293655"/>
                            <a:gd name="connsiteY14" fmla="*/ 171926 h 208978"/>
                            <a:gd name="connsiteX15" fmla="*/ 66485 w 293655"/>
                            <a:gd name="connsiteY15" fmla="*/ 176403 h 208978"/>
                            <a:gd name="connsiteX16" fmla="*/ 79153 w 293655"/>
                            <a:gd name="connsiteY16" fmla="*/ 171831 h 208978"/>
                            <a:gd name="connsiteX17" fmla="*/ 87821 w 293655"/>
                            <a:gd name="connsiteY17" fmla="*/ 155543 h 208978"/>
                            <a:gd name="connsiteX18" fmla="*/ 91821 w 293655"/>
                            <a:gd name="connsiteY18" fmla="*/ 104489 h 208978"/>
                            <a:gd name="connsiteX19" fmla="*/ 88202 w 293655"/>
                            <a:gd name="connsiteY19" fmla="*/ 55054 h 208978"/>
                            <a:gd name="connsiteX20" fmla="*/ 79058 w 293655"/>
                            <a:gd name="connsiteY20" fmla="*/ 37052 h 208978"/>
                            <a:gd name="connsiteX21" fmla="*/ 66389 w 293655"/>
                            <a:gd name="connsiteY21" fmla="*/ 32480 h 208978"/>
                            <a:gd name="connsiteX22" fmla="*/ 157639 w 293655"/>
                            <a:gd name="connsiteY22" fmla="*/ 151067 h 208978"/>
                            <a:gd name="connsiteX23" fmla="*/ 195548 w 293655"/>
                            <a:gd name="connsiteY23" fmla="*/ 146494 h 208978"/>
                            <a:gd name="connsiteX24" fmla="*/ 205359 w 293655"/>
                            <a:gd name="connsiteY24" fmla="*/ 168688 h 208978"/>
                            <a:gd name="connsiteX25" fmla="*/ 224600 w 293655"/>
                            <a:gd name="connsiteY25" fmla="*/ 176403 h 208978"/>
                            <a:gd name="connsiteX26" fmla="*/ 245078 w 293655"/>
                            <a:gd name="connsiteY26" fmla="*/ 167164 h 208978"/>
                            <a:gd name="connsiteX27" fmla="*/ 253365 w 293655"/>
                            <a:gd name="connsiteY27" fmla="*/ 142304 h 208978"/>
                            <a:gd name="connsiteX28" fmla="*/ 245459 w 293655"/>
                            <a:gd name="connsiteY28" fmla="*/ 118872 h 208978"/>
                            <a:gd name="connsiteX29" fmla="*/ 226028 w 293655"/>
                            <a:gd name="connsiteY29" fmla="*/ 110204 h 208978"/>
                            <a:gd name="connsiteX30" fmla="*/ 208026 w 293655"/>
                            <a:gd name="connsiteY30" fmla="*/ 113157 h 208978"/>
                            <a:gd name="connsiteX31" fmla="*/ 212312 w 293655"/>
                            <a:gd name="connsiteY31" fmla="*/ 81248 h 208978"/>
                            <a:gd name="connsiteX32" fmla="*/ 236601 w 293655"/>
                            <a:gd name="connsiteY32" fmla="*/ 74390 h 208978"/>
                            <a:gd name="connsiteX33" fmla="*/ 244983 w 293655"/>
                            <a:gd name="connsiteY33" fmla="*/ 54959 h 208978"/>
                            <a:gd name="connsiteX34" fmla="*/ 238887 w 293655"/>
                            <a:gd name="connsiteY34" fmla="*/ 38481 h 208978"/>
                            <a:gd name="connsiteX35" fmla="*/ 222599 w 293655"/>
                            <a:gd name="connsiteY35" fmla="*/ 32385 h 208978"/>
                            <a:gd name="connsiteX36" fmla="*/ 205454 w 293655"/>
                            <a:gd name="connsiteY36" fmla="*/ 39338 h 208978"/>
                            <a:gd name="connsiteX37" fmla="*/ 196787 w 293655"/>
                            <a:gd name="connsiteY37" fmla="*/ 59722 h 208978"/>
                            <a:gd name="connsiteX38" fmla="*/ 160687 w 293655"/>
                            <a:gd name="connsiteY38" fmla="*/ 53626 h 208978"/>
                            <a:gd name="connsiteX39" fmla="*/ 172022 w 293655"/>
                            <a:gd name="connsiteY39" fmla="*/ 24003 h 208978"/>
                            <a:gd name="connsiteX40" fmla="*/ 193262 w 293655"/>
                            <a:gd name="connsiteY40" fmla="*/ 6572 h 208978"/>
                            <a:gd name="connsiteX41" fmla="*/ 223742 w 293655"/>
                            <a:gd name="connsiteY41" fmla="*/ 191 h 208978"/>
                            <a:gd name="connsiteX42" fmla="*/ 270034 w 293655"/>
                            <a:gd name="connsiteY42" fmla="*/ 18574 h 208978"/>
                            <a:gd name="connsiteX43" fmla="*/ 284417 w 293655"/>
                            <a:gd name="connsiteY43" fmla="*/ 52578 h 208978"/>
                            <a:gd name="connsiteX44" fmla="*/ 254984 w 293655"/>
                            <a:gd name="connsiteY44" fmla="*/ 95536 h 208978"/>
                            <a:gd name="connsiteX45" fmla="*/ 283083 w 293655"/>
                            <a:gd name="connsiteY45" fmla="*/ 112395 h 208978"/>
                            <a:gd name="connsiteX46" fmla="*/ 293656 w 293655"/>
                            <a:gd name="connsiteY46" fmla="*/ 144113 h 208978"/>
                            <a:gd name="connsiteX47" fmla="*/ 273939 w 293655"/>
                            <a:gd name="connsiteY47" fmla="*/ 190024 h 208978"/>
                            <a:gd name="connsiteX48" fmla="*/ 224981 w 293655"/>
                            <a:gd name="connsiteY48" fmla="*/ 208979 h 208978"/>
                            <a:gd name="connsiteX49" fmla="*/ 178975 w 293655"/>
                            <a:gd name="connsiteY49" fmla="*/ 192977 h 208978"/>
                            <a:gd name="connsiteX50" fmla="*/ 157734 w 293655"/>
                            <a:gd name="connsiteY50" fmla="*/ 151162 h 208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293655" h="208978">
                              <a:moveTo>
                                <a:pt x="66389" y="0"/>
                              </a:moveTo>
                              <a:cubicBezTo>
                                <a:pt x="86201" y="0"/>
                                <a:pt x="101727" y="7048"/>
                                <a:pt x="112871" y="21241"/>
                              </a:cubicBezTo>
                              <a:cubicBezTo>
                                <a:pt x="126206" y="38005"/>
                                <a:pt x="132779" y="65723"/>
                                <a:pt x="132779" y="104584"/>
                              </a:cubicBezTo>
                              <a:cubicBezTo>
                                <a:pt x="132779" y="143446"/>
                                <a:pt x="126111" y="171069"/>
                                <a:pt x="112681" y="188023"/>
                              </a:cubicBezTo>
                              <a:cubicBezTo>
                                <a:pt x="101632" y="201930"/>
                                <a:pt x="86201" y="208979"/>
                                <a:pt x="66389" y="208979"/>
                              </a:cubicBezTo>
                              <a:cubicBezTo>
                                <a:pt x="46577" y="208979"/>
                                <a:pt x="30480" y="201359"/>
                                <a:pt x="18288" y="186023"/>
                              </a:cubicBezTo>
                              <a:cubicBezTo>
                                <a:pt x="6096" y="170688"/>
                                <a:pt x="0" y="143446"/>
                                <a:pt x="0" y="104204"/>
                              </a:cubicBezTo>
                              <a:cubicBezTo>
                                <a:pt x="0" y="64960"/>
                                <a:pt x="6668" y="38005"/>
                                <a:pt x="20098" y="21050"/>
                              </a:cubicBezTo>
                              <a:cubicBezTo>
                                <a:pt x="31147" y="7144"/>
                                <a:pt x="46577" y="95"/>
                                <a:pt x="66389" y="95"/>
                              </a:cubicBezTo>
                              <a:close/>
                              <a:moveTo>
                                <a:pt x="66389" y="32480"/>
                              </a:moveTo>
                              <a:cubicBezTo>
                                <a:pt x="61627" y="32480"/>
                                <a:pt x="57436" y="34004"/>
                                <a:pt x="53721" y="37052"/>
                              </a:cubicBezTo>
                              <a:cubicBezTo>
                                <a:pt x="50006" y="40100"/>
                                <a:pt x="47149" y="45529"/>
                                <a:pt x="45053" y="53340"/>
                              </a:cubicBezTo>
                              <a:cubicBezTo>
                                <a:pt x="42386" y="63436"/>
                                <a:pt x="41053" y="80581"/>
                                <a:pt x="41053" y="104584"/>
                              </a:cubicBezTo>
                              <a:cubicBezTo>
                                <a:pt x="41053" y="128588"/>
                                <a:pt x="42291" y="145066"/>
                                <a:pt x="44672" y="154019"/>
                              </a:cubicBezTo>
                              <a:cubicBezTo>
                                <a:pt x="47054" y="162973"/>
                                <a:pt x="50102" y="168973"/>
                                <a:pt x="53816" y="171926"/>
                              </a:cubicBezTo>
                              <a:cubicBezTo>
                                <a:pt x="57531" y="174879"/>
                                <a:pt x="61722" y="176403"/>
                                <a:pt x="66485" y="176403"/>
                              </a:cubicBezTo>
                              <a:cubicBezTo>
                                <a:pt x="71247" y="176403"/>
                                <a:pt x="75438" y="174879"/>
                                <a:pt x="79153" y="171831"/>
                              </a:cubicBezTo>
                              <a:cubicBezTo>
                                <a:pt x="82868" y="168783"/>
                                <a:pt x="85725" y="163354"/>
                                <a:pt x="87821" y="155543"/>
                              </a:cubicBezTo>
                              <a:cubicBezTo>
                                <a:pt x="90488" y="145542"/>
                                <a:pt x="91821" y="128492"/>
                                <a:pt x="91821" y="104489"/>
                              </a:cubicBezTo>
                              <a:cubicBezTo>
                                <a:pt x="91821" y="80486"/>
                                <a:pt x="90583" y="64008"/>
                                <a:pt x="88202" y="55054"/>
                              </a:cubicBezTo>
                              <a:cubicBezTo>
                                <a:pt x="85820" y="46101"/>
                                <a:pt x="82772" y="40100"/>
                                <a:pt x="79058" y="37052"/>
                              </a:cubicBezTo>
                              <a:cubicBezTo>
                                <a:pt x="75343" y="34004"/>
                                <a:pt x="71152" y="32480"/>
                                <a:pt x="66389" y="32480"/>
                              </a:cubicBezTo>
                              <a:close/>
                              <a:moveTo>
                                <a:pt x="157639" y="151067"/>
                              </a:moveTo>
                              <a:lnTo>
                                <a:pt x="195548" y="146494"/>
                              </a:lnTo>
                              <a:cubicBezTo>
                                <a:pt x="196787" y="156210"/>
                                <a:pt x="200025" y="163544"/>
                                <a:pt x="205359" y="168688"/>
                              </a:cubicBezTo>
                              <a:cubicBezTo>
                                <a:pt x="210693" y="173831"/>
                                <a:pt x="217075" y="176403"/>
                                <a:pt x="224600" y="176403"/>
                              </a:cubicBezTo>
                              <a:cubicBezTo>
                                <a:pt x="232696" y="176403"/>
                                <a:pt x="239459" y="173355"/>
                                <a:pt x="245078" y="167164"/>
                              </a:cubicBezTo>
                              <a:cubicBezTo>
                                <a:pt x="250698" y="160973"/>
                                <a:pt x="253365" y="152781"/>
                                <a:pt x="253365" y="142304"/>
                              </a:cubicBezTo>
                              <a:cubicBezTo>
                                <a:pt x="253365" y="132398"/>
                                <a:pt x="250698" y="124587"/>
                                <a:pt x="245459" y="118872"/>
                              </a:cubicBezTo>
                              <a:cubicBezTo>
                                <a:pt x="240221" y="113157"/>
                                <a:pt x="233648" y="110204"/>
                                <a:pt x="226028" y="110204"/>
                              </a:cubicBezTo>
                              <a:cubicBezTo>
                                <a:pt x="220980" y="110204"/>
                                <a:pt x="214979" y="111157"/>
                                <a:pt x="208026" y="113157"/>
                              </a:cubicBezTo>
                              <a:lnTo>
                                <a:pt x="212312" y="81248"/>
                              </a:lnTo>
                              <a:cubicBezTo>
                                <a:pt x="222885" y="81534"/>
                                <a:pt x="230981" y="79248"/>
                                <a:pt x="236601" y="74390"/>
                              </a:cubicBezTo>
                              <a:cubicBezTo>
                                <a:pt x="242221" y="69533"/>
                                <a:pt x="244983" y="63056"/>
                                <a:pt x="244983" y="54959"/>
                              </a:cubicBezTo>
                              <a:cubicBezTo>
                                <a:pt x="244983" y="48101"/>
                                <a:pt x="242983" y="42577"/>
                                <a:pt x="238887" y="38481"/>
                              </a:cubicBezTo>
                              <a:cubicBezTo>
                                <a:pt x="234791" y="34385"/>
                                <a:pt x="229362" y="32385"/>
                                <a:pt x="222599" y="32385"/>
                              </a:cubicBezTo>
                              <a:cubicBezTo>
                                <a:pt x="215837" y="32385"/>
                                <a:pt x="210217" y="34671"/>
                                <a:pt x="205454" y="39338"/>
                              </a:cubicBezTo>
                              <a:cubicBezTo>
                                <a:pt x="200692" y="44005"/>
                                <a:pt x="197834" y="50768"/>
                                <a:pt x="196787" y="59722"/>
                              </a:cubicBezTo>
                              <a:lnTo>
                                <a:pt x="160687" y="53626"/>
                              </a:lnTo>
                              <a:cubicBezTo>
                                <a:pt x="163163" y="41243"/>
                                <a:pt x="166973" y="31337"/>
                                <a:pt x="172022" y="24003"/>
                              </a:cubicBezTo>
                              <a:cubicBezTo>
                                <a:pt x="177070" y="16573"/>
                                <a:pt x="184118" y="10763"/>
                                <a:pt x="193262" y="6572"/>
                              </a:cubicBezTo>
                              <a:cubicBezTo>
                                <a:pt x="202311" y="2381"/>
                                <a:pt x="212503" y="191"/>
                                <a:pt x="223742" y="191"/>
                              </a:cubicBezTo>
                              <a:cubicBezTo>
                                <a:pt x="242983" y="191"/>
                                <a:pt x="258413" y="6286"/>
                                <a:pt x="270034" y="18574"/>
                              </a:cubicBezTo>
                              <a:cubicBezTo>
                                <a:pt x="279654" y="28575"/>
                                <a:pt x="284417" y="40005"/>
                                <a:pt x="284417" y="52578"/>
                              </a:cubicBezTo>
                              <a:cubicBezTo>
                                <a:pt x="284417" y="70485"/>
                                <a:pt x="274606" y="84868"/>
                                <a:pt x="254984" y="95536"/>
                              </a:cubicBezTo>
                              <a:cubicBezTo>
                                <a:pt x="266700" y="98012"/>
                                <a:pt x="276035" y="103632"/>
                                <a:pt x="283083" y="112395"/>
                              </a:cubicBezTo>
                              <a:cubicBezTo>
                                <a:pt x="290132" y="121158"/>
                                <a:pt x="293656" y="131731"/>
                                <a:pt x="293656" y="144113"/>
                              </a:cubicBezTo>
                              <a:cubicBezTo>
                                <a:pt x="293656" y="162020"/>
                                <a:pt x="287084" y="177356"/>
                                <a:pt x="273939" y="190024"/>
                              </a:cubicBezTo>
                              <a:cubicBezTo>
                                <a:pt x="260795" y="202692"/>
                                <a:pt x="244507" y="208979"/>
                                <a:pt x="224981" y="208979"/>
                              </a:cubicBezTo>
                              <a:cubicBezTo>
                                <a:pt x="206502" y="208979"/>
                                <a:pt x="191167" y="203644"/>
                                <a:pt x="178975" y="192977"/>
                              </a:cubicBezTo>
                              <a:cubicBezTo>
                                <a:pt x="166783" y="182309"/>
                                <a:pt x="159734" y="168402"/>
                                <a:pt x="157734" y="151162"/>
                              </a:cubicBezTo>
                              <a:close/>
                            </a:path>
                          </a:pathLst>
                        </a:custGeom>
                        <a:solidFill>
                          <a:srgbClr val="231F20"/>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3BBFD2A" id="Freeform: Shape 57" o:spid="_x0000_s1026" alt="03" style="width:31.85pt;height:22.7pt;visibility:visible;mso-wrap-style:square;mso-left-percent:-10001;mso-top-percent:-10001;mso-position-horizontal:absolute;mso-position-horizontal-relative:char;mso-position-vertical:absolute;mso-position-vertical-relative:line;mso-left-percent:-10001;mso-top-percent:-10001;v-text-anchor:middle" coordsize="293655,20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" path="m66389,v19812,,35338,7048,46482,21241c126206,38005,132779,65723,132779,104584v,38862,-6668,66485,-20098,83439c101632,201930,86201,208979,66389,208979v-19812,,-35909,-7620,-48101,-22956c6096,170688,,143446,,104204,,64960,6668,38005,20098,21050,31147,7144,46577,95,66389,95r,-95xm66389,32480v-4762,,-8953,1524,-12668,4572c50006,40100,47149,45529,45053,53340v-2667,10096,-4000,27241,-4000,51244c41053,128588,42291,145066,44672,154019v2382,8954,5430,14954,9144,17907c57531,174879,61722,176403,66485,176403v4762,,8953,-1524,12668,-4572c82868,168783,85725,163354,87821,155543v2667,-10001,4000,-27051,4000,-51054c91821,80486,90583,64008,88202,55054,85820,46101,82772,40100,79058,37052,75343,34004,71152,32480,66389,32480xm157639,151067r37909,-4573c196787,156210,200025,163544,205359,168688v5334,5143,11716,7715,19241,7715c232696,176403,239459,173355,245078,167164v5620,-6191,8287,-14383,8287,-24860c253365,132398,250698,124587,245459,118872v-5238,-5715,-11811,-8668,-19431,-8668c220980,110204,214979,111157,208026,113157r4286,-31909c222885,81534,230981,79248,236601,74390v5620,-4857,8382,-11334,8382,-19431c244983,48101,242983,42577,238887,38481v-4096,-4096,-9525,-6096,-16288,-6096c215837,32385,210217,34671,205454,39338v-4762,4667,-7620,11430,-8667,20384l160687,53626v2476,-12383,6286,-22289,11335,-29623c177070,16573,184118,10763,193262,6572,202311,2381,212503,191,223742,191v19241,,34671,6095,46292,18383c279654,28575,284417,40005,284417,52578v,17907,-9811,32290,-29433,42958c266700,98012,276035,103632,283083,112395v7049,8763,10573,19336,10573,31718c293656,162020,287084,177356,273939,190024v-13144,12668,-29432,18955,-48958,18955c206502,208979,191167,203644,178975,192977,166783,182309,159734,168402,157734,151162r-95,-95xe" fillcolor="#231f20" stroked="f" strokeweight="0">
                <v:stroke joinstyle="miter"/>
                <v:path arrowok="t" o:connecttype="custom" o:connectlocs="91493,0;155551,29273;182987,144131;155290,259121;91493,288001;25203,256365;0,143607;27698,29010;91493,131;91493,44762;74035,51063;62089,73510;56577,144131;61564,212259;74166,236937;91625,243107;109083,236806;121029,214359;126542,144000;121554,75872;108953,51063;91493,44762;217248,208191;269491,201889;283012,232475;309529,243107;337750,230375;349171,196114;338275,163822;311497,151876;286688,155946;292594,111971;326068,102519;337619,75741;329218,53032;306771,44631;283143,54213;271199,82305;221448,73904;237069,33079;266341,9057;308347,263;372143,25597;391965,72460;351402,131662;390126,154896;404697,198607;377525,261879;310054,288001;246652,265948;217379,208322" o:connectangles="0,0,0,0,0,0,0,0,0,0,0,0,0,0,0,0,0,0,0,0,0,0,0,0,0,0,0,0,0,0,0,0,0,0,0,0,0,0,0,0,0,0,0,0,0,0,0,0,0,0,0"/>
                <o:lock v:ext="edit" aspectratio="t"/>
                <w10:anchorlock/>
              </v:shape>
            </w:pict>
          </mc:Fallback>
        </mc:AlternateContent>
      </w:r>
      <w:r w:rsidR="000657D9" w:rsidRPr="001454B4">
        <w:rPr>
          <w:rStyle w:val="CommitmentsDrop"/>
        </w:rPr>
        <w:t xml:space="preserve"> </w:t>
      </w:r>
      <w:r w:rsidR="000657D9">
        <w:tab/>
      </w:r>
      <w:r w:rsidR="00772282" w:rsidRPr="00772282">
        <w:t>We provide accessible physical and digital environments</w:t>
      </w:r>
    </w:p>
    <w:tbl>
      <w:tblPr>
        <w:tblStyle w:val="TableGrid"/>
        <w:tblW w:w="0" w:type="auto"/>
        <w:tblInd w:w="-108" w:type="dxa"/>
        <w:tblBorders>
          <w:top w:val="none" w:sz="0" w:space="0" w:color="auto"/>
          <w:left w:val="none" w:sz="0" w:space="0" w:color="auto"/>
          <w:bottom w:val="single" w:sz="8" w:space="0" w:color="7D7D7D" w:themeColor="text2"/>
          <w:right w:val="none" w:sz="0" w:space="0" w:color="auto"/>
          <w:insideH w:val="single" w:sz="8" w:space="0" w:color="7D7D7D" w:themeColor="text2"/>
          <w:insideV w:val="none" w:sz="0" w:space="0" w:color="auto"/>
        </w:tblBorders>
        <w:tblLook w:val="04A0" w:firstRow="1" w:lastRow="0" w:firstColumn="1" w:lastColumn="0" w:noHBand="0" w:noVBand="1"/>
      </w:tblPr>
      <w:tblGrid>
        <w:gridCol w:w="6340"/>
        <w:gridCol w:w="3515"/>
      </w:tblGrid>
      <w:tr w:rsidR="000657D9" w:rsidRPr="000E2C99" w14:paraId="4871B775" w14:textId="77777777" w:rsidTr="00B34324">
        <w:tc>
          <w:tcPr>
            <w:tcW w:w="6340" w:type="dxa"/>
            <w:tcBorders>
              <w:top w:val="single" w:sz="8" w:space="0" w:color="7D7D7D" w:themeColor="text2"/>
            </w:tcBorders>
          </w:tcPr>
          <w:p w14:paraId="35EFF65D" w14:textId="5F9491D9" w:rsidR="000657D9" w:rsidRPr="00362425" w:rsidRDefault="00772282" w:rsidP="009F4436">
            <w:pPr>
              <w:pStyle w:val="CommitmentText"/>
              <w:rPr>
                <w:rFonts w:eastAsia="Georgia"/>
              </w:rPr>
            </w:pPr>
            <w:r w:rsidRPr="00814475">
              <w:rPr>
                <w:b/>
                <w:bCs/>
                <w:szCs w:val="24"/>
              </w:rPr>
              <w:t>3.1</w:t>
            </w:r>
            <w:r>
              <w:rPr>
                <w:rFonts w:eastAsia="Georgia"/>
              </w:rPr>
              <w:tab/>
            </w:r>
            <w:r w:rsidRPr="00F5272E">
              <w:t>We will pilot an Accessibility Products Specialist role to support our people with digital accessibility products, technology and upskilling.</w:t>
            </w:r>
          </w:p>
        </w:tc>
        <w:tc>
          <w:tcPr>
            <w:tcW w:w="3515" w:type="dxa"/>
            <w:tcBorders>
              <w:top w:val="single" w:sz="8" w:space="0" w:color="7D7D7D" w:themeColor="text2"/>
            </w:tcBorders>
          </w:tcPr>
          <w:p w14:paraId="6906C662" w14:textId="77777777" w:rsidR="0015231B" w:rsidRPr="00F5272E" w:rsidRDefault="0015231B" w:rsidP="00552FA0">
            <w:pPr>
              <w:pStyle w:val="CommitmentTopic"/>
              <w:spacing w:after="40"/>
            </w:pPr>
            <w:r w:rsidRPr="00F5272E">
              <w:t xml:space="preserve">Global Alignment </w:t>
            </w:r>
          </w:p>
          <w:p w14:paraId="43F59BA2" w14:textId="77777777" w:rsidR="0015231B" w:rsidRPr="00F5272E" w:rsidRDefault="0015231B" w:rsidP="00293D60">
            <w:pPr>
              <w:pStyle w:val="CommitmentText"/>
              <w:spacing w:before="40" w:after="40"/>
            </w:pPr>
            <w:r w:rsidRPr="00F5272E">
              <w:t xml:space="preserve">Accessibility </w:t>
            </w:r>
          </w:p>
          <w:p w14:paraId="40605D42" w14:textId="77777777" w:rsidR="0015231B" w:rsidRPr="00F5272E" w:rsidRDefault="0015231B" w:rsidP="00293D60">
            <w:pPr>
              <w:pStyle w:val="CommitmentTopic"/>
              <w:spacing w:before="40" w:after="40"/>
            </w:pPr>
            <w:r w:rsidRPr="00F5272E">
              <w:t xml:space="preserve">Accountability </w:t>
            </w:r>
          </w:p>
          <w:p w14:paraId="4BE68AC9" w14:textId="77777777" w:rsidR="0015231B" w:rsidRPr="00F5272E" w:rsidRDefault="0015231B" w:rsidP="00293D60">
            <w:pPr>
              <w:pStyle w:val="CommitmentText"/>
              <w:spacing w:before="40" w:after="40"/>
            </w:pPr>
            <w:r w:rsidRPr="00F5272E">
              <w:t xml:space="preserve">Chief Operating Officer </w:t>
            </w:r>
          </w:p>
          <w:p w14:paraId="66672ABE" w14:textId="77777777" w:rsidR="0015231B" w:rsidRPr="00F5272E" w:rsidRDefault="0015231B" w:rsidP="00293D60">
            <w:pPr>
              <w:pStyle w:val="CommitmentTopic"/>
              <w:spacing w:before="40" w:after="40"/>
            </w:pPr>
            <w:r w:rsidRPr="00F5272E">
              <w:t xml:space="preserve">Implementation Timeframe </w:t>
            </w:r>
          </w:p>
          <w:p w14:paraId="555C13D5" w14:textId="5DA3DE8A" w:rsidR="000657D9" w:rsidRPr="0035746D" w:rsidRDefault="0015231B" w:rsidP="00293D60">
            <w:pPr>
              <w:pStyle w:val="CommitmentText"/>
              <w:spacing w:before="40" w:after="40"/>
            </w:pPr>
            <w:r>
              <w:t>2024</w:t>
            </w:r>
          </w:p>
        </w:tc>
      </w:tr>
      <w:tr w:rsidR="000657D9" w:rsidRPr="000E2C99" w14:paraId="17127B69" w14:textId="77777777" w:rsidTr="00B34324">
        <w:tc>
          <w:tcPr>
            <w:tcW w:w="6340" w:type="dxa"/>
          </w:tcPr>
          <w:p w14:paraId="4D97DE9E" w14:textId="48B6989A" w:rsidR="000657D9" w:rsidRPr="00362425" w:rsidRDefault="0015231B" w:rsidP="009F4436">
            <w:pPr>
              <w:pStyle w:val="CommitmentText"/>
            </w:pPr>
            <w:r w:rsidRPr="00814475">
              <w:rPr>
                <w:b/>
                <w:bCs/>
                <w:szCs w:val="24"/>
              </w:rPr>
              <w:t>3.2</w:t>
            </w:r>
            <w:r w:rsidR="009F4436">
              <w:tab/>
            </w:r>
            <w:r w:rsidRPr="00F5272E">
              <w:t>We will continue to review our web content to ensure compliance with Web Content Accessibility Guidelines (WCAG) standards.</w:t>
            </w:r>
          </w:p>
        </w:tc>
        <w:tc>
          <w:tcPr>
            <w:tcW w:w="3515" w:type="dxa"/>
          </w:tcPr>
          <w:p w14:paraId="2C3DF929" w14:textId="77777777" w:rsidR="0015231B" w:rsidRPr="00F5272E" w:rsidRDefault="0015231B" w:rsidP="00552FA0">
            <w:pPr>
              <w:pStyle w:val="CommitmentTopic"/>
              <w:spacing w:after="40"/>
            </w:pPr>
            <w:r w:rsidRPr="00F5272E">
              <w:t xml:space="preserve">Global Alignment </w:t>
            </w:r>
          </w:p>
          <w:p w14:paraId="608C66C5" w14:textId="77777777" w:rsidR="0015231B" w:rsidRPr="00F5272E" w:rsidRDefault="0015231B" w:rsidP="00293D60">
            <w:pPr>
              <w:pStyle w:val="CommitmentText"/>
              <w:spacing w:before="40" w:after="40"/>
            </w:pPr>
            <w:r w:rsidRPr="00F5272E">
              <w:t xml:space="preserve">Accessibility </w:t>
            </w:r>
          </w:p>
          <w:p w14:paraId="054F7B59" w14:textId="77777777" w:rsidR="0015231B" w:rsidRPr="00F5272E" w:rsidRDefault="0015231B" w:rsidP="00293D60">
            <w:pPr>
              <w:pStyle w:val="CommitmentTopic"/>
              <w:spacing w:before="40" w:after="40"/>
            </w:pPr>
            <w:r w:rsidRPr="00F5272E">
              <w:t xml:space="preserve">Accountability </w:t>
            </w:r>
          </w:p>
          <w:p w14:paraId="553BA866" w14:textId="77777777" w:rsidR="0015231B" w:rsidRPr="00F5272E" w:rsidRDefault="0015231B" w:rsidP="00293D60">
            <w:pPr>
              <w:pStyle w:val="CommitmentText"/>
              <w:spacing w:before="40" w:after="40"/>
            </w:pPr>
            <w:r w:rsidRPr="00F5272E">
              <w:t xml:space="preserve">Chief Operating Officer </w:t>
            </w:r>
          </w:p>
          <w:p w14:paraId="6CB82B31" w14:textId="77777777" w:rsidR="0015231B" w:rsidRPr="00F5272E" w:rsidRDefault="0015231B" w:rsidP="00293D60">
            <w:pPr>
              <w:pStyle w:val="CommitmentTopic"/>
              <w:spacing w:before="40" w:after="40"/>
            </w:pPr>
            <w:r w:rsidRPr="00F5272E">
              <w:t xml:space="preserve">Implementation Timeframe </w:t>
            </w:r>
          </w:p>
          <w:p w14:paraId="54BDF951" w14:textId="2FA7F713" w:rsidR="000657D9" w:rsidRPr="00362425" w:rsidRDefault="0015231B" w:rsidP="00293D60">
            <w:pPr>
              <w:pStyle w:val="CommitmentText"/>
              <w:spacing w:before="40" w:after="40"/>
            </w:pPr>
            <w:r w:rsidRPr="00F5272E">
              <w:t xml:space="preserve">2025 </w:t>
            </w:r>
          </w:p>
        </w:tc>
      </w:tr>
      <w:tr w:rsidR="000657D9" w:rsidRPr="000E2C99" w14:paraId="595B63E2" w14:textId="77777777" w:rsidTr="00B34324">
        <w:tc>
          <w:tcPr>
            <w:tcW w:w="6340" w:type="dxa"/>
          </w:tcPr>
          <w:p w14:paraId="33F6EEED" w14:textId="2BA64CE5" w:rsidR="000657D9" w:rsidRPr="00362425" w:rsidRDefault="0015231B" w:rsidP="009F4436">
            <w:pPr>
              <w:pStyle w:val="CommitmentText"/>
            </w:pPr>
            <w:r w:rsidRPr="00814475">
              <w:rPr>
                <w:b/>
                <w:bCs/>
                <w:szCs w:val="24"/>
              </w:rPr>
              <w:t>3.3</w:t>
            </w:r>
            <w:r w:rsidRPr="00F5272E">
              <w:t xml:space="preserve"> </w:t>
            </w:r>
            <w:r w:rsidR="009F4436">
              <w:tab/>
            </w:r>
            <w:r w:rsidRPr="00F5272E">
              <w:t xml:space="preserve">We will continue to embed accessibility considerations into our tender and procurement processes in respect to services for our people such as travel and accommodation. </w:t>
            </w:r>
          </w:p>
        </w:tc>
        <w:tc>
          <w:tcPr>
            <w:tcW w:w="3515" w:type="dxa"/>
          </w:tcPr>
          <w:p w14:paraId="449A0837" w14:textId="77777777" w:rsidR="0015231B" w:rsidRPr="00F5272E" w:rsidRDefault="0015231B" w:rsidP="00552FA0">
            <w:pPr>
              <w:pStyle w:val="CommitmentTopic"/>
              <w:spacing w:after="40"/>
            </w:pPr>
            <w:r w:rsidRPr="00F5272E">
              <w:t xml:space="preserve">Global Alignment </w:t>
            </w:r>
          </w:p>
          <w:p w14:paraId="6439FA46" w14:textId="77777777" w:rsidR="0015231B" w:rsidRPr="00F5272E" w:rsidRDefault="0015231B" w:rsidP="00293D60">
            <w:pPr>
              <w:pStyle w:val="CommitmentText"/>
              <w:spacing w:before="40" w:after="40"/>
            </w:pPr>
            <w:r w:rsidRPr="00F5272E">
              <w:t xml:space="preserve">Accessibility </w:t>
            </w:r>
          </w:p>
          <w:p w14:paraId="1F433689" w14:textId="77777777" w:rsidR="0015231B" w:rsidRPr="00F5272E" w:rsidRDefault="0015231B" w:rsidP="00293D60">
            <w:pPr>
              <w:pStyle w:val="CommitmentTopic"/>
              <w:spacing w:before="40" w:after="40"/>
            </w:pPr>
            <w:r w:rsidRPr="00F5272E">
              <w:t xml:space="preserve">Accountability </w:t>
            </w:r>
          </w:p>
          <w:p w14:paraId="708FD6D8" w14:textId="77777777" w:rsidR="0015231B" w:rsidRPr="00F5272E" w:rsidRDefault="0015231B" w:rsidP="00293D60">
            <w:pPr>
              <w:pStyle w:val="CommitmentText"/>
              <w:spacing w:before="40" w:after="40"/>
            </w:pPr>
            <w:r w:rsidRPr="00F5272E">
              <w:t xml:space="preserve">Chief Operating Officer </w:t>
            </w:r>
          </w:p>
          <w:p w14:paraId="59321BB2" w14:textId="77777777" w:rsidR="0015231B" w:rsidRPr="00F5272E" w:rsidRDefault="0015231B" w:rsidP="00293D60">
            <w:pPr>
              <w:pStyle w:val="CommitmentTopic"/>
              <w:spacing w:before="40" w:after="40"/>
            </w:pPr>
            <w:r w:rsidRPr="00F5272E">
              <w:t xml:space="preserve">Implementation Timeframe </w:t>
            </w:r>
          </w:p>
          <w:p w14:paraId="78831F79" w14:textId="43F268E0" w:rsidR="000657D9" w:rsidRPr="0015231B" w:rsidRDefault="0015231B" w:rsidP="00293D60">
            <w:pPr>
              <w:pStyle w:val="CommitmentText"/>
              <w:spacing w:before="40" w:after="40"/>
              <w:rPr>
                <w:rFonts w:eastAsia="Georgia"/>
              </w:rPr>
            </w:pPr>
            <w:r w:rsidRPr="00F5272E">
              <w:t>2026</w:t>
            </w:r>
          </w:p>
        </w:tc>
      </w:tr>
      <w:tr w:rsidR="0015231B" w:rsidRPr="000E2C99" w14:paraId="1C940120" w14:textId="77777777" w:rsidTr="00B34324">
        <w:tc>
          <w:tcPr>
            <w:tcW w:w="6340" w:type="dxa"/>
          </w:tcPr>
          <w:p w14:paraId="08C5FB58" w14:textId="27061823" w:rsidR="0015231B" w:rsidRPr="00F5272E" w:rsidRDefault="0015231B" w:rsidP="009F4436">
            <w:pPr>
              <w:pStyle w:val="CommitmentText"/>
            </w:pPr>
            <w:r w:rsidRPr="00814475">
              <w:rPr>
                <w:b/>
                <w:bCs/>
                <w:szCs w:val="24"/>
              </w:rPr>
              <w:t>3.4</w:t>
            </w:r>
            <w:r w:rsidRPr="005B5817">
              <w:t xml:space="preserve"> </w:t>
            </w:r>
            <w:r w:rsidR="009F4436">
              <w:tab/>
            </w:r>
            <w:r w:rsidRPr="005B5817">
              <w:t xml:space="preserve">We will continue compliance with the </w:t>
            </w:r>
            <w:r w:rsidRPr="00675FF6">
              <w:rPr>
                <w:i/>
                <w:iCs/>
              </w:rPr>
              <w:t>Disability Discrimination Act 1992</w:t>
            </w:r>
            <w:r w:rsidRPr="005B5817">
              <w:t xml:space="preserve"> (Cth) (the DDA) in all of our office locations and </w:t>
            </w:r>
            <w:r w:rsidRPr="00675FF6">
              <w:t>look to improve our office accessibility beyond requirement by implementing changes</w:t>
            </w:r>
            <w:r w:rsidRPr="005B5817">
              <w:t xml:space="preserve"> according to the needs of our people and clients</w:t>
            </w:r>
            <w:r>
              <w:t>,</w:t>
            </w:r>
            <w:r w:rsidRPr="005B5817">
              <w:t xml:space="preserve"> such as having quiet working spaces. </w:t>
            </w:r>
          </w:p>
        </w:tc>
        <w:tc>
          <w:tcPr>
            <w:tcW w:w="3515" w:type="dxa"/>
          </w:tcPr>
          <w:p w14:paraId="384BB54C" w14:textId="77777777" w:rsidR="0015231B" w:rsidRPr="005B5817" w:rsidRDefault="0015231B" w:rsidP="00552FA0">
            <w:pPr>
              <w:pStyle w:val="CommitmentTopic"/>
              <w:spacing w:after="40"/>
            </w:pPr>
            <w:r w:rsidRPr="005B5817">
              <w:t xml:space="preserve">Global Alignment </w:t>
            </w:r>
          </w:p>
          <w:p w14:paraId="4B76E5CC" w14:textId="77777777" w:rsidR="0015231B" w:rsidRPr="005B5817" w:rsidRDefault="0015231B" w:rsidP="00293D60">
            <w:pPr>
              <w:pStyle w:val="CommitmentText"/>
              <w:spacing w:before="40" w:after="40"/>
            </w:pPr>
            <w:r w:rsidRPr="005B5817">
              <w:t xml:space="preserve">Accessibility </w:t>
            </w:r>
          </w:p>
          <w:p w14:paraId="2B5A9E00" w14:textId="77777777" w:rsidR="0015231B" w:rsidRPr="005B5817" w:rsidRDefault="0015231B" w:rsidP="00293D60">
            <w:pPr>
              <w:pStyle w:val="CommitmentTopic"/>
              <w:spacing w:before="40" w:after="40"/>
            </w:pPr>
            <w:r w:rsidRPr="005B5817">
              <w:t xml:space="preserve">Accountability </w:t>
            </w:r>
          </w:p>
          <w:p w14:paraId="4E6C2623" w14:textId="77777777" w:rsidR="0015231B" w:rsidRPr="005B5817" w:rsidRDefault="0015231B" w:rsidP="00293D60">
            <w:pPr>
              <w:pStyle w:val="CommitmentText"/>
              <w:spacing w:before="40" w:after="40"/>
            </w:pPr>
            <w:r w:rsidRPr="005B5817">
              <w:t xml:space="preserve">Chief People Officer </w:t>
            </w:r>
          </w:p>
          <w:p w14:paraId="25FFF923" w14:textId="77777777" w:rsidR="0015231B" w:rsidRDefault="0015231B" w:rsidP="00293D60">
            <w:pPr>
              <w:pStyle w:val="CommitmentTopic"/>
              <w:spacing w:before="40" w:after="40"/>
            </w:pPr>
            <w:r w:rsidRPr="005B5817">
              <w:t xml:space="preserve">Implementation Timeframe </w:t>
            </w:r>
          </w:p>
          <w:p w14:paraId="2E480928" w14:textId="2C7C04E8" w:rsidR="0015231B" w:rsidRPr="00F5272E" w:rsidRDefault="0015231B" w:rsidP="00293D60">
            <w:pPr>
              <w:pStyle w:val="CommitmentText"/>
              <w:spacing w:before="40" w:after="40"/>
            </w:pPr>
            <w:r>
              <w:t>Ongoing</w:t>
            </w:r>
          </w:p>
        </w:tc>
      </w:tr>
      <w:tr w:rsidR="0015231B" w:rsidRPr="000E2C99" w14:paraId="3573D7CF" w14:textId="77777777" w:rsidTr="00B34324">
        <w:tc>
          <w:tcPr>
            <w:tcW w:w="6340" w:type="dxa"/>
          </w:tcPr>
          <w:p w14:paraId="2D5DB892" w14:textId="1DA78469" w:rsidR="0015231B" w:rsidRPr="005B5817" w:rsidRDefault="0015231B" w:rsidP="009F4436">
            <w:pPr>
              <w:pStyle w:val="CommitmentText"/>
            </w:pPr>
            <w:r w:rsidRPr="00814475">
              <w:rPr>
                <w:b/>
                <w:bCs/>
                <w:szCs w:val="24"/>
              </w:rPr>
              <w:t>3.5</w:t>
            </w:r>
            <w:r w:rsidRPr="005B5817">
              <w:t xml:space="preserve"> </w:t>
            </w:r>
            <w:r w:rsidR="009F4436">
              <w:tab/>
            </w:r>
            <w:r w:rsidRPr="005B5817">
              <w:t xml:space="preserve">We will provide accessibility guidance </w:t>
            </w:r>
            <w:r w:rsidRPr="005E3E41">
              <w:t>to our people covering</w:t>
            </w:r>
            <w:r w:rsidRPr="005B5817">
              <w:t xml:space="preserve"> communications and </w:t>
            </w:r>
            <w:r w:rsidRPr="005E3E41">
              <w:t>events, both in</w:t>
            </w:r>
            <w:r w:rsidR="00D87C10">
              <w:t>-</w:t>
            </w:r>
            <w:r w:rsidRPr="005E3E41">
              <w:t>person and virtual</w:t>
            </w:r>
            <w:r w:rsidRPr="005B5817">
              <w:t>.</w:t>
            </w:r>
          </w:p>
        </w:tc>
        <w:tc>
          <w:tcPr>
            <w:tcW w:w="3515" w:type="dxa"/>
          </w:tcPr>
          <w:p w14:paraId="29C5D3E0" w14:textId="77777777" w:rsidR="0015231B" w:rsidRDefault="0015231B" w:rsidP="00552FA0">
            <w:pPr>
              <w:pStyle w:val="CommitmentTopic"/>
              <w:spacing w:after="40"/>
            </w:pPr>
            <w:r w:rsidRPr="005B5817">
              <w:t xml:space="preserve">Global Alignment </w:t>
            </w:r>
          </w:p>
          <w:p w14:paraId="52077B5F" w14:textId="68214CBD" w:rsidR="00552FA0" w:rsidRPr="005B5817" w:rsidRDefault="00552FA0" w:rsidP="00293D60">
            <w:pPr>
              <w:pStyle w:val="CommitmentText"/>
              <w:spacing w:before="40" w:after="40"/>
            </w:pPr>
            <w:r w:rsidRPr="005B5817">
              <w:t xml:space="preserve">Accessibility </w:t>
            </w:r>
          </w:p>
          <w:p w14:paraId="255DF4B2" w14:textId="77777777" w:rsidR="0015231B" w:rsidRPr="005B5817" w:rsidRDefault="0015231B" w:rsidP="00293D60">
            <w:pPr>
              <w:pStyle w:val="CommitmentTopic"/>
              <w:spacing w:before="40" w:after="40"/>
            </w:pPr>
            <w:r w:rsidRPr="005B5817">
              <w:t xml:space="preserve">Accountability </w:t>
            </w:r>
          </w:p>
          <w:p w14:paraId="20810C9C" w14:textId="77777777" w:rsidR="0015231B" w:rsidRPr="005B5817" w:rsidRDefault="0015231B" w:rsidP="00293D60">
            <w:pPr>
              <w:pStyle w:val="CommitmentText"/>
              <w:spacing w:before="40" w:after="40"/>
            </w:pPr>
            <w:r w:rsidRPr="005B5817">
              <w:t xml:space="preserve">Chief Operating Officer </w:t>
            </w:r>
          </w:p>
          <w:p w14:paraId="11CD7C24" w14:textId="77777777" w:rsidR="0015231B" w:rsidRPr="005B5817" w:rsidRDefault="0015231B" w:rsidP="00293D60">
            <w:pPr>
              <w:pStyle w:val="CommitmentTopic"/>
              <w:spacing w:before="40" w:after="40"/>
            </w:pPr>
            <w:r w:rsidRPr="005B5817">
              <w:t xml:space="preserve">Implementation Timeframe </w:t>
            </w:r>
          </w:p>
          <w:p w14:paraId="7F7E9054" w14:textId="6A9AF69F" w:rsidR="0015231B" w:rsidRPr="005B5817" w:rsidRDefault="0015231B" w:rsidP="00293D60">
            <w:pPr>
              <w:pStyle w:val="CommitmentText"/>
              <w:spacing w:before="40" w:after="40"/>
            </w:pPr>
            <w:r w:rsidRPr="005B5817">
              <w:t xml:space="preserve">2024 </w:t>
            </w:r>
          </w:p>
        </w:tc>
      </w:tr>
      <w:tr w:rsidR="0015231B" w:rsidRPr="000E2C99" w14:paraId="79B210F6" w14:textId="77777777" w:rsidTr="00B34324">
        <w:tc>
          <w:tcPr>
            <w:tcW w:w="6340" w:type="dxa"/>
          </w:tcPr>
          <w:p w14:paraId="23ADD7D9" w14:textId="6833484C" w:rsidR="0015231B" w:rsidRPr="005B5817" w:rsidRDefault="0015231B" w:rsidP="009F4436">
            <w:pPr>
              <w:pStyle w:val="CommitmentText"/>
            </w:pPr>
            <w:r w:rsidRPr="00814475">
              <w:rPr>
                <w:b/>
                <w:bCs/>
                <w:szCs w:val="24"/>
              </w:rPr>
              <w:t>3.6</w:t>
            </w:r>
            <w:r w:rsidRPr="005B5817">
              <w:t xml:space="preserve"> </w:t>
            </w:r>
            <w:r w:rsidR="009F4436">
              <w:tab/>
            </w:r>
            <w:r w:rsidRPr="005B5817">
              <w:t xml:space="preserve">We will commit to making all communications and </w:t>
            </w:r>
            <w:r w:rsidRPr="006367CE">
              <w:t>events, both</w:t>
            </w:r>
            <w:r>
              <w:t xml:space="preserve"> </w:t>
            </w:r>
            <w:r w:rsidRPr="005B5817">
              <w:t xml:space="preserve">in person </w:t>
            </w:r>
            <w:r w:rsidR="00D87C10">
              <w:t>and</w:t>
            </w:r>
            <w:r w:rsidRPr="005B5817">
              <w:t xml:space="preserve"> virtual, accessible and inclusive for our people and clients. </w:t>
            </w:r>
          </w:p>
        </w:tc>
        <w:tc>
          <w:tcPr>
            <w:tcW w:w="3515" w:type="dxa"/>
          </w:tcPr>
          <w:p w14:paraId="7D348E79" w14:textId="77777777" w:rsidR="0015231B" w:rsidRPr="005B5817" w:rsidRDefault="0015231B" w:rsidP="00552FA0">
            <w:pPr>
              <w:pStyle w:val="CommitmentTopic"/>
              <w:spacing w:after="40"/>
            </w:pPr>
            <w:r w:rsidRPr="005B5817">
              <w:t xml:space="preserve">Global Alignment </w:t>
            </w:r>
          </w:p>
          <w:p w14:paraId="644ABB01" w14:textId="77777777" w:rsidR="0015231B" w:rsidRPr="005B5817" w:rsidRDefault="0015231B" w:rsidP="00293D60">
            <w:pPr>
              <w:pStyle w:val="CommitmentText"/>
              <w:spacing w:before="40" w:after="40"/>
            </w:pPr>
            <w:r w:rsidRPr="005B5817">
              <w:t xml:space="preserve">Accessibility </w:t>
            </w:r>
          </w:p>
          <w:p w14:paraId="21F509BB" w14:textId="77777777" w:rsidR="0015231B" w:rsidRPr="005B5817" w:rsidRDefault="0015231B" w:rsidP="00293D60">
            <w:pPr>
              <w:pStyle w:val="CommitmentTopic"/>
              <w:spacing w:before="40" w:after="40"/>
            </w:pPr>
            <w:r w:rsidRPr="005B5817">
              <w:t xml:space="preserve">Accountability </w:t>
            </w:r>
          </w:p>
          <w:p w14:paraId="508301C8" w14:textId="77777777" w:rsidR="0015231B" w:rsidRPr="005B5817" w:rsidRDefault="0015231B" w:rsidP="00293D60">
            <w:pPr>
              <w:pStyle w:val="CommitmentText"/>
              <w:spacing w:before="40" w:after="40"/>
            </w:pPr>
            <w:r w:rsidRPr="005B5817">
              <w:t>Chief Operating Officer</w:t>
            </w:r>
          </w:p>
          <w:p w14:paraId="4CE82DFF" w14:textId="77777777" w:rsidR="0015231B" w:rsidRPr="005B5817" w:rsidRDefault="0015231B" w:rsidP="00293D60">
            <w:pPr>
              <w:pStyle w:val="CommitmentTopic"/>
              <w:spacing w:before="40" w:after="40"/>
            </w:pPr>
            <w:r w:rsidRPr="005B5817">
              <w:t xml:space="preserve">Implementation Timeframe </w:t>
            </w:r>
          </w:p>
          <w:p w14:paraId="5F3E7241" w14:textId="273DC035" w:rsidR="0015231B" w:rsidRPr="0015231B" w:rsidRDefault="0015231B" w:rsidP="00293D60">
            <w:pPr>
              <w:pStyle w:val="CommitmentText"/>
              <w:spacing w:before="40" w:after="40"/>
              <w:rPr>
                <w:rFonts w:eastAsia="Georgia"/>
              </w:rPr>
            </w:pPr>
            <w:r w:rsidRPr="005B5817">
              <w:t>2024</w:t>
            </w:r>
          </w:p>
        </w:tc>
      </w:tr>
    </w:tbl>
    <w:p w14:paraId="4AF763CA" w14:textId="63E69CB1" w:rsidR="00AA67E7" w:rsidRDefault="001E204B" w:rsidP="00D3571D">
      <w:pPr>
        <w:pStyle w:val="Heading2"/>
        <w:rPr>
          <w:rFonts w:eastAsia="Georgia"/>
        </w:rPr>
      </w:pPr>
      <w:r w:rsidRPr="001E204B">
        <w:rPr>
          <w:rFonts w:eastAsia="Georgia"/>
        </w:rPr>
        <w:lastRenderedPageBreak/>
        <w:t>Success story 2: Fostering a more accessible workplace</w:t>
      </w:r>
    </w:p>
    <w:p w14:paraId="302D4039" w14:textId="77777777" w:rsidR="001E204B" w:rsidRPr="001E204B" w:rsidRDefault="001E204B" w:rsidP="001E204B">
      <w:pPr>
        <w:pStyle w:val="PwCNormal"/>
      </w:pPr>
      <w:r w:rsidRPr="001E204B">
        <w:t xml:space="preserve">I have severe hearing loss on both sides and use hearing aids. Although technology is improving by the minute, I still rely on lip- reading and other people’s kindness. My greatest challenges are noisy environments and when people speak fast or over each other in meetings. </w:t>
      </w:r>
    </w:p>
    <w:p w14:paraId="53058740" w14:textId="0748447A" w:rsidR="001E204B" w:rsidRPr="001E204B" w:rsidRDefault="001E204B" w:rsidP="001E204B">
      <w:pPr>
        <w:pStyle w:val="PwCNormal"/>
      </w:pPr>
      <w:r w:rsidRPr="001E204B">
        <w:t xml:space="preserve">Communication is vital for all aspects of life, and I constantly seek opportunities to enlighten others on the challenges of having an invisible disability so they can support me in conversations, meetings and social events. When the people around me are willing to accommodate my needs by talking at </w:t>
      </w:r>
      <w:r w:rsidR="00A659D4">
        <w:t>a slower</w:t>
      </w:r>
      <w:r w:rsidRPr="001E204B">
        <w:t xml:space="preserve"> pace, my anxiety and fear of missing out fall dramatically, and I feel I can contribute my best. </w:t>
      </w:r>
    </w:p>
    <w:p w14:paraId="1622731A" w14:textId="7047D967" w:rsidR="001E204B" w:rsidRPr="001E204B" w:rsidRDefault="001E204B" w:rsidP="001E204B">
      <w:pPr>
        <w:pStyle w:val="PwCNormal"/>
      </w:pPr>
      <w:r w:rsidRPr="001E204B">
        <w:t xml:space="preserve">The Ability@PwC network is an excellent way to foster a more accessible workplace via initiatives and education. It provides opportunities and resources to people with disabilities who, due to their differences, might be marginalised, excluded or held back from reaching their potential and contributing to a better workplace. </w:t>
      </w:r>
    </w:p>
    <w:p w14:paraId="42A65F8C" w14:textId="4DCECB7B" w:rsidR="001E204B" w:rsidRPr="001E204B" w:rsidRDefault="001E204B" w:rsidP="001E204B">
      <w:pPr>
        <w:pStyle w:val="PwCNormal"/>
      </w:pPr>
      <w:r w:rsidRPr="001E204B">
        <w:t xml:space="preserve">Imagine what it means to be deaf. Imagine never hearing birds singing, music playing or cars passing before you cross the street. Imagine being unable to contribute at your workplace because you can’t follow a chaotic meeting. Now imagine having a family member or a friend with deafness, feeling self-conscious because of their challenges. How would you help them? </w:t>
      </w:r>
    </w:p>
    <w:p w14:paraId="03AC530F" w14:textId="70F6447E" w:rsidR="001E204B" w:rsidRPr="001E204B" w:rsidRDefault="001E204B" w:rsidP="001E204B">
      <w:pPr>
        <w:pStyle w:val="PwCNormal"/>
      </w:pPr>
      <w:r w:rsidRPr="001E204B">
        <w:t xml:space="preserve">I felt a sense of belonging and hope when I learned about the Ability@PwC network. Supporting individuals and helping them to feel connected and valued within our workplace enables us to manage other forms of social exclusion that people with visible or invisible disabilities experience every day. Social inclusion is essential to promote dignity, security and better opportunities that can lead to a better life. </w:t>
      </w:r>
    </w:p>
    <w:p w14:paraId="44D2530D" w14:textId="098E3BE5" w:rsidR="001E204B" w:rsidRDefault="001E204B" w:rsidP="001E204B">
      <w:pPr>
        <w:pStyle w:val="PwCNormal"/>
      </w:pPr>
      <w:r w:rsidRPr="001E204B">
        <w:t>Inclusion means more than ‘being allowed to be here’. It means our needs are considered, and our contributions are valued.</w:t>
      </w:r>
    </w:p>
    <w:p w14:paraId="2EFB2A2C" w14:textId="12AFA1CB" w:rsidR="00FC484F" w:rsidRPr="000158E7" w:rsidRDefault="00FC484F" w:rsidP="00DA2957">
      <w:pPr>
        <w:pStyle w:val="CVPhoto"/>
        <w:rPr>
          <w:rFonts w:eastAsia="Georgia"/>
          <w:bCs/>
          <w:sz w:val="24"/>
        </w:rPr>
      </w:pPr>
      <w:r w:rsidRPr="00FC484F">
        <w:rPr>
          <w:rFonts w:eastAsia="Georgia"/>
        </w:rPr>
        <w:t>Nina Pisarro</w:t>
      </w:r>
      <w:r w:rsidR="00D3571D">
        <w:rPr>
          <w:rFonts w:eastAsia="Georgia"/>
        </w:rPr>
        <w:br/>
      </w:r>
      <w:r w:rsidRPr="00FC484F">
        <w:rPr>
          <w:rFonts w:eastAsia="Georgia"/>
        </w:rPr>
        <w:t>(she/her)</w:t>
      </w:r>
      <w:r w:rsidR="00D3571D">
        <w:rPr>
          <w:rFonts w:eastAsia="Georgia"/>
        </w:rPr>
        <w:br/>
      </w:r>
      <w:r w:rsidRPr="000158E7">
        <w:rPr>
          <w:rFonts w:eastAsia="Georgia"/>
          <w:bCs/>
          <w:sz w:val="24"/>
        </w:rPr>
        <w:t>Transformation,</w:t>
      </w:r>
      <w:r w:rsidR="00D3571D" w:rsidRPr="000158E7">
        <w:rPr>
          <w:rFonts w:eastAsia="Georgia"/>
          <w:bCs/>
          <w:sz w:val="24"/>
        </w:rPr>
        <w:br/>
      </w:r>
      <w:r w:rsidRPr="000158E7">
        <w:rPr>
          <w:rFonts w:eastAsia="Georgia"/>
          <w:bCs/>
          <w:sz w:val="24"/>
        </w:rPr>
        <w:t>PwC Australia</w:t>
      </w:r>
    </w:p>
    <w:p w14:paraId="16DE9863" w14:textId="3EAED9C0" w:rsidR="00FC484F" w:rsidRDefault="00FC484F" w:rsidP="001454B4">
      <w:pPr>
        <w:pStyle w:val="PwCNormal"/>
        <w:rPr>
          <w:rFonts w:eastAsia="Georgia"/>
        </w:rPr>
      </w:pPr>
      <w:r>
        <w:rPr>
          <w:rFonts w:eastAsia="Georgia"/>
        </w:rPr>
        <w:br w:type="page"/>
      </w:r>
    </w:p>
    <w:p w14:paraId="0B1C4790" w14:textId="2751DFE5" w:rsidR="00FC484F" w:rsidRPr="00C36325" w:rsidRDefault="00C36325" w:rsidP="001A1896">
      <w:pPr>
        <w:pStyle w:val="Heading2"/>
        <w:rPr>
          <w:rFonts w:eastAsia="Georgia"/>
        </w:rPr>
      </w:pPr>
      <w:r w:rsidRPr="00C36325">
        <w:rPr>
          <w:rFonts w:eastAsia="Georgia"/>
        </w:rPr>
        <w:lastRenderedPageBreak/>
        <w:t>Success story 3: Building inclusive experiences for everyone</w:t>
      </w:r>
    </w:p>
    <w:p w14:paraId="6F97D999" w14:textId="1881B052" w:rsidR="00C36325" w:rsidRPr="00C36325" w:rsidRDefault="00C36325" w:rsidP="00C36325">
      <w:pPr>
        <w:pStyle w:val="PwCNormal"/>
      </w:pPr>
      <w:r w:rsidRPr="00C36325">
        <w:t xml:space="preserve">PwC hosted ‘Building Inclusive Experiences for Everyone’, a disability and inclusion presentation as part of UX Australia, a multi-day design conference held annually in August. </w:t>
      </w:r>
    </w:p>
    <w:p w14:paraId="2F83B97F" w14:textId="7E21FF47" w:rsidR="00C36325" w:rsidRPr="00C36325" w:rsidRDefault="00C36325" w:rsidP="00C36325">
      <w:pPr>
        <w:pStyle w:val="PwCNormal"/>
      </w:pPr>
      <w:r w:rsidRPr="00C36325">
        <w:t>This event provided a platform for advocates and experts to share stories and insights that highlighted why we need inclusion, and how to build better products and services</w:t>
      </w:r>
      <w:r w:rsidR="00BD222A">
        <w:t>.</w:t>
      </w:r>
      <w:r w:rsidRPr="00C36325">
        <w:t xml:space="preserve"> </w:t>
      </w:r>
      <w:r w:rsidR="00BD222A">
        <w:t>U</w:t>
      </w:r>
      <w:r w:rsidRPr="00C36325">
        <w:t>sing inclusive design and lived experience</w:t>
      </w:r>
      <w:r w:rsidR="008010D7">
        <w:t>s is key</w:t>
      </w:r>
      <w:r w:rsidRPr="00C36325">
        <w:t xml:space="preserve">, as these have an important role in supporting people with disability or vulnerabilities. </w:t>
      </w:r>
    </w:p>
    <w:p w14:paraId="41F5771E" w14:textId="0176B0E0" w:rsidR="00C36325" w:rsidRPr="00C36325" w:rsidRDefault="00C36325" w:rsidP="00C36325">
      <w:pPr>
        <w:pStyle w:val="PwCNormal"/>
      </w:pPr>
      <w:r w:rsidRPr="00C36325">
        <w:t>Speakers shared ideas about design decisions across people, process</w:t>
      </w:r>
      <w:r w:rsidR="009F05AF">
        <w:t>es</w:t>
      </w:r>
      <w:r w:rsidRPr="00C36325">
        <w:t xml:space="preserve">, technology and tools. </w:t>
      </w:r>
      <w:r w:rsidR="002B48DE">
        <w:t>They discussed</w:t>
      </w:r>
      <w:r w:rsidRPr="00C36325">
        <w:t xml:space="preserve"> how to consider different access needs because, “just because it isn</w:t>
      </w:r>
      <w:r w:rsidR="002B48DE">
        <w:t>’</w:t>
      </w:r>
      <w:r w:rsidRPr="00C36325">
        <w:t xml:space="preserve">t your reality doesn’t mean it isn’t </w:t>
      </w:r>
      <w:r w:rsidR="004C78B4">
        <w:t xml:space="preserve">reality </w:t>
      </w:r>
      <w:r w:rsidRPr="00C36325">
        <w:t xml:space="preserve">for the people you are designing for”. </w:t>
      </w:r>
    </w:p>
    <w:p w14:paraId="6AB96303" w14:textId="24987431" w:rsidR="00C36325" w:rsidRPr="00C36325" w:rsidRDefault="00C36325" w:rsidP="00C36325">
      <w:pPr>
        <w:pStyle w:val="PwCNormal"/>
        <w:rPr>
          <w:rFonts w:eastAsia="Georgia"/>
        </w:rPr>
      </w:pPr>
      <w:r w:rsidRPr="00C36325">
        <w:t>There was a strong connection between how products designed for accessibility can also benefit the wider community and help to solve some of society’s most important problems in an inclusive way. Participants walked away from this event thinking about what their journey, or their business, could do to be more accessible and inclusive.</w:t>
      </w:r>
    </w:p>
    <w:p w14:paraId="329A8194" w14:textId="4C5F7AD5" w:rsidR="003311AB" w:rsidRDefault="003311AB" w:rsidP="00293D60">
      <w:pPr>
        <w:pStyle w:val="PwCNormal"/>
        <w:spacing w:before="120"/>
        <w:rPr>
          <w:rFonts w:eastAsia="Georgia"/>
        </w:rPr>
      </w:pPr>
      <w:r>
        <w:rPr>
          <w:rFonts w:eastAsia="Georgia"/>
        </w:rPr>
        <w:br w:type="page"/>
      </w:r>
    </w:p>
    <w:p w14:paraId="7EF8D619" w14:textId="4786EEDE" w:rsidR="004475D6" w:rsidRDefault="00F055C7" w:rsidP="004475D6">
      <w:pPr>
        <w:pStyle w:val="Commitments"/>
      </w:pPr>
      <w:r w:rsidRPr="00F055C7">
        <w:rPr>
          <w:b/>
          <w:bCs/>
          <w:noProof/>
          <w:position w:val="-30"/>
          <w:sz w:val="60"/>
          <w:szCs w:val="40"/>
        </w:rPr>
        <w:lastRenderedPageBreak/>
        <mc:AlternateContent>
          <mc:Choice Requires="wps">
            <w:drawing>
              <wp:inline distT="0" distB="0" distL="0" distR="0" wp14:anchorId="49CC345D" wp14:editId="247B22B6">
                <wp:extent cx="412572" cy="288000"/>
                <wp:effectExtent l="0" t="0" r="6985" b="0"/>
                <wp:docPr id="61" name="Freeform: Shape 60" descr="04">
                  <a:extLst xmlns:a="http://schemas.openxmlformats.org/drawingml/2006/main">
                    <a:ext uri="{FF2B5EF4-FFF2-40B4-BE49-F238E27FC236}">
                      <a16:creationId xmlns:a16="http://schemas.microsoft.com/office/drawing/2014/main" id="{5FAFF469-A07C-9B5D-75D2-9F9B816EF5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2572" cy="288000"/>
                        </a:xfrm>
                        <a:custGeom>
                          <a:avLst/>
                          <a:gdLst>
                            <a:gd name="connsiteX0" fmla="*/ 66389 w 299370"/>
                            <a:gd name="connsiteY0" fmla="*/ 0 h 208978"/>
                            <a:gd name="connsiteX1" fmla="*/ 112871 w 299370"/>
                            <a:gd name="connsiteY1" fmla="*/ 21241 h 208978"/>
                            <a:gd name="connsiteX2" fmla="*/ 132779 w 299370"/>
                            <a:gd name="connsiteY2" fmla="*/ 104584 h 208978"/>
                            <a:gd name="connsiteX3" fmla="*/ 112681 w 299370"/>
                            <a:gd name="connsiteY3" fmla="*/ 188023 h 208978"/>
                            <a:gd name="connsiteX4" fmla="*/ 66389 w 299370"/>
                            <a:gd name="connsiteY4" fmla="*/ 208978 h 208978"/>
                            <a:gd name="connsiteX5" fmla="*/ 18288 w 299370"/>
                            <a:gd name="connsiteY5" fmla="*/ 186023 h 208978"/>
                            <a:gd name="connsiteX6" fmla="*/ 0 w 299370"/>
                            <a:gd name="connsiteY6" fmla="*/ 104203 h 208978"/>
                            <a:gd name="connsiteX7" fmla="*/ 20098 w 299370"/>
                            <a:gd name="connsiteY7" fmla="*/ 21050 h 208978"/>
                            <a:gd name="connsiteX8" fmla="*/ 66389 w 299370"/>
                            <a:gd name="connsiteY8" fmla="*/ 95 h 208978"/>
                            <a:gd name="connsiteX9" fmla="*/ 66389 w 299370"/>
                            <a:gd name="connsiteY9" fmla="*/ 32480 h 208978"/>
                            <a:gd name="connsiteX10" fmla="*/ 53721 w 299370"/>
                            <a:gd name="connsiteY10" fmla="*/ 37052 h 208978"/>
                            <a:gd name="connsiteX11" fmla="*/ 45053 w 299370"/>
                            <a:gd name="connsiteY11" fmla="*/ 53340 h 208978"/>
                            <a:gd name="connsiteX12" fmla="*/ 41053 w 299370"/>
                            <a:gd name="connsiteY12" fmla="*/ 104584 h 208978"/>
                            <a:gd name="connsiteX13" fmla="*/ 44672 w 299370"/>
                            <a:gd name="connsiteY13" fmla="*/ 154019 h 208978"/>
                            <a:gd name="connsiteX14" fmla="*/ 53816 w 299370"/>
                            <a:gd name="connsiteY14" fmla="*/ 171926 h 208978"/>
                            <a:gd name="connsiteX15" fmla="*/ 66485 w 299370"/>
                            <a:gd name="connsiteY15" fmla="*/ 176403 h 208978"/>
                            <a:gd name="connsiteX16" fmla="*/ 79153 w 299370"/>
                            <a:gd name="connsiteY16" fmla="*/ 171831 h 208978"/>
                            <a:gd name="connsiteX17" fmla="*/ 87821 w 299370"/>
                            <a:gd name="connsiteY17" fmla="*/ 155543 h 208978"/>
                            <a:gd name="connsiteX18" fmla="*/ 91821 w 299370"/>
                            <a:gd name="connsiteY18" fmla="*/ 104489 h 208978"/>
                            <a:gd name="connsiteX19" fmla="*/ 88202 w 299370"/>
                            <a:gd name="connsiteY19" fmla="*/ 55054 h 208978"/>
                            <a:gd name="connsiteX20" fmla="*/ 79058 w 299370"/>
                            <a:gd name="connsiteY20" fmla="*/ 37052 h 208978"/>
                            <a:gd name="connsiteX21" fmla="*/ 66389 w 299370"/>
                            <a:gd name="connsiteY21" fmla="*/ 32480 h 208978"/>
                            <a:gd name="connsiteX22" fmla="*/ 235934 w 299370"/>
                            <a:gd name="connsiteY22" fmla="*/ 205359 h 208978"/>
                            <a:gd name="connsiteX23" fmla="*/ 235934 w 299370"/>
                            <a:gd name="connsiteY23" fmla="*/ 164211 h 208978"/>
                            <a:gd name="connsiteX24" fmla="*/ 152210 w 299370"/>
                            <a:gd name="connsiteY24" fmla="*/ 164211 h 208978"/>
                            <a:gd name="connsiteX25" fmla="*/ 152210 w 299370"/>
                            <a:gd name="connsiteY25" fmla="*/ 129921 h 208978"/>
                            <a:gd name="connsiteX26" fmla="*/ 240983 w 299370"/>
                            <a:gd name="connsiteY26" fmla="*/ 0 h 208978"/>
                            <a:gd name="connsiteX27" fmla="*/ 273939 w 299370"/>
                            <a:gd name="connsiteY27" fmla="*/ 0 h 208978"/>
                            <a:gd name="connsiteX28" fmla="*/ 273939 w 299370"/>
                            <a:gd name="connsiteY28" fmla="*/ 129730 h 208978"/>
                            <a:gd name="connsiteX29" fmla="*/ 299371 w 299370"/>
                            <a:gd name="connsiteY29" fmla="*/ 129730 h 208978"/>
                            <a:gd name="connsiteX30" fmla="*/ 299371 w 299370"/>
                            <a:gd name="connsiteY30" fmla="*/ 164211 h 208978"/>
                            <a:gd name="connsiteX31" fmla="*/ 273939 w 299370"/>
                            <a:gd name="connsiteY31" fmla="*/ 164211 h 208978"/>
                            <a:gd name="connsiteX32" fmla="*/ 273939 w 299370"/>
                            <a:gd name="connsiteY32" fmla="*/ 205359 h 208978"/>
                            <a:gd name="connsiteX33" fmla="*/ 236030 w 299370"/>
                            <a:gd name="connsiteY33" fmla="*/ 205359 h 208978"/>
                            <a:gd name="connsiteX34" fmla="*/ 235934 w 299370"/>
                            <a:gd name="connsiteY34" fmla="*/ 129730 h 208978"/>
                            <a:gd name="connsiteX35" fmla="*/ 235934 w 299370"/>
                            <a:gd name="connsiteY35" fmla="*/ 59817 h 208978"/>
                            <a:gd name="connsiteX36" fmla="*/ 188881 w 299370"/>
                            <a:gd name="connsiteY36" fmla="*/ 129730 h 208978"/>
                            <a:gd name="connsiteX37" fmla="*/ 235934 w 299370"/>
                            <a:gd name="connsiteY37" fmla="*/ 129730 h 208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99370" h="208978">
                              <a:moveTo>
                                <a:pt x="66389" y="0"/>
                              </a:moveTo>
                              <a:cubicBezTo>
                                <a:pt x="86201" y="0"/>
                                <a:pt x="101727" y="7048"/>
                                <a:pt x="112871" y="21241"/>
                              </a:cubicBezTo>
                              <a:cubicBezTo>
                                <a:pt x="126206" y="38005"/>
                                <a:pt x="132779" y="65722"/>
                                <a:pt x="132779" y="104584"/>
                              </a:cubicBezTo>
                              <a:cubicBezTo>
                                <a:pt x="132779" y="143446"/>
                                <a:pt x="126111" y="171069"/>
                                <a:pt x="112681" y="188023"/>
                              </a:cubicBezTo>
                              <a:cubicBezTo>
                                <a:pt x="101632" y="201930"/>
                                <a:pt x="86201" y="208978"/>
                                <a:pt x="66389" y="208978"/>
                              </a:cubicBezTo>
                              <a:cubicBezTo>
                                <a:pt x="46577" y="208978"/>
                                <a:pt x="30480" y="201359"/>
                                <a:pt x="18288" y="186023"/>
                              </a:cubicBezTo>
                              <a:cubicBezTo>
                                <a:pt x="6096" y="170688"/>
                                <a:pt x="0" y="143446"/>
                                <a:pt x="0" y="104203"/>
                              </a:cubicBezTo>
                              <a:cubicBezTo>
                                <a:pt x="0" y="64960"/>
                                <a:pt x="6668" y="38005"/>
                                <a:pt x="20098" y="21050"/>
                              </a:cubicBezTo>
                              <a:cubicBezTo>
                                <a:pt x="31147" y="7144"/>
                                <a:pt x="46577" y="95"/>
                                <a:pt x="66389" y="95"/>
                              </a:cubicBezTo>
                              <a:close/>
                              <a:moveTo>
                                <a:pt x="66389" y="32480"/>
                              </a:moveTo>
                              <a:cubicBezTo>
                                <a:pt x="61627" y="32480"/>
                                <a:pt x="57436" y="34004"/>
                                <a:pt x="53721" y="37052"/>
                              </a:cubicBezTo>
                              <a:cubicBezTo>
                                <a:pt x="50006" y="40100"/>
                                <a:pt x="47149" y="45529"/>
                                <a:pt x="45053" y="53340"/>
                              </a:cubicBezTo>
                              <a:cubicBezTo>
                                <a:pt x="42386" y="63436"/>
                                <a:pt x="41053" y="80581"/>
                                <a:pt x="41053" y="104584"/>
                              </a:cubicBezTo>
                              <a:cubicBezTo>
                                <a:pt x="41053" y="128588"/>
                                <a:pt x="42291" y="145066"/>
                                <a:pt x="44672" y="154019"/>
                              </a:cubicBezTo>
                              <a:cubicBezTo>
                                <a:pt x="47054" y="162973"/>
                                <a:pt x="50102" y="168973"/>
                                <a:pt x="53816" y="171926"/>
                              </a:cubicBezTo>
                              <a:cubicBezTo>
                                <a:pt x="57531" y="174879"/>
                                <a:pt x="61722" y="176403"/>
                                <a:pt x="66485" y="176403"/>
                              </a:cubicBezTo>
                              <a:cubicBezTo>
                                <a:pt x="71247" y="176403"/>
                                <a:pt x="75438" y="174879"/>
                                <a:pt x="79153" y="171831"/>
                              </a:cubicBezTo>
                              <a:cubicBezTo>
                                <a:pt x="82868" y="168783"/>
                                <a:pt x="85725" y="163354"/>
                                <a:pt x="87821" y="155543"/>
                              </a:cubicBezTo>
                              <a:cubicBezTo>
                                <a:pt x="90488" y="145542"/>
                                <a:pt x="91821" y="128492"/>
                                <a:pt x="91821" y="104489"/>
                              </a:cubicBezTo>
                              <a:cubicBezTo>
                                <a:pt x="91821" y="80486"/>
                                <a:pt x="90583" y="64008"/>
                                <a:pt x="88202" y="55054"/>
                              </a:cubicBezTo>
                              <a:cubicBezTo>
                                <a:pt x="85820" y="46101"/>
                                <a:pt x="82772" y="40100"/>
                                <a:pt x="79058" y="37052"/>
                              </a:cubicBezTo>
                              <a:cubicBezTo>
                                <a:pt x="75343" y="34004"/>
                                <a:pt x="71152" y="32480"/>
                                <a:pt x="66389" y="32480"/>
                              </a:cubicBezTo>
                              <a:close/>
                              <a:moveTo>
                                <a:pt x="235934" y="205359"/>
                              </a:moveTo>
                              <a:lnTo>
                                <a:pt x="235934" y="164211"/>
                              </a:lnTo>
                              <a:lnTo>
                                <a:pt x="152210" y="164211"/>
                              </a:lnTo>
                              <a:lnTo>
                                <a:pt x="152210" y="129921"/>
                              </a:lnTo>
                              <a:lnTo>
                                <a:pt x="240983" y="0"/>
                              </a:lnTo>
                              <a:lnTo>
                                <a:pt x="273939" y="0"/>
                              </a:lnTo>
                              <a:lnTo>
                                <a:pt x="273939" y="129730"/>
                              </a:lnTo>
                              <a:lnTo>
                                <a:pt x="299371" y="129730"/>
                              </a:lnTo>
                              <a:lnTo>
                                <a:pt x="299371" y="164211"/>
                              </a:lnTo>
                              <a:lnTo>
                                <a:pt x="273939" y="164211"/>
                              </a:lnTo>
                              <a:lnTo>
                                <a:pt x="273939" y="205359"/>
                              </a:lnTo>
                              <a:lnTo>
                                <a:pt x="236030" y="205359"/>
                              </a:lnTo>
                              <a:close/>
                              <a:moveTo>
                                <a:pt x="235934" y="129730"/>
                              </a:moveTo>
                              <a:lnTo>
                                <a:pt x="235934" y="59817"/>
                              </a:lnTo>
                              <a:lnTo>
                                <a:pt x="188881" y="129730"/>
                              </a:lnTo>
                              <a:lnTo>
                                <a:pt x="235934" y="129730"/>
                              </a:lnTo>
                              <a:close/>
                            </a:path>
                          </a:pathLst>
                        </a:custGeom>
                        <a:solidFill>
                          <a:srgbClr val="231F20"/>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BBE16B5" id="Freeform: Shape 60" o:spid="_x0000_s1026" alt="04" style="width:32.5pt;height:22.7pt;visibility:visible;mso-wrap-style:square;mso-left-percent:-10001;mso-top-percent:-10001;mso-position-horizontal:absolute;mso-position-horizontal-relative:char;mso-position-vertical:absolute;mso-position-vertical-relative:line;mso-left-percent:-10001;mso-top-percent:-10001;v-text-anchor:middle" coordsize="299370,20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" path="m66389,v19812,,35338,7048,46482,21241c126206,38005,132779,65722,132779,104584v,38862,-6668,66485,-20098,83439c101632,201930,86201,208978,66389,208978v-19812,,-35909,-7619,-48101,-22955c6096,170688,,143446,,104203,,64960,6668,38005,20098,21050,31147,7144,46577,95,66389,95r,-95xm66389,32480v-4762,,-8953,1524,-12668,4572c50006,40100,47149,45529,45053,53340v-2667,10096,-4000,27241,-4000,51244c41053,128588,42291,145066,44672,154019v2382,8954,5430,14954,9144,17907c57531,174879,61722,176403,66485,176403v4762,,8953,-1524,12668,-4572c82868,168783,85725,163354,87821,155543v2667,-10001,4000,-27051,4000,-51054c91821,80486,90583,64008,88202,55054,85820,46101,82772,40100,79058,37052,75343,34004,71152,32480,66389,32480xm235934,205359r,-41148l152210,164211r,-34290l240983,r32956,l273939,129730r25432,l299371,164211r-25432,l273939,205359r-37909,l235934,205359xm235934,129730r,-69913l188881,129730r47053,xe" fillcolor="#231f20" stroked="f" strokeweight="0">
                <v:stroke joinstyle="miter"/>
                <v:path arrowok="t" o:connecttype="custom" o:connectlocs="91493,0;155551,29273;182987,144131;155290,259121;91493,288000;25203,256365;0,143606;27698,29010;91493,131;91493,44762;74035,51063;62089,73510;56577,144131;61564,212259;74166,236937;91625,243107;109083,236806;121029,214359;126542,144000;121554,75872;108953,51063;91493,44762;325149,283013;325149,226305;209766,226305;209766,179049;332107,0;377525,0;377525,178786;412573,178786;412573,226305;377525,226305;377525,283013;325281,283013;325149,178786;325149,82436;260303,178786;325149,178786" o:connectangles="0,0,0,0,0,0,0,0,0,0,0,0,0,0,0,0,0,0,0,0,0,0,0,0,0,0,0,0,0,0,0,0,0,0,0,0,0,0"/>
                <o:lock v:ext="edit" aspectratio="t"/>
                <w10:anchorlock/>
              </v:shape>
            </w:pict>
          </mc:Fallback>
        </mc:AlternateContent>
      </w:r>
      <w:r w:rsidR="004475D6" w:rsidRPr="005B42F1">
        <w:rPr>
          <w:rStyle w:val="CommitmentsDrop"/>
        </w:rPr>
        <w:t xml:space="preserve"> </w:t>
      </w:r>
      <w:r w:rsidR="004475D6">
        <w:tab/>
      </w:r>
      <w:r w:rsidR="004475D6" w:rsidRPr="004475D6">
        <w:t>We ensure our policies, processes and ways of working enable our people with disability to</w:t>
      </w:r>
      <w:r w:rsidR="004E7D7C">
        <w:t> </w:t>
      </w:r>
      <w:r w:rsidR="004475D6" w:rsidRPr="004475D6">
        <w:t>thrive.</w:t>
      </w:r>
    </w:p>
    <w:tbl>
      <w:tblPr>
        <w:tblStyle w:val="TableGrid"/>
        <w:tblW w:w="0" w:type="auto"/>
        <w:tblInd w:w="-108" w:type="dxa"/>
        <w:tblBorders>
          <w:top w:val="none" w:sz="0" w:space="0" w:color="auto"/>
          <w:left w:val="none" w:sz="0" w:space="0" w:color="auto"/>
          <w:bottom w:val="single" w:sz="8" w:space="0" w:color="7D7D7D" w:themeColor="text2"/>
          <w:right w:val="none" w:sz="0" w:space="0" w:color="auto"/>
          <w:insideH w:val="single" w:sz="8" w:space="0" w:color="7D7D7D" w:themeColor="text2"/>
          <w:insideV w:val="none" w:sz="0" w:space="0" w:color="auto"/>
        </w:tblBorders>
        <w:tblLook w:val="04A0" w:firstRow="1" w:lastRow="0" w:firstColumn="1" w:lastColumn="0" w:noHBand="0" w:noVBand="1"/>
      </w:tblPr>
      <w:tblGrid>
        <w:gridCol w:w="6340"/>
        <w:gridCol w:w="3515"/>
      </w:tblGrid>
      <w:tr w:rsidR="004475D6" w:rsidRPr="000E2C99" w14:paraId="31AF2848" w14:textId="77777777" w:rsidTr="00B34324">
        <w:tc>
          <w:tcPr>
            <w:tcW w:w="6340" w:type="dxa"/>
            <w:tcBorders>
              <w:top w:val="single" w:sz="8" w:space="0" w:color="7D7D7D" w:themeColor="text2"/>
            </w:tcBorders>
          </w:tcPr>
          <w:p w14:paraId="2B3A7079" w14:textId="5605F016" w:rsidR="004475D6" w:rsidRPr="00F055C7" w:rsidRDefault="00F055C7" w:rsidP="00F055C7">
            <w:pPr>
              <w:pStyle w:val="CommitmentText"/>
            </w:pPr>
            <w:r w:rsidRPr="00814475">
              <w:rPr>
                <w:b/>
                <w:bCs/>
                <w:szCs w:val="24"/>
              </w:rPr>
              <w:t>4.1</w:t>
            </w:r>
            <w:r w:rsidRPr="000027D7">
              <w:t xml:space="preserve"> </w:t>
            </w:r>
            <w:r>
              <w:tab/>
            </w:r>
            <w:r w:rsidRPr="000027D7">
              <w:t xml:space="preserve">We will adopt a strength-based approach to our performance review process and role design. </w:t>
            </w:r>
          </w:p>
        </w:tc>
        <w:tc>
          <w:tcPr>
            <w:tcW w:w="3515" w:type="dxa"/>
            <w:tcBorders>
              <w:top w:val="single" w:sz="8" w:space="0" w:color="7D7D7D" w:themeColor="text2"/>
            </w:tcBorders>
          </w:tcPr>
          <w:p w14:paraId="1004A451" w14:textId="77777777" w:rsidR="00F055C7" w:rsidRPr="000027D7" w:rsidRDefault="00F055C7" w:rsidP="00DE0119">
            <w:pPr>
              <w:pStyle w:val="CommitmentTopic"/>
            </w:pPr>
            <w:r w:rsidRPr="000027D7">
              <w:t xml:space="preserve">Global Alignment </w:t>
            </w:r>
          </w:p>
          <w:p w14:paraId="1D2082E2" w14:textId="77777777" w:rsidR="00F055C7" w:rsidRPr="000027D7" w:rsidRDefault="00F055C7" w:rsidP="00F055C7">
            <w:pPr>
              <w:pStyle w:val="CommitmentText"/>
            </w:pPr>
            <w:r w:rsidRPr="000027D7">
              <w:t xml:space="preserve">Talent and representation </w:t>
            </w:r>
          </w:p>
          <w:p w14:paraId="0349C836" w14:textId="77777777" w:rsidR="00F055C7" w:rsidRPr="000027D7" w:rsidRDefault="00F055C7" w:rsidP="00DE0119">
            <w:pPr>
              <w:pStyle w:val="CommitmentTopic"/>
            </w:pPr>
            <w:r w:rsidRPr="000027D7">
              <w:t xml:space="preserve">Accountability </w:t>
            </w:r>
          </w:p>
          <w:p w14:paraId="40926442" w14:textId="77777777" w:rsidR="00F055C7" w:rsidRPr="000027D7" w:rsidRDefault="00F055C7" w:rsidP="00F055C7">
            <w:pPr>
              <w:pStyle w:val="CommitmentText"/>
            </w:pPr>
            <w:r w:rsidRPr="000027D7">
              <w:t xml:space="preserve">Chief People Officer </w:t>
            </w:r>
          </w:p>
          <w:p w14:paraId="4B1D0B00" w14:textId="77777777" w:rsidR="00F055C7" w:rsidRPr="000027D7" w:rsidRDefault="00F055C7" w:rsidP="00DE0119">
            <w:pPr>
              <w:pStyle w:val="CommitmentTopic"/>
            </w:pPr>
            <w:r w:rsidRPr="000027D7">
              <w:t xml:space="preserve">Implementation Timeframe </w:t>
            </w:r>
          </w:p>
          <w:p w14:paraId="7CFDDA5D" w14:textId="522C7A16" w:rsidR="004475D6" w:rsidRPr="0035746D" w:rsidRDefault="00F055C7" w:rsidP="00F055C7">
            <w:pPr>
              <w:pStyle w:val="CommitmentText"/>
            </w:pPr>
            <w:r w:rsidRPr="000027D7">
              <w:t xml:space="preserve">2025 </w:t>
            </w:r>
          </w:p>
        </w:tc>
      </w:tr>
      <w:tr w:rsidR="004475D6" w:rsidRPr="000E2C99" w14:paraId="11EB22F2" w14:textId="77777777" w:rsidTr="00B34324">
        <w:tc>
          <w:tcPr>
            <w:tcW w:w="6340" w:type="dxa"/>
          </w:tcPr>
          <w:p w14:paraId="27A92DCC" w14:textId="31D83A74" w:rsidR="004475D6" w:rsidRPr="00362425" w:rsidRDefault="00F055C7" w:rsidP="00F055C7">
            <w:pPr>
              <w:pStyle w:val="CommitmentText"/>
            </w:pPr>
            <w:r w:rsidRPr="00814475">
              <w:rPr>
                <w:b/>
                <w:bCs/>
                <w:szCs w:val="24"/>
              </w:rPr>
              <w:t>4.2</w:t>
            </w:r>
            <w:r w:rsidRPr="000027D7">
              <w:t xml:space="preserve"> </w:t>
            </w:r>
            <w:r>
              <w:tab/>
            </w:r>
            <w:r w:rsidRPr="000027D7">
              <w:t xml:space="preserve">We will pilot a Disability Liaison Officer role to provide support for our people with disability through the employee lifecycle onboarding, </w:t>
            </w:r>
            <w:r w:rsidR="00D87C10" w:rsidRPr="00D87C10">
              <w:t>reasonable adjustment process</w:t>
            </w:r>
            <w:r w:rsidRPr="000027D7">
              <w:t xml:space="preserve">, performance reviews, career mobility and wellbeing check-ins. </w:t>
            </w:r>
          </w:p>
        </w:tc>
        <w:tc>
          <w:tcPr>
            <w:tcW w:w="3515" w:type="dxa"/>
          </w:tcPr>
          <w:p w14:paraId="1F028312" w14:textId="77777777" w:rsidR="00F055C7" w:rsidRPr="000027D7" w:rsidRDefault="00F055C7" w:rsidP="00DE0119">
            <w:pPr>
              <w:pStyle w:val="CommitmentTopic"/>
            </w:pPr>
            <w:r w:rsidRPr="000027D7">
              <w:t xml:space="preserve">Global Alignment </w:t>
            </w:r>
          </w:p>
          <w:p w14:paraId="3E6B02DC" w14:textId="77777777" w:rsidR="00F055C7" w:rsidRDefault="00F055C7" w:rsidP="00F055C7">
            <w:pPr>
              <w:pStyle w:val="CommitmentText"/>
            </w:pPr>
            <w:r w:rsidRPr="000027D7">
              <w:t xml:space="preserve">Talent and representation, </w:t>
            </w:r>
          </w:p>
          <w:p w14:paraId="2A598A0A" w14:textId="77777777" w:rsidR="00F055C7" w:rsidRPr="000027D7" w:rsidRDefault="00F055C7" w:rsidP="00F055C7">
            <w:pPr>
              <w:pStyle w:val="CommitmentText"/>
            </w:pPr>
            <w:r w:rsidRPr="000027D7">
              <w:t xml:space="preserve">Adjustments and support </w:t>
            </w:r>
          </w:p>
          <w:p w14:paraId="48116C7C" w14:textId="77777777" w:rsidR="00F055C7" w:rsidRPr="000027D7" w:rsidRDefault="00F055C7" w:rsidP="00DE0119">
            <w:pPr>
              <w:pStyle w:val="CommitmentTopic"/>
            </w:pPr>
            <w:r w:rsidRPr="000027D7">
              <w:t xml:space="preserve">Accountability </w:t>
            </w:r>
          </w:p>
          <w:p w14:paraId="5F7BBC7E" w14:textId="77777777" w:rsidR="00F055C7" w:rsidRPr="000027D7" w:rsidRDefault="00F055C7" w:rsidP="00F055C7">
            <w:pPr>
              <w:pStyle w:val="CommitmentText"/>
            </w:pPr>
            <w:r w:rsidRPr="000027D7">
              <w:t xml:space="preserve">Chief People Officer </w:t>
            </w:r>
          </w:p>
          <w:p w14:paraId="28FB19BF" w14:textId="77777777" w:rsidR="00F055C7" w:rsidRPr="000027D7" w:rsidRDefault="00F055C7" w:rsidP="00DE0119">
            <w:pPr>
              <w:pStyle w:val="CommitmentTopic"/>
            </w:pPr>
            <w:r w:rsidRPr="000027D7">
              <w:t xml:space="preserve">Implementation Timeframe </w:t>
            </w:r>
          </w:p>
          <w:p w14:paraId="2F5CB07B" w14:textId="107683C2" w:rsidR="004475D6" w:rsidRPr="00362425" w:rsidRDefault="00F055C7" w:rsidP="00F055C7">
            <w:pPr>
              <w:pStyle w:val="CommitmentText"/>
            </w:pPr>
            <w:r w:rsidRPr="000027D7">
              <w:t xml:space="preserve">2024 </w:t>
            </w:r>
          </w:p>
        </w:tc>
      </w:tr>
      <w:tr w:rsidR="004475D6" w:rsidRPr="000E2C99" w14:paraId="100C1559" w14:textId="77777777" w:rsidTr="00B34324">
        <w:tc>
          <w:tcPr>
            <w:tcW w:w="6340" w:type="dxa"/>
          </w:tcPr>
          <w:p w14:paraId="4B01BB93" w14:textId="37FED870" w:rsidR="004475D6" w:rsidRPr="00362425" w:rsidRDefault="00F055C7" w:rsidP="00F055C7">
            <w:pPr>
              <w:pStyle w:val="CommitmentText"/>
            </w:pPr>
            <w:r w:rsidRPr="00814475">
              <w:rPr>
                <w:b/>
                <w:bCs/>
                <w:szCs w:val="24"/>
              </w:rPr>
              <w:t>4.3</w:t>
            </w:r>
            <w:r w:rsidRPr="000027D7">
              <w:t xml:space="preserve"> </w:t>
            </w:r>
            <w:r>
              <w:tab/>
            </w:r>
            <w:r w:rsidRPr="000027D7">
              <w:t xml:space="preserve">We will </w:t>
            </w:r>
            <w:r>
              <w:t>invest in</w:t>
            </w:r>
            <w:r w:rsidRPr="000027D7">
              <w:t xml:space="preserve"> a Disability Leadership Program for our people with disability. </w:t>
            </w:r>
          </w:p>
        </w:tc>
        <w:tc>
          <w:tcPr>
            <w:tcW w:w="3515" w:type="dxa"/>
          </w:tcPr>
          <w:p w14:paraId="79D898D8" w14:textId="77777777" w:rsidR="00F055C7" w:rsidRPr="000027D7" w:rsidRDefault="00F055C7" w:rsidP="00DE0119">
            <w:pPr>
              <w:pStyle w:val="CommitmentTopic"/>
            </w:pPr>
            <w:r w:rsidRPr="000027D7">
              <w:t xml:space="preserve">Global Alignment </w:t>
            </w:r>
          </w:p>
          <w:p w14:paraId="056C9554" w14:textId="77777777" w:rsidR="00F055C7" w:rsidRPr="000027D7" w:rsidRDefault="00F055C7" w:rsidP="00F055C7">
            <w:pPr>
              <w:pStyle w:val="CommitmentText"/>
            </w:pPr>
            <w:r w:rsidRPr="000027D7">
              <w:t xml:space="preserve">Talent and representation </w:t>
            </w:r>
          </w:p>
          <w:p w14:paraId="31A9588F" w14:textId="77777777" w:rsidR="00F055C7" w:rsidRPr="000027D7" w:rsidRDefault="00F055C7" w:rsidP="00DE0119">
            <w:pPr>
              <w:pStyle w:val="CommitmentTopic"/>
            </w:pPr>
            <w:r w:rsidRPr="000027D7">
              <w:t xml:space="preserve">Accountability </w:t>
            </w:r>
          </w:p>
          <w:p w14:paraId="48B743C2" w14:textId="77777777" w:rsidR="00F055C7" w:rsidRPr="000027D7" w:rsidRDefault="00F055C7" w:rsidP="00F055C7">
            <w:pPr>
              <w:pStyle w:val="CommitmentText"/>
            </w:pPr>
            <w:r w:rsidRPr="000027D7">
              <w:t xml:space="preserve">Chief People Officer </w:t>
            </w:r>
          </w:p>
          <w:p w14:paraId="39AF5333" w14:textId="77777777" w:rsidR="00F055C7" w:rsidRPr="000027D7" w:rsidRDefault="00F055C7" w:rsidP="00DE0119">
            <w:pPr>
              <w:pStyle w:val="CommitmentTopic"/>
            </w:pPr>
            <w:r w:rsidRPr="000027D7">
              <w:t xml:space="preserve">Implementation Timeframe </w:t>
            </w:r>
          </w:p>
          <w:p w14:paraId="3C908A07" w14:textId="09C9AAD4" w:rsidR="004475D6" w:rsidRPr="00362425" w:rsidRDefault="00F055C7" w:rsidP="00F055C7">
            <w:pPr>
              <w:pStyle w:val="CommitmentText"/>
            </w:pPr>
            <w:r w:rsidRPr="000027D7">
              <w:t xml:space="preserve">Ongoing </w:t>
            </w:r>
          </w:p>
        </w:tc>
      </w:tr>
      <w:tr w:rsidR="00F055C7" w:rsidRPr="000E2C99" w14:paraId="3BC2F4C7" w14:textId="77777777" w:rsidTr="00B34324">
        <w:tc>
          <w:tcPr>
            <w:tcW w:w="6340" w:type="dxa"/>
          </w:tcPr>
          <w:p w14:paraId="6FB13ECC" w14:textId="5688CB3B" w:rsidR="00F055C7" w:rsidRPr="000027D7" w:rsidRDefault="00F055C7" w:rsidP="00F055C7">
            <w:pPr>
              <w:pStyle w:val="CommitmentText"/>
            </w:pPr>
            <w:r w:rsidRPr="00814475">
              <w:rPr>
                <w:b/>
                <w:bCs/>
                <w:szCs w:val="24"/>
              </w:rPr>
              <w:t>4.4</w:t>
            </w:r>
            <w:r w:rsidRPr="000027D7">
              <w:t xml:space="preserve"> </w:t>
            </w:r>
            <w:r>
              <w:tab/>
            </w:r>
            <w:r w:rsidRPr="000027D7">
              <w:t xml:space="preserve">We will ensure team leaders of people with disability undertake disability confidence training. </w:t>
            </w:r>
          </w:p>
        </w:tc>
        <w:tc>
          <w:tcPr>
            <w:tcW w:w="3515" w:type="dxa"/>
          </w:tcPr>
          <w:p w14:paraId="55C0CF45" w14:textId="77777777" w:rsidR="00F055C7" w:rsidRPr="000027D7" w:rsidRDefault="00F055C7" w:rsidP="00DE0119">
            <w:pPr>
              <w:pStyle w:val="CommitmentTopic"/>
            </w:pPr>
            <w:r w:rsidRPr="000027D7">
              <w:t xml:space="preserve">Global Alignment </w:t>
            </w:r>
          </w:p>
          <w:p w14:paraId="60DC6A6C" w14:textId="77777777" w:rsidR="00F055C7" w:rsidRDefault="00F055C7" w:rsidP="00F055C7">
            <w:pPr>
              <w:pStyle w:val="CommitmentText"/>
            </w:pPr>
            <w:r w:rsidRPr="000027D7">
              <w:t xml:space="preserve">Talent and representation, </w:t>
            </w:r>
          </w:p>
          <w:p w14:paraId="02EBA1B5" w14:textId="77777777" w:rsidR="00F055C7" w:rsidRPr="000027D7" w:rsidRDefault="00F055C7" w:rsidP="00F055C7">
            <w:pPr>
              <w:pStyle w:val="CommitmentText"/>
            </w:pPr>
            <w:r w:rsidRPr="000027D7">
              <w:t xml:space="preserve">Data and self identification </w:t>
            </w:r>
          </w:p>
          <w:p w14:paraId="24A74285" w14:textId="77777777" w:rsidR="00F055C7" w:rsidRPr="000027D7" w:rsidRDefault="00F055C7" w:rsidP="00DE0119">
            <w:pPr>
              <w:pStyle w:val="CommitmentTopic"/>
            </w:pPr>
            <w:r w:rsidRPr="000027D7">
              <w:t xml:space="preserve">Accountability </w:t>
            </w:r>
          </w:p>
          <w:p w14:paraId="3FAFB0C6" w14:textId="77777777" w:rsidR="00F055C7" w:rsidRPr="000027D7" w:rsidRDefault="00F055C7" w:rsidP="00F055C7">
            <w:pPr>
              <w:pStyle w:val="CommitmentText"/>
            </w:pPr>
            <w:r w:rsidRPr="000027D7">
              <w:t xml:space="preserve">Chief People Officer </w:t>
            </w:r>
          </w:p>
          <w:p w14:paraId="521D7F35" w14:textId="77777777" w:rsidR="00F055C7" w:rsidRDefault="00F055C7" w:rsidP="00DE0119">
            <w:pPr>
              <w:pStyle w:val="CommitmentTopic"/>
            </w:pPr>
            <w:r w:rsidRPr="000027D7">
              <w:t xml:space="preserve">Implementation Timeframe </w:t>
            </w:r>
          </w:p>
          <w:p w14:paraId="7DC2F877" w14:textId="0DF5E882" w:rsidR="00F055C7" w:rsidRPr="000027D7" w:rsidRDefault="00F055C7" w:rsidP="00F055C7">
            <w:pPr>
              <w:pStyle w:val="CommitmentText"/>
            </w:pPr>
            <w:r>
              <w:t>2026</w:t>
            </w:r>
          </w:p>
        </w:tc>
      </w:tr>
      <w:tr w:rsidR="00F055C7" w:rsidRPr="000E2C99" w14:paraId="3396AD4B" w14:textId="77777777" w:rsidTr="00B34324">
        <w:tc>
          <w:tcPr>
            <w:tcW w:w="6340" w:type="dxa"/>
          </w:tcPr>
          <w:p w14:paraId="38C8EF48" w14:textId="30748E7A" w:rsidR="00F055C7" w:rsidRPr="000027D7" w:rsidRDefault="00F055C7" w:rsidP="00F055C7">
            <w:pPr>
              <w:pStyle w:val="CommitmentText"/>
            </w:pPr>
            <w:r w:rsidRPr="00814475">
              <w:rPr>
                <w:b/>
                <w:bCs/>
                <w:szCs w:val="24"/>
              </w:rPr>
              <w:t>4.5</w:t>
            </w:r>
            <w:r w:rsidRPr="000027D7">
              <w:t xml:space="preserve"> </w:t>
            </w:r>
            <w:r>
              <w:tab/>
            </w:r>
            <w:r w:rsidRPr="000027D7">
              <w:t xml:space="preserve">We will review existing leave entitlements and eligibility to ensure our </w:t>
            </w:r>
            <w:r w:rsidRPr="00A243CB">
              <w:t>people with disability</w:t>
            </w:r>
            <w:r>
              <w:t xml:space="preserve"> </w:t>
            </w:r>
            <w:r w:rsidRPr="000027D7">
              <w:t xml:space="preserve">and carers of people with disability have access to paid leave and </w:t>
            </w:r>
            <w:r w:rsidRPr="00A243CB">
              <w:t>the support that</w:t>
            </w:r>
            <w:r w:rsidRPr="000027D7">
              <w:t xml:space="preserve"> they need. </w:t>
            </w:r>
          </w:p>
        </w:tc>
        <w:tc>
          <w:tcPr>
            <w:tcW w:w="3515" w:type="dxa"/>
          </w:tcPr>
          <w:p w14:paraId="10AC3E77" w14:textId="77777777" w:rsidR="00F055C7" w:rsidRPr="000027D7" w:rsidRDefault="00F055C7" w:rsidP="00DE0119">
            <w:pPr>
              <w:pStyle w:val="CommitmentTopic"/>
            </w:pPr>
            <w:r w:rsidRPr="000027D7">
              <w:t xml:space="preserve">Global Alignment </w:t>
            </w:r>
          </w:p>
          <w:p w14:paraId="3AE518E6" w14:textId="77777777" w:rsidR="00F055C7" w:rsidRPr="000027D7" w:rsidRDefault="00F055C7" w:rsidP="00F055C7">
            <w:pPr>
              <w:pStyle w:val="CommitmentText"/>
            </w:pPr>
            <w:r w:rsidRPr="000027D7">
              <w:t xml:space="preserve">Adjustments and support </w:t>
            </w:r>
          </w:p>
          <w:p w14:paraId="01F8F5D7" w14:textId="77777777" w:rsidR="00F055C7" w:rsidRPr="000027D7" w:rsidRDefault="00F055C7" w:rsidP="00DE0119">
            <w:pPr>
              <w:pStyle w:val="CommitmentTopic"/>
            </w:pPr>
            <w:r w:rsidRPr="000027D7">
              <w:t xml:space="preserve">Accountability </w:t>
            </w:r>
          </w:p>
          <w:p w14:paraId="46FBFB1E" w14:textId="77777777" w:rsidR="00F055C7" w:rsidRPr="000027D7" w:rsidRDefault="00F055C7" w:rsidP="00F055C7">
            <w:pPr>
              <w:pStyle w:val="CommitmentText"/>
            </w:pPr>
            <w:r w:rsidRPr="000027D7">
              <w:t xml:space="preserve">Chief People Officer </w:t>
            </w:r>
          </w:p>
          <w:p w14:paraId="4BDD88B7" w14:textId="77777777" w:rsidR="00F055C7" w:rsidRPr="000027D7" w:rsidRDefault="00F055C7" w:rsidP="00DE0119">
            <w:pPr>
              <w:pStyle w:val="CommitmentTopic"/>
            </w:pPr>
            <w:r w:rsidRPr="000027D7">
              <w:t xml:space="preserve">Implementation Timeframe </w:t>
            </w:r>
          </w:p>
          <w:p w14:paraId="0F9072F4" w14:textId="684C7277" w:rsidR="00F055C7" w:rsidRPr="00F055C7" w:rsidRDefault="00F055C7" w:rsidP="00F055C7">
            <w:pPr>
              <w:pStyle w:val="CommitmentText"/>
              <w:rPr>
                <w:rFonts w:eastAsia="Georgia"/>
              </w:rPr>
            </w:pPr>
            <w:r w:rsidRPr="000027D7">
              <w:t>2026</w:t>
            </w:r>
          </w:p>
        </w:tc>
      </w:tr>
    </w:tbl>
    <w:p w14:paraId="7824FC00" w14:textId="434745BD" w:rsidR="00BD6F6C" w:rsidRDefault="00BD6F6C" w:rsidP="00D264D2">
      <w:pPr>
        <w:pStyle w:val="PwCNormal"/>
        <w:rPr>
          <w:rFonts w:eastAsia="Georgia"/>
        </w:rPr>
      </w:pPr>
      <w:r>
        <w:rPr>
          <w:rFonts w:eastAsia="Georgia"/>
        </w:rPr>
        <w:br w:type="page"/>
      </w:r>
    </w:p>
    <w:p w14:paraId="204B3BDA" w14:textId="615329B1" w:rsidR="00BD6F6C" w:rsidRPr="00BD6F6C" w:rsidRDefault="00BD6F6C" w:rsidP="00074BCF">
      <w:pPr>
        <w:pStyle w:val="Heading2"/>
        <w:rPr>
          <w:rFonts w:eastAsia="Georgia"/>
        </w:rPr>
      </w:pPr>
      <w:r w:rsidRPr="00BD6F6C">
        <w:rPr>
          <w:rFonts w:eastAsia="Georgia"/>
        </w:rPr>
        <w:lastRenderedPageBreak/>
        <w:t xml:space="preserve">Success story 4: Disability Leadership </w:t>
      </w:r>
      <w:r w:rsidR="00E0125B">
        <w:rPr>
          <w:rFonts w:eastAsia="Georgia"/>
        </w:rPr>
        <w:t>P</w:t>
      </w:r>
      <w:r w:rsidRPr="00BD6F6C">
        <w:rPr>
          <w:rFonts w:eastAsia="Georgia"/>
        </w:rPr>
        <w:t>rogram</w:t>
      </w:r>
    </w:p>
    <w:p w14:paraId="7FD4A6ED" w14:textId="77777777" w:rsidR="00BD6F6C" w:rsidRPr="00BD6F6C" w:rsidRDefault="00BD6F6C" w:rsidP="00BD6F6C">
      <w:pPr>
        <w:pStyle w:val="PwCNormal"/>
      </w:pPr>
      <w:r w:rsidRPr="00BD6F6C">
        <w:t xml:space="preserve">At PwC, one of our goals is empowering our people to become future leaders. We know that people with disability are underrepresented in employment across Australia and especially in leadership positions. </w:t>
      </w:r>
    </w:p>
    <w:p w14:paraId="1C14CA6F" w14:textId="13D45511" w:rsidR="00BD6F6C" w:rsidRPr="00BD6F6C" w:rsidRDefault="00BD6F6C" w:rsidP="00BD6F6C">
      <w:pPr>
        <w:pStyle w:val="PwCNormal"/>
      </w:pPr>
      <w:r w:rsidRPr="00BD6F6C">
        <w:t xml:space="preserve">The Disability Leadership Program </w:t>
      </w:r>
      <w:r w:rsidR="00477515">
        <w:t>brought</w:t>
      </w:r>
      <w:r w:rsidRPr="00BD6F6C">
        <w:t xml:space="preserve"> together a cohort of high potential leaders with disability from across PwC and </w:t>
      </w:r>
      <w:r w:rsidR="00477515">
        <w:t xml:space="preserve">there was </w:t>
      </w:r>
      <w:r w:rsidRPr="00BD6F6C">
        <w:t xml:space="preserve">an opportunity to discuss what role modelling of leaders who proudly share their disability at work might look like. The group participated in individual leadership coaching sessions, and group sessions based on the </w:t>
      </w:r>
      <w:r w:rsidR="00D77F27" w:rsidRPr="00D77F27">
        <w:t>Disability Leadership Institute's (DLI)</w:t>
      </w:r>
      <w:r w:rsidRPr="00BD6F6C">
        <w:t xml:space="preserve"> ‘Foundations of Disability Leadership Program’. </w:t>
      </w:r>
    </w:p>
    <w:p w14:paraId="112DEFA5" w14:textId="4E80DCF8" w:rsidR="000027D7" w:rsidRPr="006272F4" w:rsidRDefault="00BD6F6C" w:rsidP="006272F4">
      <w:pPr>
        <w:pStyle w:val="PwCNormal"/>
      </w:pPr>
      <w:r w:rsidRPr="00BD6F6C">
        <w:t xml:space="preserve">The program provided people with </w:t>
      </w:r>
      <w:r w:rsidR="00471CE6">
        <w:t xml:space="preserve">the </w:t>
      </w:r>
      <w:r w:rsidRPr="00BD6F6C">
        <w:t xml:space="preserve">skills to tackle some common barriers and challenges to leadership, and upskill and empower themselves in the workplace. </w:t>
      </w:r>
      <w:r w:rsidR="001A6A03">
        <w:t>It also</w:t>
      </w:r>
      <w:r w:rsidRPr="00BD6F6C">
        <w:t xml:space="preserve"> supported those who are on their way </w:t>
      </w:r>
      <w:r w:rsidR="001A6A03">
        <w:t xml:space="preserve">to becoming </w:t>
      </w:r>
      <w:r w:rsidRPr="00BD6F6C">
        <w:t xml:space="preserve">or </w:t>
      </w:r>
      <w:r w:rsidR="00D56D20">
        <w:t xml:space="preserve">who are </w:t>
      </w:r>
      <w:r w:rsidRPr="00BD6F6C">
        <w:t xml:space="preserve">currently senior role models in the firm, and will continue to help pave the way in their teams </w:t>
      </w:r>
      <w:r w:rsidRPr="006272F4">
        <w:t>and our broader business. We want our people to feel like they are part of a broader community and that they are not</w:t>
      </w:r>
      <w:r w:rsidR="00B82CF5">
        <w:t xml:space="preserve"> al</w:t>
      </w:r>
      <w:r w:rsidRPr="006272F4">
        <w:t xml:space="preserve">one, but rather </w:t>
      </w:r>
      <w:r w:rsidR="001E5236">
        <w:t xml:space="preserve">part of a </w:t>
      </w:r>
      <w:r w:rsidRPr="006272F4">
        <w:t>community supported and empowered to create positive change.</w:t>
      </w:r>
    </w:p>
    <w:p w14:paraId="2D14349C" w14:textId="3B41117F" w:rsidR="006272F4" w:rsidRPr="006272F4" w:rsidRDefault="00041D9F" w:rsidP="006272F4">
      <w:pPr>
        <w:pStyle w:val="PwCNormal"/>
      </w:pPr>
      <w:r>
        <w:t>“</w:t>
      </w:r>
      <w:r w:rsidR="006272F4" w:rsidRPr="006272F4">
        <w:t>You can’t be what you can’t see. The program helped me enormously through developing my leadership skills, and being a better role model for other people with disability at the firm and in the community. Because of the program, I am more committed to creating a more equitable workplace and a culture where all of us feel comfortable and proud to share our disability and normalise it as part of our everyday way</w:t>
      </w:r>
      <w:r w:rsidR="00471CE6">
        <w:t>s</w:t>
      </w:r>
      <w:r w:rsidR="006272F4" w:rsidRPr="006272F4">
        <w:t xml:space="preserve"> of working.”</w:t>
      </w:r>
    </w:p>
    <w:p w14:paraId="50093FC6" w14:textId="230DDE81" w:rsidR="006272F4" w:rsidRPr="00097E2B" w:rsidRDefault="006272F4" w:rsidP="00097E2B">
      <w:pPr>
        <w:pStyle w:val="CVPhoto"/>
        <w:rPr>
          <w:bCs/>
          <w:sz w:val="24"/>
        </w:rPr>
      </w:pPr>
      <w:r w:rsidRPr="006272F4">
        <w:t xml:space="preserve">Areeb Ovais </w:t>
      </w:r>
      <w:r w:rsidR="00097E2B">
        <w:br/>
      </w:r>
      <w:r w:rsidRPr="006272F4">
        <w:t xml:space="preserve">(he/him) </w:t>
      </w:r>
      <w:r w:rsidR="00097E2B">
        <w:br/>
      </w:r>
      <w:r w:rsidR="00D56D20" w:rsidRPr="00097E2B">
        <w:rPr>
          <w:bCs/>
          <w:sz w:val="24"/>
        </w:rPr>
        <w:t xml:space="preserve">Ability@PwC </w:t>
      </w:r>
      <w:r w:rsidR="00097E2B" w:rsidRPr="00097E2B">
        <w:rPr>
          <w:bCs/>
          <w:sz w:val="24"/>
        </w:rPr>
        <w:br/>
      </w:r>
      <w:r w:rsidR="00D56D20" w:rsidRPr="00097E2B">
        <w:rPr>
          <w:bCs/>
          <w:sz w:val="24"/>
        </w:rPr>
        <w:t>National Co-Lead,</w:t>
      </w:r>
      <w:r w:rsidR="00097E2B" w:rsidRPr="00097E2B">
        <w:rPr>
          <w:bCs/>
          <w:sz w:val="24"/>
        </w:rPr>
        <w:br/>
      </w:r>
      <w:r w:rsidR="00D56D20" w:rsidRPr="00097E2B">
        <w:rPr>
          <w:bCs/>
          <w:sz w:val="24"/>
        </w:rPr>
        <w:t>PwC Australia</w:t>
      </w:r>
    </w:p>
    <w:p w14:paraId="1E7A1989" w14:textId="71E10BD5" w:rsidR="00E0125B" w:rsidRDefault="00E0125B" w:rsidP="00D264D2">
      <w:pPr>
        <w:pStyle w:val="PwCNormal"/>
      </w:pPr>
      <w:r>
        <w:br w:type="page"/>
      </w:r>
    </w:p>
    <w:p w14:paraId="618FE14A" w14:textId="331373A6" w:rsidR="00E0125B" w:rsidRPr="008B35B0" w:rsidRDefault="00E0125B" w:rsidP="002E609D">
      <w:pPr>
        <w:pStyle w:val="Heading2"/>
        <w:rPr>
          <w:rFonts w:eastAsia="Georgia"/>
        </w:rPr>
      </w:pPr>
      <w:r w:rsidRPr="00E0125B">
        <w:rPr>
          <w:rFonts w:eastAsia="Georgia"/>
        </w:rPr>
        <w:lastRenderedPageBreak/>
        <w:t>Success</w:t>
      </w:r>
      <w:r w:rsidRPr="008B35B0">
        <w:rPr>
          <w:rFonts w:eastAsia="Georgia"/>
        </w:rPr>
        <w:t xml:space="preserve"> story 5: Ability@PwC neurodiversity acknowledgement, acceptance and encouragement</w:t>
      </w:r>
    </w:p>
    <w:p w14:paraId="0E7CC6D5" w14:textId="702D9772" w:rsidR="008B35B0" w:rsidRPr="008B35B0" w:rsidRDefault="008B35B0" w:rsidP="008B35B0">
      <w:pPr>
        <w:pStyle w:val="PwCNormal"/>
      </w:pPr>
      <w:r w:rsidRPr="008B35B0">
        <w:t xml:space="preserve">PwC’s Ability@PwC </w:t>
      </w:r>
      <w:r>
        <w:t>N</w:t>
      </w:r>
      <w:r w:rsidRPr="008B35B0">
        <w:t xml:space="preserve">eurodiversity </w:t>
      </w:r>
      <w:r>
        <w:t>N</w:t>
      </w:r>
      <w:r w:rsidRPr="008B35B0">
        <w:t xml:space="preserve">etwork means I have a community with me for every step of my career. </w:t>
      </w:r>
    </w:p>
    <w:p w14:paraId="63E48B94" w14:textId="77777777" w:rsidR="008B35B0" w:rsidRPr="008B35B0" w:rsidRDefault="008B35B0" w:rsidP="008B35B0">
      <w:pPr>
        <w:pStyle w:val="PwCNormal"/>
      </w:pPr>
      <w:r w:rsidRPr="008B35B0">
        <w:t xml:space="preserve">I’ve been neurodiverse all my life but unlike some people in this space, I wasn’t aware of this fact until July 2021 when I was formally diagnosed with ADHD, in the same week I joined PwC. </w:t>
      </w:r>
    </w:p>
    <w:p w14:paraId="51CBA16E" w14:textId="77777777" w:rsidR="008B35B0" w:rsidRPr="008B35B0" w:rsidRDefault="008B35B0" w:rsidP="008B35B0">
      <w:pPr>
        <w:pStyle w:val="PwCNormal"/>
      </w:pPr>
      <w:r w:rsidRPr="008B35B0">
        <w:t xml:space="preserve">Compared to others around me, I’ve always known I experienced certain differences and challenges. Getting a diagnosis allowed me to finally have a framework to contextualise my experiences, and to gain a depth of understanding about myself. </w:t>
      </w:r>
    </w:p>
    <w:p w14:paraId="0BFCCBAF" w14:textId="17BD3F7B" w:rsidR="008B35B0" w:rsidRPr="008B35B0" w:rsidRDefault="008B35B0" w:rsidP="008B35B0">
      <w:pPr>
        <w:pStyle w:val="PwCNormal"/>
      </w:pPr>
      <w:r w:rsidRPr="008B35B0">
        <w:t xml:space="preserve">Until I met someone in the Ability@ </w:t>
      </w:r>
      <w:r w:rsidR="001A6A03">
        <w:t>N</w:t>
      </w:r>
      <w:r w:rsidRPr="008B35B0">
        <w:t xml:space="preserve">eurodiversity </w:t>
      </w:r>
      <w:r w:rsidR="001A6A03">
        <w:t>N</w:t>
      </w:r>
      <w:r w:rsidRPr="008B35B0">
        <w:t xml:space="preserve">etwork, I’d never shared that I was neurodiverse with anyone at PwC. I was still learning what this diagnosis meant for me, and I was also afraid about how it would be received in the workplace. </w:t>
      </w:r>
    </w:p>
    <w:p w14:paraId="7C1EC06D" w14:textId="2F9B9326" w:rsidR="008B35B0" w:rsidRPr="008B35B0" w:rsidRDefault="008B35B0" w:rsidP="008B35B0">
      <w:pPr>
        <w:pStyle w:val="PwCNormal"/>
      </w:pPr>
      <w:r w:rsidRPr="008B35B0">
        <w:t xml:space="preserve">Once I learnt there were others around me with similar experiences and even a whole community, it helped my personal journey of accepting my abilities and gave me a sense of pride in them too. </w:t>
      </w:r>
    </w:p>
    <w:p w14:paraId="42C91D38" w14:textId="1CBAED02" w:rsidR="008B35B0" w:rsidRPr="008B35B0" w:rsidRDefault="008B35B0" w:rsidP="008B35B0">
      <w:pPr>
        <w:pStyle w:val="PwCNormal"/>
      </w:pPr>
      <w:r w:rsidRPr="008B35B0">
        <w:t xml:space="preserve">For those of us with hidden disabilities, or those diagnosed later in life, acknowledging your differences and understanding them can be difficult. </w:t>
      </w:r>
    </w:p>
    <w:p w14:paraId="3872BE7E" w14:textId="6C4ED7FF" w:rsidR="008B35B0" w:rsidRPr="008B35B0" w:rsidRDefault="008B35B0" w:rsidP="008B35B0">
      <w:pPr>
        <w:pStyle w:val="PwCNormal"/>
      </w:pPr>
      <w:r w:rsidRPr="008B35B0">
        <w:t xml:space="preserve">The Ability@PwC </w:t>
      </w:r>
      <w:r w:rsidR="00477515">
        <w:t>N</w:t>
      </w:r>
      <w:r w:rsidRPr="008B35B0">
        <w:t xml:space="preserve">eurodiversity </w:t>
      </w:r>
      <w:r w:rsidR="00477515">
        <w:t>N</w:t>
      </w:r>
      <w:r w:rsidRPr="008B35B0">
        <w:t xml:space="preserve">etwork provides me with a space where I can share experiences, challenges and achievements. Together we acknowledge and accept our collective compassion for one another and celebrate triumphs. We also encourage others to put themselves forward, knowing </w:t>
      </w:r>
      <w:r w:rsidR="00D77F27">
        <w:t xml:space="preserve">that </w:t>
      </w:r>
      <w:r w:rsidRPr="008B35B0">
        <w:t xml:space="preserve">they have a community to support them. </w:t>
      </w:r>
    </w:p>
    <w:p w14:paraId="5E36FA7B" w14:textId="2502B6C0" w:rsidR="00E0125B" w:rsidRPr="008B35B0" w:rsidRDefault="008B35B0" w:rsidP="008B35B0">
      <w:pPr>
        <w:pStyle w:val="PwCNormal"/>
      </w:pPr>
      <w:r w:rsidRPr="008B35B0">
        <w:t>Most importantly, I have other people who can relate to my timesheet struggle and trying to keep track of what I did all day! Let’s be honest, without their reminders and helpful tips, it would be harder to get my timesheets in on schedule.</w:t>
      </w:r>
    </w:p>
    <w:p w14:paraId="7CE83009" w14:textId="4B735843" w:rsidR="008B35B0" w:rsidRPr="00960E39" w:rsidRDefault="008B35B0" w:rsidP="00960E39">
      <w:pPr>
        <w:pStyle w:val="CVPhoto"/>
        <w:rPr>
          <w:bCs/>
          <w:sz w:val="24"/>
        </w:rPr>
      </w:pPr>
      <w:r w:rsidRPr="008B35B0">
        <w:t>Eliza Kelly</w:t>
      </w:r>
      <w:r w:rsidR="002E609D">
        <w:br/>
      </w:r>
      <w:r w:rsidRPr="008B35B0">
        <w:t xml:space="preserve">(she/her) </w:t>
      </w:r>
      <w:r w:rsidR="002E609D">
        <w:br/>
      </w:r>
      <w:r w:rsidR="001E5236" w:rsidRPr="00960E39">
        <w:rPr>
          <w:bCs/>
          <w:sz w:val="24"/>
        </w:rPr>
        <w:t>Sustainability</w:t>
      </w:r>
      <w:r w:rsidR="002E609D" w:rsidRPr="00960E39">
        <w:rPr>
          <w:bCs/>
          <w:sz w:val="24"/>
        </w:rPr>
        <w:br/>
      </w:r>
      <w:r w:rsidR="001E5236" w:rsidRPr="00960E39">
        <w:rPr>
          <w:bCs/>
          <w:sz w:val="24"/>
        </w:rPr>
        <w:t>Assurance,</w:t>
      </w:r>
      <w:r w:rsidR="002E609D" w:rsidRPr="00960E39">
        <w:rPr>
          <w:bCs/>
          <w:sz w:val="24"/>
        </w:rPr>
        <w:br/>
      </w:r>
      <w:r w:rsidR="001E5236" w:rsidRPr="00960E39">
        <w:rPr>
          <w:bCs/>
          <w:sz w:val="24"/>
        </w:rPr>
        <w:t>PwC Australia</w:t>
      </w:r>
    </w:p>
    <w:p w14:paraId="03702A20" w14:textId="378CC748" w:rsidR="005A5185" w:rsidRDefault="005A5185" w:rsidP="00D264D2">
      <w:pPr>
        <w:pStyle w:val="PwCNormal"/>
      </w:pPr>
      <w:r>
        <w:br w:type="page"/>
      </w:r>
    </w:p>
    <w:p w14:paraId="345CA63B" w14:textId="37B7AE36" w:rsidR="004E7D7C" w:rsidRDefault="006A7359" w:rsidP="004E7D7C">
      <w:pPr>
        <w:pStyle w:val="Commitments"/>
      </w:pPr>
      <w:r w:rsidRPr="006A7359">
        <w:rPr>
          <w:b/>
          <w:bCs/>
          <w:noProof/>
          <w:position w:val="-16"/>
          <w:sz w:val="60"/>
          <w:szCs w:val="40"/>
        </w:rPr>
        <w:lastRenderedPageBreak/>
        <mc:AlternateContent>
          <mc:Choice Requires="wps">
            <w:drawing>
              <wp:inline distT="0" distB="0" distL="0" distR="0" wp14:anchorId="1CA3170D" wp14:editId="59F8123E">
                <wp:extent cx="409291" cy="288000"/>
                <wp:effectExtent l="0" t="0" r="0" b="0"/>
                <wp:docPr id="60" name="Freeform: Shape 59" descr="05">
                  <a:extLst xmlns:a="http://schemas.openxmlformats.org/drawingml/2006/main">
                    <a:ext uri="{FF2B5EF4-FFF2-40B4-BE49-F238E27FC236}">
                      <a16:creationId xmlns:a16="http://schemas.microsoft.com/office/drawing/2014/main" id="{5B1919EF-0746-3EBA-0E0F-65F2696254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09291" cy="288000"/>
                        </a:xfrm>
                        <a:custGeom>
                          <a:avLst/>
                          <a:gdLst>
                            <a:gd name="connsiteX0" fmla="*/ 66389 w 296989"/>
                            <a:gd name="connsiteY0" fmla="*/ 0 h 208978"/>
                            <a:gd name="connsiteX1" fmla="*/ 112871 w 296989"/>
                            <a:gd name="connsiteY1" fmla="*/ 21241 h 208978"/>
                            <a:gd name="connsiteX2" fmla="*/ 132779 w 296989"/>
                            <a:gd name="connsiteY2" fmla="*/ 104584 h 208978"/>
                            <a:gd name="connsiteX3" fmla="*/ 112681 w 296989"/>
                            <a:gd name="connsiteY3" fmla="*/ 188024 h 208978"/>
                            <a:gd name="connsiteX4" fmla="*/ 66389 w 296989"/>
                            <a:gd name="connsiteY4" fmla="*/ 208979 h 208978"/>
                            <a:gd name="connsiteX5" fmla="*/ 18288 w 296989"/>
                            <a:gd name="connsiteY5" fmla="*/ 186023 h 208978"/>
                            <a:gd name="connsiteX6" fmla="*/ 0 w 296989"/>
                            <a:gd name="connsiteY6" fmla="*/ 104204 h 208978"/>
                            <a:gd name="connsiteX7" fmla="*/ 20098 w 296989"/>
                            <a:gd name="connsiteY7" fmla="*/ 21050 h 208978"/>
                            <a:gd name="connsiteX8" fmla="*/ 66389 w 296989"/>
                            <a:gd name="connsiteY8" fmla="*/ 95 h 208978"/>
                            <a:gd name="connsiteX9" fmla="*/ 66389 w 296989"/>
                            <a:gd name="connsiteY9" fmla="*/ 32480 h 208978"/>
                            <a:gd name="connsiteX10" fmla="*/ 53721 w 296989"/>
                            <a:gd name="connsiteY10" fmla="*/ 37052 h 208978"/>
                            <a:gd name="connsiteX11" fmla="*/ 45053 w 296989"/>
                            <a:gd name="connsiteY11" fmla="*/ 53340 h 208978"/>
                            <a:gd name="connsiteX12" fmla="*/ 41053 w 296989"/>
                            <a:gd name="connsiteY12" fmla="*/ 104584 h 208978"/>
                            <a:gd name="connsiteX13" fmla="*/ 44672 w 296989"/>
                            <a:gd name="connsiteY13" fmla="*/ 154019 h 208978"/>
                            <a:gd name="connsiteX14" fmla="*/ 53816 w 296989"/>
                            <a:gd name="connsiteY14" fmla="*/ 171926 h 208978"/>
                            <a:gd name="connsiteX15" fmla="*/ 66485 w 296989"/>
                            <a:gd name="connsiteY15" fmla="*/ 176403 h 208978"/>
                            <a:gd name="connsiteX16" fmla="*/ 79153 w 296989"/>
                            <a:gd name="connsiteY16" fmla="*/ 171831 h 208978"/>
                            <a:gd name="connsiteX17" fmla="*/ 87821 w 296989"/>
                            <a:gd name="connsiteY17" fmla="*/ 155543 h 208978"/>
                            <a:gd name="connsiteX18" fmla="*/ 91821 w 296989"/>
                            <a:gd name="connsiteY18" fmla="*/ 104489 h 208978"/>
                            <a:gd name="connsiteX19" fmla="*/ 88202 w 296989"/>
                            <a:gd name="connsiteY19" fmla="*/ 55054 h 208978"/>
                            <a:gd name="connsiteX20" fmla="*/ 79058 w 296989"/>
                            <a:gd name="connsiteY20" fmla="*/ 37052 h 208978"/>
                            <a:gd name="connsiteX21" fmla="*/ 66389 w 296989"/>
                            <a:gd name="connsiteY21" fmla="*/ 32480 h 208978"/>
                            <a:gd name="connsiteX22" fmla="*/ 159639 w 296989"/>
                            <a:gd name="connsiteY22" fmla="*/ 152781 h 208978"/>
                            <a:gd name="connsiteX23" fmla="*/ 198692 w 296989"/>
                            <a:gd name="connsiteY23" fmla="*/ 148780 h 208978"/>
                            <a:gd name="connsiteX24" fmla="*/ 208598 w 296989"/>
                            <a:gd name="connsiteY24" fmla="*/ 169831 h 208978"/>
                            <a:gd name="connsiteX25" fmla="*/ 227552 w 296989"/>
                            <a:gd name="connsiteY25" fmla="*/ 177546 h 208978"/>
                            <a:gd name="connsiteX26" fmla="*/ 248317 w 296989"/>
                            <a:gd name="connsiteY26" fmla="*/ 167545 h 208978"/>
                            <a:gd name="connsiteX27" fmla="*/ 256794 w 296989"/>
                            <a:gd name="connsiteY27" fmla="*/ 137446 h 208978"/>
                            <a:gd name="connsiteX28" fmla="*/ 248317 w 296989"/>
                            <a:gd name="connsiteY28" fmla="*/ 109156 h 208978"/>
                            <a:gd name="connsiteX29" fmla="*/ 226314 w 296989"/>
                            <a:gd name="connsiteY29" fmla="*/ 99727 h 208978"/>
                            <a:gd name="connsiteX30" fmla="*/ 196025 w 296989"/>
                            <a:gd name="connsiteY30" fmla="*/ 114681 h 208978"/>
                            <a:gd name="connsiteX31" fmla="*/ 164211 w 296989"/>
                            <a:gd name="connsiteY31" fmla="*/ 110109 h 208978"/>
                            <a:gd name="connsiteX32" fmla="*/ 184309 w 296989"/>
                            <a:gd name="connsiteY32" fmla="*/ 3619 h 208978"/>
                            <a:gd name="connsiteX33" fmla="*/ 287941 w 296989"/>
                            <a:gd name="connsiteY33" fmla="*/ 3619 h 208978"/>
                            <a:gd name="connsiteX34" fmla="*/ 287941 w 296989"/>
                            <a:gd name="connsiteY34" fmla="*/ 40291 h 208978"/>
                            <a:gd name="connsiteX35" fmla="*/ 214027 w 296989"/>
                            <a:gd name="connsiteY35" fmla="*/ 40291 h 208978"/>
                            <a:gd name="connsiteX36" fmla="*/ 207931 w 296989"/>
                            <a:gd name="connsiteY36" fmla="*/ 75057 h 208978"/>
                            <a:gd name="connsiteX37" fmla="*/ 234696 w 296989"/>
                            <a:gd name="connsiteY37" fmla="*/ 68485 h 208978"/>
                            <a:gd name="connsiteX38" fmla="*/ 278892 w 296989"/>
                            <a:gd name="connsiteY38" fmla="*/ 87440 h 208978"/>
                            <a:gd name="connsiteX39" fmla="*/ 296990 w 296989"/>
                            <a:gd name="connsiteY39" fmla="*/ 136684 h 208978"/>
                            <a:gd name="connsiteX40" fmla="*/ 282321 w 296989"/>
                            <a:gd name="connsiteY40" fmla="*/ 181737 h 208978"/>
                            <a:gd name="connsiteX41" fmla="*/ 226886 w 296989"/>
                            <a:gd name="connsiteY41" fmla="*/ 208788 h 208978"/>
                            <a:gd name="connsiteX42" fmla="*/ 180689 w 296989"/>
                            <a:gd name="connsiteY42" fmla="*/ 193548 h 208978"/>
                            <a:gd name="connsiteX43" fmla="*/ 159353 w 296989"/>
                            <a:gd name="connsiteY43" fmla="*/ 152686 h 208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96989" h="208978">
                              <a:moveTo>
                                <a:pt x="66389" y="0"/>
                              </a:moveTo>
                              <a:cubicBezTo>
                                <a:pt x="86201" y="0"/>
                                <a:pt x="101727" y="7048"/>
                                <a:pt x="112871" y="21241"/>
                              </a:cubicBezTo>
                              <a:cubicBezTo>
                                <a:pt x="126206" y="38005"/>
                                <a:pt x="132779" y="65723"/>
                                <a:pt x="132779" y="104584"/>
                              </a:cubicBezTo>
                              <a:cubicBezTo>
                                <a:pt x="132779" y="143446"/>
                                <a:pt x="126111" y="171069"/>
                                <a:pt x="112681" y="188024"/>
                              </a:cubicBezTo>
                              <a:cubicBezTo>
                                <a:pt x="101632" y="201930"/>
                                <a:pt x="86201" y="208979"/>
                                <a:pt x="66389" y="208979"/>
                              </a:cubicBezTo>
                              <a:cubicBezTo>
                                <a:pt x="46577" y="208979"/>
                                <a:pt x="30480" y="201359"/>
                                <a:pt x="18288" y="186023"/>
                              </a:cubicBezTo>
                              <a:cubicBezTo>
                                <a:pt x="6096" y="170688"/>
                                <a:pt x="0" y="143446"/>
                                <a:pt x="0" y="104204"/>
                              </a:cubicBezTo>
                              <a:cubicBezTo>
                                <a:pt x="0" y="64960"/>
                                <a:pt x="6668" y="38005"/>
                                <a:pt x="20098" y="21050"/>
                              </a:cubicBezTo>
                              <a:cubicBezTo>
                                <a:pt x="31147" y="7144"/>
                                <a:pt x="46577" y="95"/>
                                <a:pt x="66389" y="95"/>
                              </a:cubicBezTo>
                              <a:close/>
                              <a:moveTo>
                                <a:pt x="66389" y="32480"/>
                              </a:moveTo>
                              <a:cubicBezTo>
                                <a:pt x="61627" y="32480"/>
                                <a:pt x="57436" y="34004"/>
                                <a:pt x="53721" y="37052"/>
                              </a:cubicBezTo>
                              <a:cubicBezTo>
                                <a:pt x="50006" y="40100"/>
                                <a:pt x="47149" y="45529"/>
                                <a:pt x="45053" y="53340"/>
                              </a:cubicBezTo>
                              <a:cubicBezTo>
                                <a:pt x="42386" y="63436"/>
                                <a:pt x="41053" y="80581"/>
                                <a:pt x="41053" y="104584"/>
                              </a:cubicBezTo>
                              <a:cubicBezTo>
                                <a:pt x="41053" y="128588"/>
                                <a:pt x="42291" y="145066"/>
                                <a:pt x="44672" y="154019"/>
                              </a:cubicBezTo>
                              <a:cubicBezTo>
                                <a:pt x="47054" y="162973"/>
                                <a:pt x="50102" y="168974"/>
                                <a:pt x="53816" y="171926"/>
                              </a:cubicBezTo>
                              <a:cubicBezTo>
                                <a:pt x="57531" y="174879"/>
                                <a:pt x="61722" y="176403"/>
                                <a:pt x="66485" y="176403"/>
                              </a:cubicBezTo>
                              <a:cubicBezTo>
                                <a:pt x="71247" y="176403"/>
                                <a:pt x="75438" y="174879"/>
                                <a:pt x="79153" y="171831"/>
                              </a:cubicBezTo>
                              <a:cubicBezTo>
                                <a:pt x="82868" y="168783"/>
                                <a:pt x="85725" y="163354"/>
                                <a:pt x="87821" y="155543"/>
                              </a:cubicBezTo>
                              <a:cubicBezTo>
                                <a:pt x="90488" y="145542"/>
                                <a:pt x="91821" y="128492"/>
                                <a:pt x="91821" y="104489"/>
                              </a:cubicBezTo>
                              <a:cubicBezTo>
                                <a:pt x="91821" y="80486"/>
                                <a:pt x="90583" y="64008"/>
                                <a:pt x="88202" y="55054"/>
                              </a:cubicBezTo>
                              <a:cubicBezTo>
                                <a:pt x="85820" y="46101"/>
                                <a:pt x="82772" y="40100"/>
                                <a:pt x="79058" y="37052"/>
                              </a:cubicBezTo>
                              <a:cubicBezTo>
                                <a:pt x="75343" y="34004"/>
                                <a:pt x="71152" y="32480"/>
                                <a:pt x="66389" y="32480"/>
                              </a:cubicBezTo>
                              <a:close/>
                              <a:moveTo>
                                <a:pt x="159639" y="152781"/>
                              </a:moveTo>
                              <a:lnTo>
                                <a:pt x="198692" y="148780"/>
                              </a:lnTo>
                              <a:cubicBezTo>
                                <a:pt x="199835" y="157639"/>
                                <a:pt x="203073" y="164592"/>
                                <a:pt x="208598" y="169831"/>
                              </a:cubicBezTo>
                              <a:cubicBezTo>
                                <a:pt x="214122" y="174974"/>
                                <a:pt x="220409" y="177546"/>
                                <a:pt x="227552" y="177546"/>
                              </a:cubicBezTo>
                              <a:cubicBezTo>
                                <a:pt x="235744" y="177546"/>
                                <a:pt x="242697" y="174212"/>
                                <a:pt x="248317" y="167545"/>
                              </a:cubicBezTo>
                              <a:cubicBezTo>
                                <a:pt x="253937" y="160877"/>
                                <a:pt x="256794" y="150876"/>
                                <a:pt x="256794" y="137446"/>
                              </a:cubicBezTo>
                              <a:cubicBezTo>
                                <a:pt x="256794" y="124873"/>
                                <a:pt x="253937" y="115443"/>
                                <a:pt x="248317" y="109156"/>
                              </a:cubicBezTo>
                              <a:cubicBezTo>
                                <a:pt x="242697" y="102870"/>
                                <a:pt x="235363" y="99727"/>
                                <a:pt x="226314" y="99727"/>
                              </a:cubicBezTo>
                              <a:cubicBezTo>
                                <a:pt x="215075" y="99727"/>
                                <a:pt x="204978" y="104680"/>
                                <a:pt x="196025" y="114681"/>
                              </a:cubicBezTo>
                              <a:lnTo>
                                <a:pt x="164211" y="110109"/>
                              </a:lnTo>
                              <a:lnTo>
                                <a:pt x="184309" y="3619"/>
                              </a:lnTo>
                              <a:lnTo>
                                <a:pt x="287941" y="3619"/>
                              </a:lnTo>
                              <a:lnTo>
                                <a:pt x="287941" y="40291"/>
                              </a:lnTo>
                              <a:lnTo>
                                <a:pt x="214027" y="40291"/>
                              </a:lnTo>
                              <a:lnTo>
                                <a:pt x="207931" y="75057"/>
                              </a:lnTo>
                              <a:cubicBezTo>
                                <a:pt x="216694" y="70675"/>
                                <a:pt x="225647" y="68485"/>
                                <a:pt x="234696" y="68485"/>
                              </a:cubicBezTo>
                              <a:cubicBezTo>
                                <a:pt x="252127" y="68485"/>
                                <a:pt x="266795" y="74771"/>
                                <a:pt x="278892" y="87440"/>
                              </a:cubicBezTo>
                              <a:cubicBezTo>
                                <a:pt x="290989" y="100108"/>
                                <a:pt x="296990" y="116491"/>
                                <a:pt x="296990" y="136684"/>
                              </a:cubicBezTo>
                              <a:cubicBezTo>
                                <a:pt x="296990" y="153543"/>
                                <a:pt x="292132" y="168497"/>
                                <a:pt x="282321" y="181737"/>
                              </a:cubicBezTo>
                              <a:cubicBezTo>
                                <a:pt x="268986" y="199739"/>
                                <a:pt x="250603" y="208788"/>
                                <a:pt x="226886" y="208788"/>
                              </a:cubicBezTo>
                              <a:cubicBezTo>
                                <a:pt x="208026" y="208788"/>
                                <a:pt x="192596" y="203740"/>
                                <a:pt x="180689" y="193548"/>
                              </a:cubicBezTo>
                              <a:cubicBezTo>
                                <a:pt x="168783" y="183356"/>
                                <a:pt x="161639" y="169735"/>
                                <a:pt x="159353" y="152686"/>
                              </a:cubicBezTo>
                              <a:close/>
                            </a:path>
                          </a:pathLst>
                        </a:custGeom>
                        <a:solidFill>
                          <a:srgbClr val="231F20"/>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5CF04A" id="Freeform: Shape 59" o:spid="_x0000_s1026" alt="05" style="width:32.25pt;height:22.7pt;visibility:visible;mso-wrap-style:square;mso-left-percent:-10001;mso-top-percent:-10001;mso-position-horizontal:absolute;mso-position-horizontal-relative:char;mso-position-vertical:absolute;mso-position-vertical-relative:line;mso-left-percent:-10001;mso-top-percent:-10001;v-text-anchor:middle" coordsize="296989,20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" path="m66389,v19812,,35338,7048,46482,21241c126206,38005,132779,65723,132779,104584v,38862,-6668,66485,-20098,83440c101632,201930,86201,208979,66389,208979v-19812,,-35909,-7620,-48101,-22956c6096,170688,,143446,,104204,,64960,6668,38005,20098,21050,31147,7144,46577,95,66389,95r,-95xm66389,32480v-4762,,-8953,1524,-12668,4572c50006,40100,47149,45529,45053,53340v-2667,10096,-4000,27241,-4000,51244c41053,128588,42291,145066,44672,154019v2382,8954,5430,14955,9144,17907c57531,174879,61722,176403,66485,176403v4762,,8953,-1524,12668,-4572c82868,168783,85725,163354,87821,155543v2667,-10001,4000,-27051,4000,-51054c91821,80486,90583,64008,88202,55054,85820,46101,82772,40100,79058,37052,75343,34004,71152,32480,66389,32480xm159639,152781r39053,-4001c199835,157639,203073,164592,208598,169831v5524,5143,11811,7715,18954,7715c235744,177546,242697,174212,248317,167545v5620,-6668,8477,-16669,8477,-30099c256794,124873,253937,115443,248317,109156v-5620,-6286,-12954,-9429,-22003,-9429c215075,99727,204978,104680,196025,114681r-31814,-4572l184309,3619r103632,l287941,40291r-73914,l207931,75057v8763,-4382,17716,-6572,26765,-6572c252127,68485,266795,74771,278892,87440v12097,12668,18098,29051,18098,49244c296990,153543,292132,168497,282321,181737v-13335,18002,-31718,27051,-55435,27051c208026,208788,192596,203740,180689,193548,168783,183356,161639,169735,159353,152686r286,95xe" fillcolor="#231f20" stroked="f" strokeweight="0">
                <v:stroke joinstyle="miter"/>
                <v:path arrowok="t" o:connecttype="custom" o:connectlocs="91493,0;155552,29273;182987,144131;155290,259123;91493,288001;25203,256365;0,143607;27698,29010;91493,131;91493,44762;74035,51063;62089,73510;56577,144131;61564,212259;74166,236937;91625,243107;109084,236806;121029,214359;126542,144000;121554,75872;108953,51063;91493,44762;220004,210553;273824,205039;287476,234050;313597,244682;342214,230900;353897,189419;342214,150432;311891,137437;270149,158046;226305,151745;254003,4987;396822,4987;396822,55526;294958,55526;286557,103439;323443,94382;384351,120504;409292,188369;389077,250458;312680,287738;249014,266735;219610,210422" o:connectangles="0,0,0,0,0,0,0,0,0,0,0,0,0,0,0,0,0,0,0,0,0,0,0,0,0,0,0,0,0,0,0,0,0,0,0,0,0,0,0,0,0,0,0,0"/>
                <o:lock v:ext="edit" aspectratio="t"/>
                <w10:anchorlock/>
              </v:shape>
            </w:pict>
          </mc:Fallback>
        </mc:AlternateContent>
      </w:r>
      <w:r w:rsidR="004E7D7C" w:rsidRPr="001454B4">
        <w:rPr>
          <w:rStyle w:val="CommitmentsDrop"/>
        </w:rPr>
        <w:t xml:space="preserve"> </w:t>
      </w:r>
      <w:r w:rsidR="004E7D7C">
        <w:tab/>
      </w:r>
      <w:r w:rsidR="004E7D7C" w:rsidRPr="008E6768">
        <w:t xml:space="preserve">We reduce barriers to entry for people with disability and </w:t>
      </w:r>
      <w:r w:rsidR="004E7D7C" w:rsidRPr="00FB7682">
        <w:t>carers of people with disability</w:t>
      </w:r>
      <w:r w:rsidR="004E7D7C" w:rsidRPr="008E6768">
        <w:t>.</w:t>
      </w:r>
    </w:p>
    <w:tbl>
      <w:tblPr>
        <w:tblStyle w:val="TableGrid"/>
        <w:tblW w:w="0" w:type="auto"/>
        <w:tblInd w:w="-108" w:type="dxa"/>
        <w:tblBorders>
          <w:top w:val="none" w:sz="0" w:space="0" w:color="auto"/>
          <w:left w:val="none" w:sz="0" w:space="0" w:color="auto"/>
          <w:bottom w:val="single" w:sz="8" w:space="0" w:color="7D7D7D" w:themeColor="text2"/>
          <w:right w:val="none" w:sz="0" w:space="0" w:color="auto"/>
          <w:insideH w:val="single" w:sz="8" w:space="0" w:color="7D7D7D" w:themeColor="text2"/>
          <w:insideV w:val="none" w:sz="0" w:space="0" w:color="auto"/>
        </w:tblBorders>
        <w:tblLook w:val="04A0" w:firstRow="1" w:lastRow="0" w:firstColumn="1" w:lastColumn="0" w:noHBand="0" w:noVBand="1"/>
      </w:tblPr>
      <w:tblGrid>
        <w:gridCol w:w="6340"/>
        <w:gridCol w:w="3515"/>
      </w:tblGrid>
      <w:tr w:rsidR="004E7D7C" w:rsidRPr="000E2C99" w14:paraId="44F19319" w14:textId="77777777" w:rsidTr="00B34324">
        <w:tc>
          <w:tcPr>
            <w:tcW w:w="6340" w:type="dxa"/>
            <w:tcBorders>
              <w:top w:val="single" w:sz="8" w:space="0" w:color="7D7D7D" w:themeColor="text2"/>
            </w:tcBorders>
          </w:tcPr>
          <w:p w14:paraId="6161EB0A" w14:textId="2C66207D" w:rsidR="004E7D7C" w:rsidRPr="00F055C7" w:rsidRDefault="006A7359" w:rsidP="006A7359">
            <w:pPr>
              <w:pStyle w:val="CommitmentText"/>
            </w:pPr>
            <w:r w:rsidRPr="00814475">
              <w:rPr>
                <w:b/>
                <w:bCs/>
                <w:szCs w:val="24"/>
              </w:rPr>
              <w:t xml:space="preserve">5.1 </w:t>
            </w:r>
            <w:r>
              <w:tab/>
            </w:r>
            <w:r w:rsidRPr="008E6768">
              <w:t xml:space="preserve">We will continue to embed inclusion in our recruitment processes, prioritise equity and explore additional pathways for people with disability to join the firm. </w:t>
            </w:r>
          </w:p>
        </w:tc>
        <w:tc>
          <w:tcPr>
            <w:tcW w:w="3515" w:type="dxa"/>
            <w:tcBorders>
              <w:top w:val="single" w:sz="8" w:space="0" w:color="7D7D7D" w:themeColor="text2"/>
            </w:tcBorders>
          </w:tcPr>
          <w:p w14:paraId="39015424" w14:textId="77777777" w:rsidR="006A7359" w:rsidRPr="008E6768" w:rsidRDefault="006A7359" w:rsidP="000E1AF0">
            <w:pPr>
              <w:pStyle w:val="CommitmentTopic"/>
            </w:pPr>
            <w:r w:rsidRPr="008E6768">
              <w:t xml:space="preserve">Global Alignment </w:t>
            </w:r>
          </w:p>
          <w:p w14:paraId="0305C4CB" w14:textId="77777777" w:rsidR="006A7359" w:rsidRPr="008E6768" w:rsidRDefault="006A7359" w:rsidP="006A7359">
            <w:pPr>
              <w:pStyle w:val="CommitmentText"/>
            </w:pPr>
            <w:r w:rsidRPr="008E6768">
              <w:t xml:space="preserve">Talent and representation </w:t>
            </w:r>
          </w:p>
          <w:p w14:paraId="0F5B5FD0" w14:textId="77777777" w:rsidR="006A7359" w:rsidRPr="008E6768" w:rsidRDefault="006A7359" w:rsidP="000E1AF0">
            <w:pPr>
              <w:pStyle w:val="CommitmentTopic"/>
            </w:pPr>
            <w:r w:rsidRPr="008E6768">
              <w:t xml:space="preserve">Accountability </w:t>
            </w:r>
          </w:p>
          <w:p w14:paraId="3F776DA8" w14:textId="77777777" w:rsidR="006A7359" w:rsidRPr="008E6768" w:rsidRDefault="006A7359" w:rsidP="006A7359">
            <w:pPr>
              <w:pStyle w:val="CommitmentText"/>
            </w:pPr>
            <w:r w:rsidRPr="008E6768">
              <w:t xml:space="preserve">Chief People Officer </w:t>
            </w:r>
          </w:p>
          <w:p w14:paraId="63B68E43" w14:textId="77777777" w:rsidR="006A7359" w:rsidRPr="008E6768" w:rsidRDefault="006A7359" w:rsidP="000E1AF0">
            <w:pPr>
              <w:pStyle w:val="CommitmentTopic"/>
            </w:pPr>
            <w:r w:rsidRPr="008E6768">
              <w:t xml:space="preserve">Implementation Timeframe </w:t>
            </w:r>
          </w:p>
          <w:p w14:paraId="654937E1" w14:textId="4D39620C" w:rsidR="004E7D7C" w:rsidRPr="0035746D" w:rsidRDefault="00D87C10" w:rsidP="006A7359">
            <w:pPr>
              <w:pStyle w:val="CommitmentText"/>
            </w:pPr>
            <w:r>
              <w:t>Ongoing</w:t>
            </w:r>
            <w:r w:rsidR="006A7359" w:rsidRPr="008E6768">
              <w:t xml:space="preserve"> </w:t>
            </w:r>
          </w:p>
        </w:tc>
      </w:tr>
      <w:tr w:rsidR="004E7D7C" w:rsidRPr="000E2C99" w14:paraId="67AF7973" w14:textId="77777777" w:rsidTr="00B34324">
        <w:tc>
          <w:tcPr>
            <w:tcW w:w="6340" w:type="dxa"/>
          </w:tcPr>
          <w:p w14:paraId="02A4F031" w14:textId="4C208B84" w:rsidR="004E7D7C" w:rsidRPr="00362425" w:rsidRDefault="006A7359" w:rsidP="006A7359">
            <w:pPr>
              <w:pStyle w:val="CommitmentText"/>
            </w:pPr>
            <w:r w:rsidRPr="00814475">
              <w:rPr>
                <w:b/>
                <w:bCs/>
                <w:szCs w:val="24"/>
              </w:rPr>
              <w:t xml:space="preserve">5.2 </w:t>
            </w:r>
            <w:r>
              <w:tab/>
            </w:r>
            <w:r w:rsidRPr="008E6768">
              <w:t xml:space="preserve">We will continue embedding inclusive practices in our onboarding process. </w:t>
            </w:r>
          </w:p>
        </w:tc>
        <w:tc>
          <w:tcPr>
            <w:tcW w:w="3515" w:type="dxa"/>
          </w:tcPr>
          <w:p w14:paraId="287B2CDD" w14:textId="77777777" w:rsidR="006A7359" w:rsidRPr="008E6768" w:rsidRDefault="006A7359" w:rsidP="000E1AF0">
            <w:pPr>
              <w:pStyle w:val="CommitmentTopic"/>
            </w:pPr>
            <w:r w:rsidRPr="008E6768">
              <w:t xml:space="preserve">Global Alignment </w:t>
            </w:r>
          </w:p>
          <w:p w14:paraId="1874E525" w14:textId="77777777" w:rsidR="006A7359" w:rsidRPr="008E6768" w:rsidRDefault="006A7359" w:rsidP="006A7359">
            <w:pPr>
              <w:pStyle w:val="CommitmentText"/>
            </w:pPr>
            <w:r w:rsidRPr="008E6768">
              <w:t xml:space="preserve">Talent and representation </w:t>
            </w:r>
          </w:p>
          <w:p w14:paraId="5787722A" w14:textId="77777777" w:rsidR="006A7359" w:rsidRPr="008E6768" w:rsidRDefault="006A7359" w:rsidP="000E1AF0">
            <w:pPr>
              <w:pStyle w:val="CommitmentTopic"/>
            </w:pPr>
            <w:r w:rsidRPr="008E6768">
              <w:t xml:space="preserve">Accountability </w:t>
            </w:r>
          </w:p>
          <w:p w14:paraId="0233982B" w14:textId="77777777" w:rsidR="006A7359" w:rsidRPr="008E6768" w:rsidRDefault="006A7359" w:rsidP="006A7359">
            <w:pPr>
              <w:pStyle w:val="CommitmentText"/>
            </w:pPr>
            <w:r w:rsidRPr="008E6768">
              <w:t xml:space="preserve">Chief People Officer </w:t>
            </w:r>
          </w:p>
          <w:p w14:paraId="1061541C" w14:textId="77777777" w:rsidR="006A7359" w:rsidRPr="008E6768" w:rsidRDefault="006A7359" w:rsidP="000E1AF0">
            <w:pPr>
              <w:pStyle w:val="CommitmentTopic"/>
            </w:pPr>
            <w:r w:rsidRPr="008E6768">
              <w:t xml:space="preserve">Implementation Timeframe </w:t>
            </w:r>
          </w:p>
          <w:p w14:paraId="4C68B333" w14:textId="15FFDBF4" w:rsidR="004E7D7C" w:rsidRPr="006A7359" w:rsidRDefault="00D87C10" w:rsidP="006A7359">
            <w:pPr>
              <w:pStyle w:val="CommitmentText"/>
              <w:rPr>
                <w:rFonts w:eastAsia="Georgia"/>
              </w:rPr>
            </w:pPr>
            <w:r>
              <w:t>Ongoing</w:t>
            </w:r>
          </w:p>
        </w:tc>
      </w:tr>
    </w:tbl>
    <w:p w14:paraId="21993E29" w14:textId="77777777" w:rsidR="00814475" w:rsidRDefault="00814475" w:rsidP="00814475">
      <w:pPr>
        <w:pStyle w:val="PwCNormal"/>
        <w:rPr>
          <w:rFonts w:eastAsia="Georgia"/>
        </w:rPr>
      </w:pPr>
      <w:r>
        <w:rPr>
          <w:rFonts w:eastAsia="Georgia"/>
        </w:rPr>
        <w:br w:type="page"/>
      </w:r>
    </w:p>
    <w:p w14:paraId="25EB9F47" w14:textId="77777777" w:rsidR="0011364D" w:rsidRPr="002A7ECE" w:rsidRDefault="0011364D" w:rsidP="00AB5560">
      <w:pPr>
        <w:pStyle w:val="CoverOutcomeHeadline"/>
      </w:pPr>
      <w:bookmarkStart w:id="14" w:name="_jsvl7r11tklv" w:colFirst="0" w:colLast="0"/>
      <w:bookmarkEnd w:id="14"/>
      <w:r w:rsidRPr="002A7ECE">
        <w:lastRenderedPageBreak/>
        <w:t>Reimagining Ability</w:t>
      </w:r>
    </w:p>
    <w:p w14:paraId="5B4A2090" w14:textId="3E00E70F" w:rsidR="0011364D" w:rsidRPr="002A7ECE" w:rsidRDefault="0011364D" w:rsidP="0011364D">
      <w:pPr>
        <w:pStyle w:val="CoverOutcomeSubtitle"/>
      </w:pPr>
      <w:r w:rsidRPr="002A7ECE">
        <w:t>PwC Australia Access and Inclusion Plan 2024-2026</w:t>
      </w:r>
    </w:p>
    <w:p w14:paraId="0D10A79D" w14:textId="77777777" w:rsidR="0011364D" w:rsidRPr="00D80421" w:rsidRDefault="0011364D" w:rsidP="00647816">
      <w:pPr>
        <w:pStyle w:val="PwCNormal"/>
        <w:spacing w:before="3240" w:after="360"/>
      </w:pPr>
    </w:p>
    <w:p w14:paraId="7CF70776" w14:textId="77777777" w:rsidR="0011364D" w:rsidRPr="00D80421" w:rsidRDefault="0011364D" w:rsidP="00D80421">
      <w:pPr>
        <w:pStyle w:val="PwCNormal"/>
        <w:keepNext/>
        <w:keepLines/>
        <w:spacing w:after="120"/>
        <w:rPr>
          <w:b/>
          <w:bCs/>
          <w:sz w:val="28"/>
          <w:szCs w:val="28"/>
        </w:rPr>
      </w:pPr>
      <w:r w:rsidRPr="00D80421">
        <w:rPr>
          <w:b/>
          <w:bCs/>
          <w:sz w:val="28"/>
          <w:szCs w:val="28"/>
        </w:rPr>
        <w:t>Feedback</w:t>
      </w:r>
    </w:p>
    <w:p w14:paraId="2BE639C5" w14:textId="752D1CAF" w:rsidR="0011364D" w:rsidRPr="00D80421" w:rsidRDefault="0011364D" w:rsidP="00D80421">
      <w:pPr>
        <w:pStyle w:val="PwCNormal"/>
      </w:pPr>
      <w:r w:rsidRPr="00D80421">
        <w:t>We welcome feedback on our Plan via the</w:t>
      </w:r>
      <w:r w:rsidR="00FB7F09" w:rsidRPr="00D80421">
        <w:t> </w:t>
      </w:r>
      <w:r w:rsidRPr="00D80421">
        <w:rPr>
          <w:b/>
          <w:bCs/>
        </w:rPr>
        <w:t>comments &amp; suggestions</w:t>
      </w:r>
      <w:r w:rsidRPr="00D80421">
        <w:t xml:space="preserve"> form on our</w:t>
      </w:r>
      <w:r w:rsidR="00FB7F09" w:rsidRPr="00D80421">
        <w:t> </w:t>
      </w:r>
      <w:r w:rsidRPr="00D80421">
        <w:t>website.</w:t>
      </w:r>
    </w:p>
    <w:p w14:paraId="29C333D6" w14:textId="77777777" w:rsidR="00FB7F09" w:rsidRPr="00D80421" w:rsidRDefault="00FB7F09" w:rsidP="00FF139E">
      <w:pPr>
        <w:pStyle w:val="PwCNormal"/>
        <w:spacing w:before="0" w:after="0"/>
      </w:pPr>
    </w:p>
    <w:p w14:paraId="35F34744" w14:textId="72BF52FD" w:rsidR="00282423" w:rsidRDefault="00282423" w:rsidP="001454B4">
      <w:pPr>
        <w:pStyle w:val="PwCNormal"/>
      </w:pPr>
    </w:p>
    <w:p w14:paraId="001FA63A" w14:textId="100F4C6A" w:rsidR="0011364D" w:rsidRPr="00142C6B" w:rsidRDefault="0011364D" w:rsidP="003B0902">
      <w:pPr>
        <w:pStyle w:val="Disclaimer"/>
        <w:spacing w:after="0"/>
        <w:rPr>
          <w:sz w:val="12"/>
          <w:szCs w:val="12"/>
        </w:rPr>
      </w:pPr>
      <w:r>
        <w:t>© 2023 PricewaterhouseCoopers. All rights reserved. PwC refers to the Australia member firm, and may sometimes refer to the PwC network. Each member firm is a separate legal entity. Please see www.pwc.com/structure for further details. This content is for general information purposes only, and should not be used as a substitute for consultation with professional advisors. Liability limited by a scheme approved under Professional Standards Legislation.</w:t>
      </w:r>
      <w:r w:rsidR="004A6E50">
        <w:br/>
      </w:r>
      <w:r w:rsidRPr="00142C6B">
        <w:rPr>
          <w:sz w:val="12"/>
          <w:szCs w:val="12"/>
        </w:rPr>
        <w:t>D0562628</w:t>
      </w:r>
    </w:p>
    <w:sectPr w:rsidR="0011364D" w:rsidRPr="00142C6B" w:rsidSect="00D80421">
      <w:headerReference w:type="even" r:id="rId30"/>
      <w:headerReference w:type="default" r:id="rId31"/>
      <w:footerReference w:type="even" r:id="rId32"/>
      <w:footerReference w:type="default" r:id="rId33"/>
      <w:headerReference w:type="first" r:id="rId34"/>
      <w:footerReference w:type="first" r:id="rId35"/>
      <w:footnotePr>
        <w:numFmt w:val="chicago"/>
        <w:numRestart w:val="eachPage"/>
      </w:footnotePr>
      <w:pgSz w:w="11907" w:h="16840" w:code="9"/>
      <w:pgMar w:top="1134" w:right="1021" w:bottom="295" w:left="1021" w:header="567" w:footer="28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00CC" w14:textId="77777777" w:rsidR="00DA74EA" w:rsidRDefault="00DA74EA" w:rsidP="004343B3">
      <w:pPr>
        <w:pStyle w:val="Separator"/>
      </w:pPr>
      <w:r>
        <w:separator/>
      </w:r>
    </w:p>
    <w:p w14:paraId="193561FC" w14:textId="77777777" w:rsidR="00DA74EA" w:rsidRDefault="00DA74EA"/>
  </w:endnote>
  <w:endnote w:type="continuationSeparator" w:id="0">
    <w:p w14:paraId="1030B236" w14:textId="77777777" w:rsidR="00DA74EA" w:rsidRDefault="00DA74EA" w:rsidP="004343B3">
      <w:pPr>
        <w:pStyle w:val="Separator"/>
      </w:pPr>
      <w:r>
        <w:continuationSeparator/>
      </w:r>
    </w:p>
    <w:p w14:paraId="37318461" w14:textId="77777777" w:rsidR="00DA74EA" w:rsidRDefault="00DA74EA"/>
  </w:endnote>
  <w:endnote w:type="continuationNotice" w:id="1">
    <w:p w14:paraId="64209669" w14:textId="77777777" w:rsidR="00DA74EA" w:rsidRDefault="00DA74EA" w:rsidP="004343B3">
      <w:pPr>
        <w:pStyle w:val="Separator"/>
      </w:pPr>
    </w:p>
    <w:p w14:paraId="51372E6F" w14:textId="77777777" w:rsidR="00DA74EA" w:rsidRDefault="00DA7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dy CS)">
    <w:altName w:val="Times New Roman"/>
    <w:panose1 w:val="00000000000000000000"/>
    <w:charset w:val="00"/>
    <w:family w:val="roman"/>
    <w:notTrueType/>
    <w:pitch w:val="default"/>
  </w:font>
  <w:font w:name="HelveticaNeueLT Pro 55 Roman">
    <w:altName w:val="HelveticaNeueLT Pro 55 Roman"/>
    <w:panose1 w:val="020B0604020202020204"/>
    <w:charset w:val="00"/>
    <w:family w:val="swiss"/>
    <w:pitch w:val="variable"/>
    <w:sig w:usb0="800000AF" w:usb1="5000205B" w:usb2="00000000" w:usb3="00000000" w:csb0="0000009B" w:csb1="00000000"/>
  </w:font>
  <w:font w:name="HelveticaNeueLT Pro 65 Md">
    <w:altName w:val="HelveticaNeueLT Pro 65 Md"/>
    <w:panose1 w:val="020B0604020202020204"/>
    <w:charset w:val="00"/>
    <w:family w:val="swiss"/>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0EE5" w14:textId="4FB705C4" w:rsidR="00DA74EA" w:rsidRDefault="007F026D" w:rsidP="007F026D">
    <w:pPr>
      <w:pStyle w:val="Footer"/>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9E30" w14:textId="77777777" w:rsidR="00473E0C" w:rsidRDefault="00473E0C" w:rsidP="008E7045">
    <w:pPr>
      <w:pStyle w:val="URL"/>
      <w:framePr w:wrap="around"/>
    </w:pPr>
    <w:bookmarkStart w:id="15" w:name="URLEven"/>
    <w:r>
      <w:t>www.pwc.com.au</w:t>
    </w:r>
  </w:p>
  <w:p w14:paraId="32A46B35" w14:textId="37A2C273" w:rsidR="00473E0C" w:rsidRPr="002628D1" w:rsidRDefault="00473E0C" w:rsidP="007F026D">
    <w:pPr>
      <w:pStyle w:val="Copyright"/>
    </w:pPr>
    <w:bookmarkStart w:id="16" w:name="DisclaimerEven"/>
    <w:bookmarkEnd w:id="15"/>
    <w:r>
      <w:t xml:space="preserve">© </w:t>
    </w:r>
    <w:r w:rsidR="004D16A7">
      <w:t>2021</w:t>
    </w:r>
    <w:r>
      <w:t xml:space="preserve"> PricewaterhouseCoopers. All rights reserved. PwC refers to the Australian member firm, and may sometimes refer to the PwC network. Each member firm is a separate legal entity. Please see www.pwc.com/structure for further details. Liability limited by a scheme approved under Professional Standards Legislation.</w:t>
    </w:r>
    <w:bookmarkEnd w:id="16"/>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677B" w14:textId="08024FDB" w:rsidR="00473E0C" w:rsidRPr="00BF2965" w:rsidRDefault="00473E0C" w:rsidP="00BF296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53E9" w14:textId="77777777" w:rsidR="00473E0C" w:rsidRPr="00C91B66" w:rsidRDefault="00473E0C" w:rsidP="00C91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3CF1" w14:textId="194CFA7D" w:rsidR="00DA74EA" w:rsidRDefault="007F026D" w:rsidP="007F026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BC1A" w14:textId="77777777" w:rsidR="001454B4" w:rsidRDefault="00145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1261" w14:textId="28FA89F5" w:rsidR="00473E0C" w:rsidRDefault="00473E0C" w:rsidP="00665A6D">
    <w:pPr>
      <w:pStyle w:val="Footer"/>
    </w:pPr>
    <w:r>
      <w:rPr>
        <w:noProof/>
      </w:rPr>
      <w:fldChar w:fldCharType="begin"/>
    </w:r>
    <w:r>
      <w:rPr>
        <w:noProof/>
      </w:rPr>
      <w:instrText xml:space="preserve"> STYLEREF "Cover Outcome Headline" </w:instrText>
    </w:r>
    <w:r>
      <w:rPr>
        <w:noProof/>
      </w:rPr>
      <w:fldChar w:fldCharType="separate"/>
    </w:r>
    <w:r w:rsidR="001454B4">
      <w:rPr>
        <w:noProof/>
      </w:rPr>
      <w:t>Reimagining Ability</w:t>
    </w:r>
    <w:r>
      <w:rPr>
        <w:noProof/>
      </w:rPr>
      <w:fldChar w:fldCharType="end"/>
    </w:r>
  </w:p>
  <w:p w14:paraId="6AB900C8" w14:textId="77777777" w:rsidR="00473E0C" w:rsidRPr="002628D1" w:rsidRDefault="00473E0C" w:rsidP="00665A6D">
    <w:pPr>
      <w:pStyle w:val="Footer"/>
    </w:pPr>
    <w:r>
      <w:t>PwC</w:t>
    </w:r>
    <w:r>
      <w:ptab w:relativeTo="margin" w:alignment="right" w:leader="none"/>
    </w:r>
    <w:r>
      <w:fldChar w:fldCharType="begin"/>
    </w:r>
    <w:r>
      <w:instrText xml:space="preserve"> PAGE  \* MERGEFORMAT </w:instrText>
    </w:r>
    <w:r>
      <w:fldChar w:fldCharType="separate"/>
    </w:r>
    <w:r>
      <w:rPr>
        <w:noProof/>
      </w:rPr>
      <w:t>14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FE90" w14:textId="320D1548" w:rsidR="00473E0C" w:rsidRPr="008C6722" w:rsidRDefault="00473E0C" w:rsidP="00665A6D">
    <w:pPr>
      <w:pStyle w:val="Footer"/>
    </w:pPr>
    <w:r>
      <w:rPr>
        <w:noProof/>
      </w:rPr>
      <w:fldChar w:fldCharType="begin"/>
    </w:r>
    <w:r>
      <w:rPr>
        <w:noProof/>
      </w:rPr>
      <w:instrText xml:space="preserve"> STYLEREF "Cover Outcome Headline" </w:instrText>
    </w:r>
    <w:r>
      <w:rPr>
        <w:noProof/>
      </w:rPr>
      <w:fldChar w:fldCharType="separate"/>
    </w:r>
    <w:r w:rsidR="001454B4">
      <w:rPr>
        <w:noProof/>
      </w:rPr>
      <w:t>Reimagining Ability</w:t>
    </w:r>
    <w:r>
      <w:rPr>
        <w:noProof/>
      </w:rPr>
      <w:fldChar w:fldCharType="end"/>
    </w:r>
  </w:p>
  <w:p w14:paraId="7C70B619" w14:textId="77777777" w:rsidR="00473E0C" w:rsidRPr="008C6722" w:rsidRDefault="00473E0C" w:rsidP="00665A6D">
    <w:pPr>
      <w:pStyle w:val="Footer"/>
    </w:pPr>
    <w:r w:rsidRPr="008C6722">
      <w:t>PwC</w:t>
    </w:r>
    <w:r>
      <w:ptab w:relativeTo="margin" w:alignment="right" w:leader="none"/>
    </w:r>
    <w:r>
      <w:fldChar w:fldCharType="begin"/>
    </w:r>
    <w:r>
      <w:instrText xml:space="preserve"> PAGE  \* MERGEFORMAT </w:instrText>
    </w:r>
    <w:r>
      <w:fldChar w:fldCharType="separate"/>
    </w:r>
    <w:r w:rsidR="00C91B66">
      <w:rPr>
        <w:noProof/>
      </w:rPr>
      <w:t>iii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59FC" w14:textId="77777777" w:rsidR="00CB1CD8" w:rsidRPr="006650EF" w:rsidRDefault="00CB1CD8" w:rsidP="00CB1CD8">
    <w:pPr>
      <w:pStyle w:val="Footer"/>
    </w:pPr>
    <w:r w:rsidRPr="00CB1CD8">
      <w:t>PwC Australia Access and Inclusion Plan 2024–2026</w:t>
    </w:r>
    <w:r>
      <w:ptab w:relativeTo="margin" w:alignment="right" w:leader="none"/>
    </w:r>
    <w:r>
      <w:fldChar w:fldCharType="begin"/>
    </w:r>
    <w:r>
      <w:instrText xml:space="preserve"> PAGE  \* MERGEFORMAT </w:instrText>
    </w:r>
    <w:r>
      <w:fldChar w:fldCharType="separate"/>
    </w:r>
    <w:r>
      <w:t>iii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174C" w14:textId="6B6CB0F7" w:rsidR="00473E0C" w:rsidRDefault="00473E0C" w:rsidP="001A0166">
    <w:pPr>
      <w:pStyle w:val="Footer-Even"/>
    </w:pPr>
    <w:r>
      <w:rPr>
        <w:noProof/>
      </w:rPr>
      <w:fldChar w:fldCharType="begin"/>
    </w:r>
    <w:r>
      <w:rPr>
        <w:noProof/>
      </w:rPr>
      <w:instrText xml:space="preserve"> STYLEREF "Cover Outcome Headline" </w:instrText>
    </w:r>
    <w:r>
      <w:rPr>
        <w:noProof/>
      </w:rPr>
      <w:fldChar w:fldCharType="separate"/>
    </w:r>
    <w:r w:rsidR="001454B4">
      <w:rPr>
        <w:noProof/>
      </w:rPr>
      <w:t>Reimagining Ability</w:t>
    </w:r>
    <w:r>
      <w:rPr>
        <w:noProof/>
      </w:rPr>
      <w:fldChar w:fldCharType="end"/>
    </w:r>
  </w:p>
  <w:p w14:paraId="57B99C58" w14:textId="77777777" w:rsidR="00473E0C" w:rsidRPr="006650EF" w:rsidRDefault="00473E0C" w:rsidP="001A0166">
    <w:pPr>
      <w:pStyle w:val="Footer-Even"/>
    </w:pPr>
    <w:r>
      <w:t>PwC</w:t>
    </w:r>
    <w:r>
      <w:tab/>
    </w:r>
    <w:r>
      <w:fldChar w:fldCharType="begin"/>
    </w:r>
    <w:r>
      <w:instrText xml:space="preserve"> PAGE  \* MERGEFORMAT </w:instrText>
    </w:r>
    <w:r>
      <w:fldChar w:fldCharType="separate"/>
    </w:r>
    <w:r>
      <w:rPr>
        <w:noProof/>
      </w:rPr>
      <w:t>ii</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95DA" w14:textId="77777777" w:rsidR="00CB1CD8" w:rsidRPr="006650EF" w:rsidRDefault="00CB1CD8" w:rsidP="00CB1CD8">
    <w:pPr>
      <w:pStyle w:val="Footer"/>
    </w:pPr>
    <w:r w:rsidRPr="00CB1CD8">
      <w:t>PwC Australia Access and Inclusion Plan 2024–2026</w:t>
    </w:r>
    <w:r>
      <w:ptab w:relativeTo="margin" w:alignment="right" w:leader="none"/>
    </w:r>
    <w:r>
      <w:fldChar w:fldCharType="begin"/>
    </w:r>
    <w:r>
      <w:instrText xml:space="preserve"> PAGE  \* MERGEFORMAT </w:instrText>
    </w:r>
    <w:r>
      <w:fldChar w:fldCharType="separate"/>
    </w:r>
    <w:r>
      <w:t>iii</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5A3D" w14:textId="483B4297" w:rsidR="00473E0C" w:rsidRPr="006650EF" w:rsidRDefault="00CB1CD8" w:rsidP="001A0166">
    <w:pPr>
      <w:pStyle w:val="Footer"/>
    </w:pPr>
    <w:r w:rsidRPr="00CB1CD8">
      <w:t>PwC Australia Access and Inclusion Plan 2024–2026</w:t>
    </w:r>
    <w:r w:rsidR="00473E0C">
      <w:ptab w:relativeTo="margin" w:alignment="right" w:leader="none"/>
    </w:r>
    <w:r w:rsidR="00473E0C">
      <w:fldChar w:fldCharType="begin"/>
    </w:r>
    <w:r w:rsidR="00473E0C">
      <w:instrText xml:space="preserve"> PAGE  \* MERGEFORMAT </w:instrText>
    </w:r>
    <w:r w:rsidR="00473E0C">
      <w:fldChar w:fldCharType="separate"/>
    </w:r>
    <w:r w:rsidR="00B36F45">
      <w:rPr>
        <w:noProof/>
      </w:rPr>
      <w:t>2</w:t>
    </w:r>
    <w:r w:rsidR="00473E0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5ACC" w14:textId="77777777" w:rsidR="00DA74EA" w:rsidRDefault="00DA74EA" w:rsidP="004343B3">
      <w:pPr>
        <w:pStyle w:val="Separator"/>
      </w:pPr>
      <w:r>
        <w:separator/>
      </w:r>
    </w:p>
  </w:footnote>
  <w:footnote w:type="continuationSeparator" w:id="0">
    <w:p w14:paraId="6CAE5E4B" w14:textId="77777777" w:rsidR="00DA74EA" w:rsidRDefault="00DA74EA" w:rsidP="004343B3">
      <w:pPr>
        <w:pStyle w:val="Separator"/>
      </w:pPr>
      <w:r>
        <w:continuationSeparator/>
      </w:r>
    </w:p>
  </w:footnote>
  <w:footnote w:type="continuationNotice" w:id="1">
    <w:p w14:paraId="3E8741AE" w14:textId="77777777" w:rsidR="00DA74EA" w:rsidRPr="00F20B7D" w:rsidRDefault="00DA74EA" w:rsidP="00F20B7D">
      <w:pPr>
        <w:pStyle w:val="Footer"/>
        <w:rPr>
          <w:sz w:val="2"/>
          <w:szCs w:val="2"/>
        </w:rPr>
      </w:pPr>
    </w:p>
    <w:p w14:paraId="65EF82B4" w14:textId="77777777" w:rsidR="00DA74EA" w:rsidRDefault="00DA74EA"/>
  </w:footnote>
  <w:footnote w:id="2">
    <w:p w14:paraId="4131EDD9" w14:textId="3583EA4A" w:rsidR="00C42499" w:rsidRPr="00C42499" w:rsidRDefault="00C42499">
      <w:pPr>
        <w:pStyle w:val="FootnoteText"/>
        <w:rPr>
          <w:lang w:val="en-US"/>
        </w:rPr>
      </w:pPr>
      <w:r>
        <w:rPr>
          <w:rStyle w:val="FootnoteReference"/>
        </w:rPr>
        <w:footnoteRef/>
      </w:r>
      <w:r>
        <w:t xml:space="preserve"> </w:t>
      </w:r>
      <w:r w:rsidRPr="00C72E96">
        <w:rPr>
          <w:rFonts w:eastAsia="Georgia"/>
        </w:rPr>
        <w:t>Source: Australian Bureau of Statistics (2018), Disability, Ageing and Carers, Australia: Summary of Findings, ABS Website, accessed 30 August 2023.</w:t>
      </w:r>
    </w:p>
  </w:footnote>
  <w:footnote w:id="3">
    <w:p w14:paraId="4231BD9C" w14:textId="77777777" w:rsidR="00613DCC" w:rsidRPr="00C42499" w:rsidRDefault="00613DCC" w:rsidP="00613DCC">
      <w:pPr>
        <w:pStyle w:val="FootnoteText"/>
        <w:rPr>
          <w:lang w:val="en-US"/>
        </w:rPr>
      </w:pPr>
      <w:r>
        <w:rPr>
          <w:rStyle w:val="FootnoteReference"/>
        </w:rPr>
        <w:footnoteRef/>
      </w:r>
      <w:r>
        <w:t xml:space="preserve"> </w:t>
      </w:r>
      <w:r w:rsidRPr="00FA6273">
        <w:rPr>
          <w:rFonts w:eastAsia="Georgia"/>
        </w:rPr>
        <w:t>Source: May 2023 Annual People Engagement 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F340" w14:textId="64E7524B" w:rsidR="00DA74EA" w:rsidRDefault="007F026D" w:rsidP="007F026D">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F33C" w14:textId="77777777" w:rsidR="00473E0C" w:rsidRPr="00665A6D" w:rsidRDefault="00473E0C" w:rsidP="00665A6D">
    <w:pPr>
      <w:pStyle w:val="Header-Even"/>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2E34" w14:textId="133F8B74" w:rsidR="00473E0C" w:rsidRPr="00665A6D" w:rsidRDefault="00473E0C" w:rsidP="00665A6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35C6" w14:textId="77777777" w:rsidR="00473E0C" w:rsidRPr="00C91B66" w:rsidRDefault="00473E0C" w:rsidP="00C91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13F5" w14:textId="58132E17" w:rsidR="00DA74EA" w:rsidRDefault="007F026D" w:rsidP="007F026D">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28DE" w14:textId="77777777" w:rsidR="001454B4" w:rsidRDefault="001454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6958" w14:textId="0D24B766" w:rsidR="00473E0C" w:rsidRPr="00665A6D" w:rsidRDefault="001454B4" w:rsidP="00665A6D">
    <w:pPr>
      <w:pStyle w:val="Header-Even"/>
    </w:pPr>
    <w:r>
      <w:fldChar w:fldCharType="begin"/>
    </w:r>
    <w:r>
      <w:instrText xml:space="preserve"> STYLEREF "Heading 2" </w:instrText>
    </w:r>
    <w:r>
      <w:fldChar w:fldCharType="separate"/>
    </w:r>
    <w:r>
      <w:rPr>
        <w:noProof/>
      </w:rPr>
      <w:t>What is our Plan?</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0108" w14:textId="113AF2BD" w:rsidR="00473E0C" w:rsidRPr="00665A6D" w:rsidRDefault="00473E0C" w:rsidP="00665A6D">
    <w:pPr>
      <w:pStyle w:val="Header"/>
    </w:pPr>
    <w:r w:rsidRPr="00665A6D">
      <w:fldChar w:fldCharType="begin"/>
    </w:r>
    <w:r w:rsidRPr="00665A6D">
      <w:instrText xml:space="preserve"> STYLEREF "</w:instrText>
    </w:r>
    <w:r>
      <w:instrText>Preface Title</w:instrText>
    </w:r>
    <w:r w:rsidRPr="00665A6D">
      <w:instrText xml:space="preserve">" </w:instrText>
    </w:r>
    <w:r w:rsidRPr="00665A6D">
      <w:fldChar w:fldCharType="separate"/>
    </w:r>
    <w:r w:rsidR="001454B4">
      <w:rPr>
        <w:noProof/>
      </w:rPr>
      <w:t>Acknowledgement of Country</w:t>
    </w:r>
    <w:r w:rsidRPr="00665A6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8BA8" w14:textId="77777777" w:rsidR="00473E0C" w:rsidRPr="00564AF1" w:rsidRDefault="00473E0C" w:rsidP="00564A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D75E" w14:textId="1174A255" w:rsidR="00473E0C" w:rsidRPr="005D1FC6" w:rsidRDefault="001454B4" w:rsidP="005D1FC6">
    <w:pPr>
      <w:pStyle w:val="Header"/>
    </w:pPr>
    <w:r>
      <w:fldChar w:fldCharType="begin"/>
    </w:r>
    <w:r>
      <w:instrText xml:space="preserve"> STYLEREF "TOC Title" </w:instrText>
    </w:r>
    <w:r>
      <w:fldChar w:fldCharType="separate"/>
    </w:r>
    <w:r>
      <w:rPr>
        <w:noProof/>
      </w:rPr>
      <w:t>Contents</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5FA7" w14:textId="77777777" w:rsidR="00473E0C" w:rsidRPr="005D1FC6" w:rsidRDefault="00473E0C" w:rsidP="005D1FC6">
    <w:pPr>
      <w:pStyle w:val="Header"/>
    </w:pPr>
    <w:r>
      <w:t>Contents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229A" w14:textId="70673C69" w:rsidR="00473E0C" w:rsidRDefault="00473E0C" w:rsidP="00F71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CE6190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FD2012E"/>
    <w:lvl w:ilvl="0">
      <w:start w:val="1"/>
      <w:numFmt w:val="decimal"/>
      <w:lvlText w:val="%1."/>
      <w:lvlJc w:val="left"/>
      <w:pPr>
        <w:tabs>
          <w:tab w:val="num" w:pos="643"/>
        </w:tabs>
        <w:ind w:left="643" w:hanging="360"/>
      </w:pPr>
    </w:lvl>
  </w:abstractNum>
  <w:abstractNum w:abstractNumId="2" w15:restartNumberingAfterBreak="0">
    <w:nsid w:val="FFFFFF89"/>
    <w:multiLevelType w:val="singleLevel"/>
    <w:tmpl w:val="53901E6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 w15:restartNumberingAfterBreak="0">
    <w:nsid w:val="08112352"/>
    <w:multiLevelType w:val="multilevel"/>
    <w:tmpl w:val="8CEA6DAA"/>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6"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84408E"/>
    <w:multiLevelType w:val="multilevel"/>
    <w:tmpl w:val="EE3860A0"/>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0B086541"/>
    <w:multiLevelType w:val="multilevel"/>
    <w:tmpl w:val="C38C7CF6"/>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0" w15:restartNumberingAfterBreak="0">
    <w:nsid w:val="12075230"/>
    <w:multiLevelType w:val="multilevel"/>
    <w:tmpl w:val="09508468"/>
    <w:numStyleLink w:val="ListBullets"/>
  </w:abstractNum>
  <w:abstractNum w:abstractNumId="11" w15:restartNumberingAfterBreak="0">
    <w:nsid w:val="13F719F0"/>
    <w:multiLevelType w:val="multilevel"/>
    <w:tmpl w:val="F9F01E32"/>
    <w:styleLink w:val="Chapters"/>
    <w:lvl w:ilvl="0">
      <w:start w:val="1"/>
      <w:numFmt w:val="none"/>
      <w:pStyle w:val="Heading1"/>
      <w:suff w:val="nothing"/>
      <w:lvlText w:val=""/>
      <w:lvlJc w:val="left"/>
      <w:pPr>
        <w:ind w:left="0" w:firstLine="0"/>
      </w:pPr>
      <w:rPr>
        <w:rFonts w:hint="default"/>
      </w:rPr>
    </w:lvl>
    <w:lvl w:ilvl="1">
      <w:start w:val="1"/>
      <w:numFmt w:val="decimal"/>
      <w:pStyle w:val="Heading2"/>
      <w:suff w:val="nothing"/>
      <w:lvlText w:val="%1"/>
      <w:lvlJc w:val="left"/>
      <w:pPr>
        <w:ind w:left="0" w:firstLine="0"/>
      </w:pPr>
      <w:rPr>
        <w:rFonts w:hint="default"/>
      </w:rPr>
    </w:lvl>
    <w:lvl w:ilvl="2">
      <w:start w:val="1"/>
      <w:numFmt w:val="decimal"/>
      <w:pStyle w:val="Heading3"/>
      <w:suff w:val="nothing"/>
      <w:lvlText w:val="%1"/>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decimal"/>
      <w:pStyle w:val="ChapterNumberedList1"/>
      <w:lvlText w:val="%6"/>
      <w:lvlJc w:val="left"/>
      <w:pPr>
        <w:tabs>
          <w:tab w:val="num" w:pos="567"/>
        </w:tabs>
        <w:ind w:left="567" w:hanging="567"/>
      </w:pPr>
      <w:rPr>
        <w:rFonts w:hint="default"/>
      </w:rPr>
    </w:lvl>
    <w:lvl w:ilvl="6">
      <w:start w:val="1"/>
      <w:numFmt w:val="lowerLetter"/>
      <w:pStyle w:val="ChapterNumberedList2"/>
      <w:lvlText w:val="%7."/>
      <w:lvlJc w:val="left"/>
      <w:pPr>
        <w:tabs>
          <w:tab w:val="num" w:pos="567"/>
        </w:tabs>
        <w:ind w:left="567" w:hanging="28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417FC4"/>
    <w:multiLevelType w:val="multilevel"/>
    <w:tmpl w:val="3BC69AE2"/>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16"/>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16"/>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87771D"/>
    <w:multiLevelType w:val="multilevel"/>
    <w:tmpl w:val="09508468"/>
    <w:styleLink w:val="ListBullets"/>
    <w:lvl w:ilvl="0">
      <w:start w:val="1"/>
      <w:numFmt w:val="bullet"/>
      <w:pStyle w:val="ListBullet1"/>
      <w:lvlText w:val=""/>
      <w:lvlJc w:val="left"/>
      <w:pPr>
        <w:tabs>
          <w:tab w:val="num" w:pos="567"/>
        </w:tabs>
        <w:ind w:left="567" w:hanging="567"/>
      </w:pPr>
      <w:rPr>
        <w:rFonts w:ascii="Symbol" w:hAnsi="Symbol" w:hint="default"/>
        <w:b w:val="0"/>
        <w:i w:val="0"/>
        <w:color w:val="auto"/>
      </w:rPr>
    </w:lvl>
    <w:lvl w:ilvl="1">
      <w:start w:val="1"/>
      <w:numFmt w:val="bullet"/>
      <w:pStyle w:val="ListBullet2"/>
      <w:lvlText w:val="–"/>
      <w:lvlJc w:val="left"/>
      <w:pPr>
        <w:tabs>
          <w:tab w:val="num" w:pos="1134"/>
        </w:tabs>
        <w:ind w:left="1134" w:hanging="567"/>
      </w:pPr>
      <w:rPr>
        <w:rFonts w:ascii="Arial" w:hAnsi="Arial" w:hint="default"/>
        <w:b w:val="0"/>
        <w:i w:val="0"/>
        <w:color w:val="auto"/>
      </w:rPr>
    </w:lvl>
    <w:lvl w:ilvl="2">
      <w:start w:val="1"/>
      <w:numFmt w:val="bullet"/>
      <w:pStyle w:val="ListBullet3"/>
      <w:lvlText w:val="◦"/>
      <w:lvlJc w:val="left"/>
      <w:pPr>
        <w:tabs>
          <w:tab w:val="num" w:pos="1701"/>
        </w:tabs>
        <w:ind w:left="1701" w:hanging="567"/>
      </w:pPr>
      <w:rPr>
        <w:rFonts w:ascii="Georgia" w:hAnsi="Georgia" w:hint="default"/>
        <w:b w:val="0"/>
        <w:i w:val="0"/>
        <w:color w:val="auto"/>
        <w:sz w:val="18"/>
        <w:szCs w:val="10"/>
      </w:rPr>
    </w:lvl>
    <w:lvl w:ilvl="3">
      <w:start w:val="1"/>
      <w:numFmt w:val="bullet"/>
      <w:pStyle w:val="ListBullet4"/>
      <w:lvlText w:val=""/>
      <w:lvlJc w:val="left"/>
      <w:pPr>
        <w:tabs>
          <w:tab w:val="num" w:pos="2268"/>
        </w:tabs>
        <w:ind w:left="2268" w:hanging="567"/>
      </w:pPr>
      <w:rPr>
        <w:rFonts w:ascii="Symbol" w:hAnsi="Symbol" w:hint="default"/>
        <w:b w:val="0"/>
        <w:i w:val="0"/>
        <w:color w:val="auto"/>
        <w:sz w:val="20"/>
        <w:szCs w:val="10"/>
      </w:rPr>
    </w:lvl>
    <w:lvl w:ilvl="4">
      <w:start w:val="1"/>
      <w:numFmt w:val="bullet"/>
      <w:pStyle w:val="ListBullet5"/>
      <w:lvlText w:val="~"/>
      <w:lvlJc w:val="left"/>
      <w:pPr>
        <w:tabs>
          <w:tab w:val="num" w:pos="2552"/>
        </w:tabs>
        <w:ind w:left="2835" w:hanging="567"/>
      </w:pPr>
      <w:rPr>
        <w:rFonts w:ascii="Georgia" w:hAnsi="Georgia" w:hint="default"/>
        <w:color w:val="auto"/>
      </w:rPr>
    </w:lvl>
    <w:lvl w:ilvl="5">
      <w:start w:val="1"/>
      <w:numFmt w:val="lowerRoman"/>
      <w:lvlText w:val="%6"/>
      <w:lvlJc w:val="left"/>
      <w:pPr>
        <w:tabs>
          <w:tab w:val="num" w:pos="3119"/>
        </w:tabs>
        <w:ind w:left="3402" w:hanging="567"/>
      </w:pPr>
      <w:rPr>
        <w:rFonts w:hint="default"/>
      </w:rPr>
    </w:lvl>
    <w:lvl w:ilvl="6">
      <w:start w:val="1"/>
      <w:numFmt w:val="decimal"/>
      <w:lvlText w:val="%7"/>
      <w:lvlJc w:val="left"/>
      <w:pPr>
        <w:tabs>
          <w:tab w:val="num" w:pos="3686"/>
        </w:tabs>
        <w:ind w:left="3969" w:hanging="567"/>
      </w:pPr>
      <w:rPr>
        <w:rFonts w:hint="default"/>
      </w:rPr>
    </w:lvl>
    <w:lvl w:ilvl="7">
      <w:start w:val="1"/>
      <w:numFmt w:val="lowerLetter"/>
      <w:lvlText w:val="%8"/>
      <w:lvlJc w:val="left"/>
      <w:pPr>
        <w:tabs>
          <w:tab w:val="num" w:pos="4253"/>
        </w:tabs>
        <w:ind w:left="4536" w:hanging="567"/>
      </w:pPr>
      <w:rPr>
        <w:rFonts w:hint="default"/>
      </w:rPr>
    </w:lvl>
    <w:lvl w:ilvl="8">
      <w:start w:val="1"/>
      <w:numFmt w:val="lowerRoman"/>
      <w:lvlText w:val="%9"/>
      <w:lvlJc w:val="left"/>
      <w:pPr>
        <w:tabs>
          <w:tab w:val="num" w:pos="4820"/>
        </w:tabs>
        <w:ind w:left="5103" w:hanging="567"/>
      </w:pPr>
      <w:rPr>
        <w:rFonts w:hint="default"/>
      </w:rPr>
    </w:lvl>
  </w:abstractNum>
  <w:abstractNum w:abstractNumId="16"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7" w15:restartNumberingAfterBreak="0">
    <w:nsid w:val="202E3E0F"/>
    <w:multiLevelType w:val="multilevel"/>
    <w:tmpl w:val="F11A2B8E"/>
    <w:styleLink w:val="Chapternumberinglist"/>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decimal"/>
      <w:lvlText w:val="%8"/>
      <w:lvlJc w:val="left"/>
      <w:pPr>
        <w:tabs>
          <w:tab w:val="num" w:pos="567"/>
        </w:tabs>
        <w:ind w:left="567" w:hanging="567"/>
      </w:pPr>
      <w:rPr>
        <w:rFonts w:hint="default"/>
      </w:rPr>
    </w:lvl>
    <w:lvl w:ilvl="8">
      <w:start w:val="1"/>
      <w:numFmt w:val="lowerLetter"/>
      <w:lvlText w:val="%9"/>
      <w:lvlJc w:val="left"/>
      <w:pPr>
        <w:tabs>
          <w:tab w:val="num" w:pos="1134"/>
        </w:tabs>
        <w:ind w:left="1134" w:hanging="567"/>
      </w:pPr>
      <w:rPr>
        <w:rFonts w:hint="default"/>
      </w:rPr>
    </w:lvl>
  </w:abstractNum>
  <w:abstractNum w:abstractNumId="18" w15:restartNumberingAfterBreak="0">
    <w:nsid w:val="283947C2"/>
    <w:multiLevelType w:val="multilevel"/>
    <w:tmpl w:val="3BC69AE2"/>
    <w:numStyleLink w:val="TableNumberedListSmall"/>
  </w:abstractNum>
  <w:abstractNum w:abstractNumId="19" w15:restartNumberingAfterBreak="0">
    <w:nsid w:val="29F60073"/>
    <w:multiLevelType w:val="multilevel"/>
    <w:tmpl w:val="0D7A3E7A"/>
    <w:lvl w:ilvl="0">
      <w:start w:val="1"/>
      <w:numFmt w:val="decimal"/>
      <w:lvlRestart w:val="0"/>
      <w:pStyle w:val="TableNumberedList1"/>
      <w:lvlText w:val="%1"/>
      <w:lvlJc w:val="left"/>
      <w:pPr>
        <w:tabs>
          <w:tab w:val="num" w:pos="283"/>
        </w:tabs>
        <w:ind w:left="284" w:hanging="284"/>
      </w:pPr>
      <w:rPr>
        <w:rFonts w:asciiTheme="minorHAnsi" w:hAnsiTheme="minorHAnsi" w:hint="default"/>
        <w:b w:val="0"/>
        <w:i w:val="0"/>
        <w:color w:val="auto"/>
        <w:sz w:val="18"/>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18"/>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0" w15:restartNumberingAfterBreak="0">
    <w:nsid w:val="2B742E5B"/>
    <w:multiLevelType w:val="multilevel"/>
    <w:tmpl w:val="D93463A2"/>
    <w:lvl w:ilvl="0">
      <w:start w:val="1"/>
      <w:numFmt w:val="decimal"/>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15:restartNumberingAfterBreak="0">
    <w:nsid w:val="2FBF68FF"/>
    <w:multiLevelType w:val="multilevel"/>
    <w:tmpl w:val="58A4E35C"/>
    <w:name w:val="Chapter numbering list"/>
    <w:lvl w:ilvl="0">
      <w:start w:val="1"/>
      <w:numFmt w:val="decimal"/>
      <w:lvlRestart w:val="0"/>
      <w:pStyle w:val="ChapterNumberLong"/>
      <w:suff w:val="nothing"/>
      <w:lvlText w:val="%1"/>
      <w:lvlJc w:val="left"/>
      <w:pPr>
        <w:tabs>
          <w:tab w:val="num" w:pos="0"/>
        </w:tabs>
        <w:ind w:left="0" w:firstLine="0"/>
      </w:pPr>
    </w:lvl>
    <w:lvl w:ilvl="1">
      <w:start w:val="1"/>
      <w:numFmt w:val="decimal"/>
      <w:lvlRestart w:val="0"/>
      <w:lvlText w:val="%2"/>
      <w:lvlJc w:val="left"/>
      <w:pPr>
        <w:tabs>
          <w:tab w:val="num" w:pos="85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850"/>
        </w:tabs>
        <w:ind w:left="850" w:hanging="850"/>
      </w:pPr>
    </w:lvl>
    <w:lvl w:ilvl="4">
      <w:start w:val="1"/>
      <w:numFmt w:val="upperLetter"/>
      <w:lvlRestart w:val="0"/>
      <w:lvlText w:val="Appendix %5"/>
      <w:lvlJc w:val="left"/>
      <w:pPr>
        <w:tabs>
          <w:tab w:val="num" w:pos="3685"/>
        </w:tabs>
        <w:ind w:left="0" w:firstLine="0"/>
      </w:pPr>
    </w:lvl>
    <w:lvl w:ilvl="5">
      <w:start w:val="1"/>
      <w:numFmt w:val="upperLetter"/>
      <w:lvlRestart w:val="0"/>
      <w:pStyle w:val="AppendixNumberLong"/>
      <w:suff w:val="nothing"/>
      <w:lvlText w:val="%6"/>
      <w:lvlJc w:val="left"/>
      <w:pPr>
        <w:tabs>
          <w:tab w:val="num" w:pos="0"/>
        </w:tabs>
        <w:ind w:left="0" w:firstLine="0"/>
      </w:pPr>
    </w:lvl>
    <w:lvl w:ilvl="6">
      <w:start w:val="1"/>
      <w:numFmt w:val="decimal"/>
      <w:pStyle w:val="Heading8"/>
      <w:lvlText w:val="%7"/>
      <w:lvlJc w:val="left"/>
      <w:pPr>
        <w:tabs>
          <w:tab w:val="num" w:pos="567"/>
        </w:tabs>
        <w:ind w:left="567" w:hanging="567"/>
      </w:pPr>
    </w:lvl>
    <w:lvl w:ilvl="7">
      <w:start w:val="1"/>
      <w:numFmt w:val="decimal"/>
      <w:lvlText w:val="%8"/>
      <w:lvlJc w:val="left"/>
      <w:pPr>
        <w:tabs>
          <w:tab w:val="num" w:pos="567"/>
        </w:tabs>
        <w:ind w:left="567" w:hanging="567"/>
      </w:pPr>
    </w:lvl>
    <w:lvl w:ilvl="8">
      <w:start w:val="1"/>
      <w:numFmt w:val="lowerLetter"/>
      <w:lvlText w:val="%9"/>
      <w:lvlJc w:val="left"/>
      <w:pPr>
        <w:tabs>
          <w:tab w:val="num" w:pos="1134"/>
        </w:tabs>
        <w:ind w:left="1134" w:hanging="567"/>
      </w:pPr>
    </w:lvl>
  </w:abstractNum>
  <w:abstractNum w:abstractNumId="23"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8D5E27"/>
    <w:multiLevelType w:val="hybridMultilevel"/>
    <w:tmpl w:val="6C1609A0"/>
    <w:name w:val="NumberedLists"/>
    <w:lvl w:ilvl="0" w:tplc="978EC44E">
      <w:start w:val="1"/>
      <w:numFmt w:val="bullet"/>
      <w:lvlText w:val="-"/>
      <w:lvlJc w:val="left"/>
      <w:pPr>
        <w:tabs>
          <w:tab w:val="num" w:pos="720"/>
        </w:tabs>
        <w:ind w:left="720" w:hanging="360"/>
      </w:pPr>
      <w:rPr>
        <w:rFonts w:ascii="Times New Roman" w:hAnsi="Times New Roman" w:hint="default"/>
      </w:rPr>
    </w:lvl>
    <w:lvl w:ilvl="1" w:tplc="642E94AA" w:tentative="1">
      <w:start w:val="1"/>
      <w:numFmt w:val="bullet"/>
      <w:lvlText w:val="-"/>
      <w:lvlJc w:val="left"/>
      <w:pPr>
        <w:tabs>
          <w:tab w:val="num" w:pos="1440"/>
        </w:tabs>
        <w:ind w:left="1440" w:hanging="360"/>
      </w:pPr>
      <w:rPr>
        <w:rFonts w:ascii="Times New Roman" w:hAnsi="Times New Roman" w:hint="default"/>
      </w:rPr>
    </w:lvl>
    <w:lvl w:ilvl="2" w:tplc="DAC44BAE" w:tentative="1">
      <w:start w:val="1"/>
      <w:numFmt w:val="bullet"/>
      <w:lvlText w:val="-"/>
      <w:lvlJc w:val="left"/>
      <w:pPr>
        <w:tabs>
          <w:tab w:val="num" w:pos="2160"/>
        </w:tabs>
        <w:ind w:left="2160" w:hanging="360"/>
      </w:pPr>
      <w:rPr>
        <w:rFonts w:ascii="Times New Roman" w:hAnsi="Times New Roman" w:hint="default"/>
      </w:rPr>
    </w:lvl>
    <w:lvl w:ilvl="3" w:tplc="C792D91A" w:tentative="1">
      <w:start w:val="1"/>
      <w:numFmt w:val="bullet"/>
      <w:lvlText w:val="-"/>
      <w:lvlJc w:val="left"/>
      <w:pPr>
        <w:tabs>
          <w:tab w:val="num" w:pos="2880"/>
        </w:tabs>
        <w:ind w:left="2880" w:hanging="360"/>
      </w:pPr>
      <w:rPr>
        <w:rFonts w:ascii="Times New Roman" w:hAnsi="Times New Roman" w:hint="default"/>
      </w:rPr>
    </w:lvl>
    <w:lvl w:ilvl="4" w:tplc="414C920C" w:tentative="1">
      <w:start w:val="1"/>
      <w:numFmt w:val="bullet"/>
      <w:lvlText w:val="-"/>
      <w:lvlJc w:val="left"/>
      <w:pPr>
        <w:tabs>
          <w:tab w:val="num" w:pos="3600"/>
        </w:tabs>
        <w:ind w:left="3600" w:hanging="360"/>
      </w:pPr>
      <w:rPr>
        <w:rFonts w:ascii="Times New Roman" w:hAnsi="Times New Roman" w:hint="default"/>
      </w:rPr>
    </w:lvl>
    <w:lvl w:ilvl="5" w:tplc="531A9BB8" w:tentative="1">
      <w:start w:val="1"/>
      <w:numFmt w:val="bullet"/>
      <w:lvlText w:val="-"/>
      <w:lvlJc w:val="left"/>
      <w:pPr>
        <w:tabs>
          <w:tab w:val="num" w:pos="4320"/>
        </w:tabs>
        <w:ind w:left="4320" w:hanging="360"/>
      </w:pPr>
      <w:rPr>
        <w:rFonts w:ascii="Times New Roman" w:hAnsi="Times New Roman" w:hint="default"/>
      </w:rPr>
    </w:lvl>
    <w:lvl w:ilvl="6" w:tplc="8D7C4DA8" w:tentative="1">
      <w:start w:val="1"/>
      <w:numFmt w:val="bullet"/>
      <w:lvlText w:val="-"/>
      <w:lvlJc w:val="left"/>
      <w:pPr>
        <w:tabs>
          <w:tab w:val="num" w:pos="5040"/>
        </w:tabs>
        <w:ind w:left="5040" w:hanging="360"/>
      </w:pPr>
      <w:rPr>
        <w:rFonts w:ascii="Times New Roman" w:hAnsi="Times New Roman" w:hint="default"/>
      </w:rPr>
    </w:lvl>
    <w:lvl w:ilvl="7" w:tplc="8150675A" w:tentative="1">
      <w:start w:val="1"/>
      <w:numFmt w:val="bullet"/>
      <w:lvlText w:val="-"/>
      <w:lvlJc w:val="left"/>
      <w:pPr>
        <w:tabs>
          <w:tab w:val="num" w:pos="5760"/>
        </w:tabs>
        <w:ind w:left="5760" w:hanging="360"/>
      </w:pPr>
      <w:rPr>
        <w:rFonts w:ascii="Times New Roman" w:hAnsi="Times New Roman" w:hint="default"/>
      </w:rPr>
    </w:lvl>
    <w:lvl w:ilvl="8" w:tplc="454A8D4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7A4505E"/>
    <w:multiLevelType w:val="multilevel"/>
    <w:tmpl w:val="6966F6B0"/>
    <w:styleLink w:val="Appendices"/>
    <w:lvl w:ilvl="0">
      <w:start w:val="1"/>
      <w:numFmt w:val="upperLetter"/>
      <w:pStyle w:val="AppendixHeading"/>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4F29E4"/>
    <w:multiLevelType w:val="multilevel"/>
    <w:tmpl w:val="C9904664"/>
    <w:styleLink w:val="ChapterNumberingList0"/>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284"/>
        </w:tabs>
        <w:ind w:left="284" w:hanging="284"/>
      </w:pPr>
      <w:rPr>
        <w:rFonts w:hint="default"/>
        <w:b w:val="0"/>
        <w:i w:val="0"/>
        <w:color w:val="auto"/>
      </w:rPr>
    </w:lvl>
    <w:lvl w:ilvl="8">
      <w:start w:val="1"/>
      <w:numFmt w:val="lowerLetter"/>
      <w:lvlText w:val="%9"/>
      <w:lvlJc w:val="left"/>
      <w:pPr>
        <w:tabs>
          <w:tab w:val="num" w:pos="567"/>
        </w:tabs>
        <w:ind w:left="567" w:hanging="283"/>
      </w:pPr>
      <w:rPr>
        <w:rFonts w:hint="default"/>
        <w:b w:val="0"/>
        <w:i w:val="0"/>
        <w:color w:val="auto"/>
      </w:rPr>
    </w:lvl>
  </w:abstractNum>
  <w:abstractNum w:abstractNumId="28" w15:restartNumberingAfterBreak="0">
    <w:nsid w:val="3EE52A50"/>
    <w:multiLevelType w:val="multilevel"/>
    <w:tmpl w:val="EE12AE72"/>
    <w:styleLink w:val="PwCAppendixList1"/>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0B4660"/>
    <w:multiLevelType w:val="multilevel"/>
    <w:tmpl w:val="55003F76"/>
    <w:lvl w:ilvl="0">
      <w:start w:val="1"/>
      <w:numFmt w:val="decimal"/>
      <w:lvlRestart w:val="0"/>
      <w:suff w:val="nothing"/>
      <w:lvlText w:val="%1"/>
      <w:lvlJc w:val="left"/>
      <w:pPr>
        <w:tabs>
          <w:tab w:val="num" w:pos="0"/>
        </w:tabs>
        <w:ind w:left="0" w:firstLine="0"/>
      </w:pPr>
    </w:lvl>
    <w:lvl w:ilvl="1">
      <w:start w:val="1"/>
      <w:numFmt w:val="decimal"/>
      <w:lvlRestart w:val="0"/>
      <w:lvlText w:val="%2"/>
      <w:lvlJc w:val="left"/>
      <w:pPr>
        <w:tabs>
          <w:tab w:val="num" w:pos="85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850"/>
        </w:tabs>
        <w:ind w:left="850" w:hanging="850"/>
      </w:pPr>
    </w:lvl>
    <w:lvl w:ilvl="4">
      <w:start w:val="1"/>
      <w:numFmt w:val="upperLetter"/>
      <w:lvlRestart w:val="0"/>
      <w:lvlText w:val="Appendix %5"/>
      <w:lvlJc w:val="left"/>
      <w:pPr>
        <w:tabs>
          <w:tab w:val="num" w:pos="3685"/>
        </w:tabs>
        <w:ind w:left="0" w:firstLine="0"/>
      </w:pPr>
    </w:lvl>
    <w:lvl w:ilvl="5">
      <w:start w:val="1"/>
      <w:numFmt w:val="upperLetter"/>
      <w:lvlRestart w:val="0"/>
      <w:suff w:val="nothing"/>
      <w:lvlText w:val="%6"/>
      <w:lvlJc w:val="left"/>
      <w:pPr>
        <w:tabs>
          <w:tab w:val="num" w:pos="0"/>
        </w:tabs>
        <w:ind w:left="0" w:firstLine="0"/>
      </w:pPr>
    </w:lvl>
    <w:lvl w:ilvl="6">
      <w:start w:val="1"/>
      <w:numFmt w:val="decimal"/>
      <w:lvlText w:val="%7"/>
      <w:lvlJc w:val="left"/>
      <w:pPr>
        <w:tabs>
          <w:tab w:val="num" w:pos="567"/>
        </w:tabs>
        <w:ind w:left="567" w:hanging="567"/>
      </w:pPr>
    </w:lvl>
    <w:lvl w:ilvl="7">
      <w:start w:val="1"/>
      <w:numFmt w:val="decimal"/>
      <w:lvlText w:val="%8"/>
      <w:lvlJc w:val="left"/>
      <w:pPr>
        <w:tabs>
          <w:tab w:val="num" w:pos="567"/>
        </w:tabs>
        <w:ind w:left="567" w:hanging="567"/>
      </w:pPr>
    </w:lvl>
    <w:lvl w:ilvl="8">
      <w:start w:val="1"/>
      <w:numFmt w:val="lowerLetter"/>
      <w:lvlText w:val="%9"/>
      <w:lvlJc w:val="left"/>
      <w:pPr>
        <w:tabs>
          <w:tab w:val="num" w:pos="1134"/>
        </w:tabs>
        <w:ind w:left="1134" w:hanging="567"/>
      </w:pPr>
    </w:lvl>
  </w:abstractNum>
  <w:abstractNum w:abstractNumId="30" w15:restartNumberingAfterBreak="0">
    <w:nsid w:val="44692FCA"/>
    <w:multiLevelType w:val="multilevel"/>
    <w:tmpl w:val="F9F01E32"/>
    <w:numStyleLink w:val="Chapters"/>
  </w:abstractNum>
  <w:abstractNum w:abstractNumId="31" w15:restartNumberingAfterBreak="0">
    <w:nsid w:val="44D200B2"/>
    <w:multiLevelType w:val="hybridMultilevel"/>
    <w:tmpl w:val="B44433E6"/>
    <w:lvl w:ilvl="0" w:tplc="1B665F92">
      <w:start w:val="1"/>
      <w:numFmt w:val="bullet"/>
      <w:lvlText w:val="R"/>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3" w15:restartNumberingAfterBreak="0">
    <w:nsid w:val="4AAB5470"/>
    <w:multiLevelType w:val="multilevel"/>
    <w:tmpl w:val="540E0A8E"/>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Text w:val="–"/>
      <w:lvlJc w:val="left"/>
      <w:pPr>
        <w:tabs>
          <w:tab w:val="num" w:pos="567"/>
        </w:tabs>
        <w:ind w:left="568" w:hanging="284"/>
      </w:pPr>
      <w:rPr>
        <w:rFonts w:ascii="Arial" w:hAnsi="Arial" w:hint="default"/>
        <w:b w:val="0"/>
        <w:i w:val="0"/>
        <w:color w:val="auto"/>
      </w:rPr>
    </w:lvl>
    <w:lvl w:ilvl="2">
      <w:start w:val="1"/>
      <w:numFmt w:val="bullet"/>
      <w:lvlText w:val="◦"/>
      <w:lvlJc w:val="left"/>
      <w:pPr>
        <w:tabs>
          <w:tab w:val="num" w:pos="851"/>
        </w:tabs>
        <w:ind w:left="852" w:hanging="284"/>
      </w:pPr>
      <w:rPr>
        <w:rFonts w:ascii="Georgia" w:hAnsi="Georgia" w:hint="default"/>
        <w:b w:val="0"/>
        <w:i w:val="0"/>
        <w:color w:val="auto"/>
        <w:sz w:val="18"/>
        <w:szCs w:val="10"/>
      </w:rPr>
    </w:lvl>
    <w:lvl w:ilvl="3">
      <w:start w:val="1"/>
      <w:numFmt w:val="bullet"/>
      <w:lvlText w:val=""/>
      <w:lvlJc w:val="left"/>
      <w:pPr>
        <w:tabs>
          <w:tab w:val="num" w:pos="1134"/>
        </w:tabs>
        <w:ind w:left="1136" w:hanging="284"/>
      </w:pPr>
      <w:rPr>
        <w:rFonts w:ascii="Symbol" w:hAnsi="Symbol" w:hint="default"/>
        <w:b w:val="0"/>
        <w:i w:val="0"/>
        <w:color w:val="auto"/>
        <w:sz w:val="20"/>
        <w:szCs w:val="10"/>
      </w:rPr>
    </w:lvl>
    <w:lvl w:ilvl="4">
      <w:start w:val="1"/>
      <w:numFmt w:val="bullet"/>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34"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5" w15:restartNumberingAfterBreak="0">
    <w:nsid w:val="5D444E2A"/>
    <w:multiLevelType w:val="multilevel"/>
    <w:tmpl w:val="424CE990"/>
    <w:lvl w:ilvl="0">
      <w:start w:val="1"/>
      <w:numFmt w:val="none"/>
      <w:suff w:val="nothing"/>
      <w:lvlText w:val=""/>
      <w:lvlJc w:val="left"/>
      <w:pPr>
        <w:ind w:left="0" w:firstLine="0"/>
      </w:pPr>
      <w:rPr>
        <w:rFonts w:hint="default"/>
      </w:rPr>
    </w:lvl>
    <w:lvl w:ilvl="1">
      <w:start w:val="1"/>
      <w:numFmt w:val="decimal"/>
      <w:suff w:val="nothing"/>
      <w:lvlText w:val="%1"/>
      <w:lvlJc w:val="left"/>
      <w:pPr>
        <w:ind w:left="0" w:firstLine="0"/>
      </w:pPr>
      <w:rPr>
        <w:rFonts w:hint="default"/>
      </w:rPr>
    </w:lvl>
    <w:lvl w:ilvl="2">
      <w:start w:val="1"/>
      <w:numFmt w:val="decimal"/>
      <w:suff w:val="nothing"/>
      <w:lvlText w:val="%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ind w:left="360" w:hanging="360"/>
      </w:pPr>
      <w:rPr>
        <w:b/>
        <w:bCs/>
        <w:color w:val="000000" w:themeColor="text1"/>
        <w:sz w:val="28"/>
        <w:szCs w:val="28"/>
      </w:rPr>
    </w:lvl>
    <w:lvl w:ilvl="6">
      <w:start w:val="1"/>
      <w:numFmt w:val="lowerLetter"/>
      <w:lvlText w:val="%7."/>
      <w:lvlJc w:val="left"/>
      <w:pPr>
        <w:tabs>
          <w:tab w:val="num" w:pos="567"/>
        </w:tabs>
        <w:ind w:left="567" w:hanging="28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3917BB9"/>
    <w:multiLevelType w:val="multilevel"/>
    <w:tmpl w:val="C63A1C26"/>
    <w:lvl w:ilvl="0">
      <w:start w:val="1"/>
      <w:numFmt w:val="no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37"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8" w15:restartNumberingAfterBreak="0">
    <w:nsid w:val="7E61137B"/>
    <w:multiLevelType w:val="multilevel"/>
    <w:tmpl w:val="29EE053C"/>
    <w:lvl w:ilvl="0">
      <w:start w:val="1"/>
      <w:numFmt w:val="decimal"/>
      <w:lvlRestart w:val="0"/>
      <w:pStyle w:val="ChapterNumberLongAlt"/>
      <w:suff w:val="nothing"/>
      <w:lvlText w:val="%1"/>
      <w:lvlJc w:val="left"/>
      <w:pPr>
        <w:tabs>
          <w:tab w:val="num" w:pos="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2"/>
      <w:lvlJc w:val="left"/>
      <w:pPr>
        <w:tabs>
          <w:tab w:val="num" w:pos="85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850"/>
        </w:tabs>
        <w:ind w:left="850" w:hanging="850"/>
      </w:pPr>
    </w:lvl>
    <w:lvl w:ilvl="4">
      <w:start w:val="1"/>
      <w:numFmt w:val="upperLetter"/>
      <w:lvlRestart w:val="0"/>
      <w:lvlText w:val="Appendix %5"/>
      <w:lvlJc w:val="left"/>
      <w:pPr>
        <w:tabs>
          <w:tab w:val="num" w:pos="3685"/>
        </w:tabs>
        <w:ind w:left="0" w:firstLine="0"/>
      </w:pPr>
    </w:lvl>
    <w:lvl w:ilvl="5">
      <w:start w:val="1"/>
      <w:numFmt w:val="upperLetter"/>
      <w:lvlRestart w:val="0"/>
      <w:pStyle w:val="AppendixNumberLongAlt"/>
      <w:suff w:val="nothing"/>
      <w:lvlText w:val="%6"/>
      <w:lvlJc w:val="left"/>
      <w:pPr>
        <w:tabs>
          <w:tab w:val="num" w:pos="0"/>
        </w:tabs>
        <w:ind w:left="0" w:firstLine="0"/>
      </w:pPr>
      <w:rPr>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tabs>
          <w:tab w:val="num" w:pos="567"/>
        </w:tabs>
        <w:ind w:left="567" w:hanging="567"/>
      </w:pPr>
    </w:lvl>
    <w:lvl w:ilvl="7">
      <w:start w:val="1"/>
      <w:numFmt w:val="decimal"/>
      <w:lvlText w:val="%8"/>
      <w:lvlJc w:val="left"/>
      <w:pPr>
        <w:tabs>
          <w:tab w:val="num" w:pos="567"/>
        </w:tabs>
        <w:ind w:left="567" w:hanging="567"/>
      </w:pPr>
    </w:lvl>
    <w:lvl w:ilvl="8">
      <w:start w:val="1"/>
      <w:numFmt w:val="lowerLetter"/>
      <w:lvlText w:val="%9"/>
      <w:lvlJc w:val="left"/>
      <w:pPr>
        <w:tabs>
          <w:tab w:val="num" w:pos="1134"/>
        </w:tabs>
        <w:ind w:left="1134" w:hanging="567"/>
      </w:pPr>
    </w:lvl>
  </w:abstractNum>
  <w:num w:numId="1" w16cid:durableId="1426534515">
    <w:abstractNumId w:val="14"/>
  </w:num>
  <w:num w:numId="2" w16cid:durableId="837579897">
    <w:abstractNumId w:val="3"/>
  </w:num>
  <w:num w:numId="3" w16cid:durableId="1625696543">
    <w:abstractNumId w:val="23"/>
  </w:num>
  <w:num w:numId="4" w16cid:durableId="1742554424">
    <w:abstractNumId w:val="4"/>
  </w:num>
  <w:num w:numId="5" w16cid:durableId="245382807">
    <w:abstractNumId w:val="5"/>
  </w:num>
  <w:num w:numId="6" w16cid:durableId="2000694128">
    <w:abstractNumId w:val="27"/>
  </w:num>
  <w:num w:numId="7" w16cid:durableId="1590459167">
    <w:abstractNumId w:val="6"/>
  </w:num>
  <w:num w:numId="8" w16cid:durableId="2015719496">
    <w:abstractNumId w:val="24"/>
  </w:num>
  <w:num w:numId="9" w16cid:durableId="1491172265">
    <w:abstractNumId w:val="9"/>
  </w:num>
  <w:num w:numId="10" w16cid:durableId="811479401">
    <w:abstractNumId w:val="33"/>
  </w:num>
  <w:num w:numId="11" w16cid:durableId="248542552">
    <w:abstractNumId w:val="8"/>
  </w:num>
  <w:num w:numId="12" w16cid:durableId="637757773">
    <w:abstractNumId w:val="13"/>
  </w:num>
  <w:num w:numId="13" w16cid:durableId="1653099097">
    <w:abstractNumId w:val="28"/>
  </w:num>
  <w:num w:numId="14" w16cid:durableId="973557585">
    <w:abstractNumId w:val="7"/>
  </w:num>
  <w:num w:numId="15" w16cid:durableId="224881401">
    <w:abstractNumId w:val="20"/>
  </w:num>
  <w:num w:numId="16" w16cid:durableId="796535309">
    <w:abstractNumId w:val="36"/>
  </w:num>
  <w:num w:numId="17" w16cid:durableId="647445451">
    <w:abstractNumId w:val="34"/>
  </w:num>
  <w:num w:numId="18" w16cid:durableId="310330103">
    <w:abstractNumId w:val="21"/>
  </w:num>
  <w:num w:numId="19" w16cid:durableId="604118925">
    <w:abstractNumId w:val="37"/>
  </w:num>
  <w:num w:numId="20" w16cid:durableId="968047865">
    <w:abstractNumId w:val="32"/>
  </w:num>
  <w:num w:numId="21" w16cid:durableId="1246719426">
    <w:abstractNumId w:val="16"/>
  </w:num>
  <w:num w:numId="22" w16cid:durableId="1381133269">
    <w:abstractNumId w:val="19"/>
  </w:num>
  <w:num w:numId="23" w16cid:durableId="1856653884">
    <w:abstractNumId w:val="12"/>
  </w:num>
  <w:num w:numId="24" w16cid:durableId="2001082994">
    <w:abstractNumId w:val="18"/>
  </w:num>
  <w:num w:numId="25" w16cid:durableId="1948079911">
    <w:abstractNumId w:val="20"/>
  </w:num>
  <w:num w:numId="26" w16cid:durableId="1846087180">
    <w:abstractNumId w:val="15"/>
  </w:num>
  <w:num w:numId="27" w16cid:durableId="1367178042">
    <w:abstractNumId w:val="17"/>
  </w:num>
  <w:num w:numId="28" w16cid:durableId="1989357215">
    <w:abstractNumId w:val="38"/>
  </w:num>
  <w:num w:numId="29" w16cid:durableId="1849103554">
    <w:abstractNumId w:val="22"/>
  </w:num>
  <w:num w:numId="30" w16cid:durableId="1104420551">
    <w:abstractNumId w:val="10"/>
  </w:num>
  <w:num w:numId="31" w16cid:durableId="1367637309">
    <w:abstractNumId w:val="11"/>
  </w:num>
  <w:num w:numId="32" w16cid:durableId="817915842">
    <w:abstractNumId w:val="26"/>
  </w:num>
  <w:num w:numId="33" w16cid:durableId="401564">
    <w:abstractNumId w:val="30"/>
  </w:num>
  <w:num w:numId="34" w16cid:durableId="261181714">
    <w:abstractNumId w:val="29"/>
  </w:num>
  <w:num w:numId="35" w16cid:durableId="96292811">
    <w:abstractNumId w:val="1"/>
  </w:num>
  <w:num w:numId="36" w16cid:durableId="1170754114">
    <w:abstractNumId w:val="0"/>
  </w:num>
  <w:num w:numId="37" w16cid:durableId="858590145">
    <w:abstractNumId w:val="2"/>
  </w:num>
  <w:num w:numId="38" w16cid:durableId="1982534094">
    <w:abstractNumId w:val="31"/>
  </w:num>
  <w:num w:numId="39" w16cid:durableId="1952587533">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B28" w:allStyles="0" w:customStyles="0" w:latentStyles="0" w:stylesInUse="1" w:headingStyles="1" w:numberingStyles="0" w:tableStyles="0" w:directFormattingOnRuns="1" w:directFormattingOnParagraphs="1" w:directFormattingOnNumbering="0" w:directFormattingOnTables="1" w:clearFormatting="1" w:top3HeadingStyles="1" w:visibleStyles="0" w:alternateStyleNames="0"/>
  <w:stylePaneSortMethod w:val="0000"/>
  <w:defaultTabStop w:val="567"/>
  <w:drawingGridHorizontalSpacing w:val="100"/>
  <w:displayHorizontalDrawingGridEvery w:val="2"/>
  <w:characterSpacingControl w:val="doNotCompress"/>
  <w:hdrShapeDefaults>
    <o:shapedefaults v:ext="edit" spidmax="24577" fillcolor="none [3215]" stroke="f">
      <v:fill color="none [3215]"/>
      <v:stroke on="f"/>
    </o:shapedefaults>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EA"/>
    <w:rsid w:val="00000267"/>
    <w:rsid w:val="00000E07"/>
    <w:rsid w:val="000010DC"/>
    <w:rsid w:val="00001404"/>
    <w:rsid w:val="000022B0"/>
    <w:rsid w:val="000027D7"/>
    <w:rsid w:val="00002F7F"/>
    <w:rsid w:val="00002F85"/>
    <w:rsid w:val="000046CA"/>
    <w:rsid w:val="00005CEB"/>
    <w:rsid w:val="00006B9F"/>
    <w:rsid w:val="00006DC6"/>
    <w:rsid w:val="00007406"/>
    <w:rsid w:val="00007EFD"/>
    <w:rsid w:val="00011B56"/>
    <w:rsid w:val="0001483F"/>
    <w:rsid w:val="000148A7"/>
    <w:rsid w:val="00014E30"/>
    <w:rsid w:val="00015271"/>
    <w:rsid w:val="00015598"/>
    <w:rsid w:val="000158E7"/>
    <w:rsid w:val="00015F3F"/>
    <w:rsid w:val="000165FF"/>
    <w:rsid w:val="000172BC"/>
    <w:rsid w:val="00017F23"/>
    <w:rsid w:val="000203C2"/>
    <w:rsid w:val="00020F7F"/>
    <w:rsid w:val="00020F8D"/>
    <w:rsid w:val="000219D0"/>
    <w:rsid w:val="00022D33"/>
    <w:rsid w:val="00023712"/>
    <w:rsid w:val="0002400B"/>
    <w:rsid w:val="000249B2"/>
    <w:rsid w:val="00024A87"/>
    <w:rsid w:val="00025387"/>
    <w:rsid w:val="00026B8D"/>
    <w:rsid w:val="00027B5F"/>
    <w:rsid w:val="0003004A"/>
    <w:rsid w:val="000308DC"/>
    <w:rsid w:val="00031309"/>
    <w:rsid w:val="000317A6"/>
    <w:rsid w:val="000324F8"/>
    <w:rsid w:val="00033E5E"/>
    <w:rsid w:val="00035288"/>
    <w:rsid w:val="0003687B"/>
    <w:rsid w:val="000377D1"/>
    <w:rsid w:val="0004060A"/>
    <w:rsid w:val="00040BC7"/>
    <w:rsid w:val="00041787"/>
    <w:rsid w:val="00041D9F"/>
    <w:rsid w:val="00041E14"/>
    <w:rsid w:val="00042109"/>
    <w:rsid w:val="00043650"/>
    <w:rsid w:val="00043AD5"/>
    <w:rsid w:val="00044237"/>
    <w:rsid w:val="000444FF"/>
    <w:rsid w:val="00045467"/>
    <w:rsid w:val="00045816"/>
    <w:rsid w:val="00046CAF"/>
    <w:rsid w:val="000473AE"/>
    <w:rsid w:val="00047714"/>
    <w:rsid w:val="000506A5"/>
    <w:rsid w:val="00050ACB"/>
    <w:rsid w:val="00051862"/>
    <w:rsid w:val="0005222A"/>
    <w:rsid w:val="00053B82"/>
    <w:rsid w:val="00053D6A"/>
    <w:rsid w:val="00054C40"/>
    <w:rsid w:val="00055A6A"/>
    <w:rsid w:val="00055BAE"/>
    <w:rsid w:val="0005674C"/>
    <w:rsid w:val="00056FC9"/>
    <w:rsid w:val="000606D1"/>
    <w:rsid w:val="00061068"/>
    <w:rsid w:val="000619A2"/>
    <w:rsid w:val="00061DA1"/>
    <w:rsid w:val="00063503"/>
    <w:rsid w:val="00063BE4"/>
    <w:rsid w:val="00064A4C"/>
    <w:rsid w:val="00064B40"/>
    <w:rsid w:val="00064EB8"/>
    <w:rsid w:val="0006530A"/>
    <w:rsid w:val="000657D9"/>
    <w:rsid w:val="00066A30"/>
    <w:rsid w:val="00067134"/>
    <w:rsid w:val="0006740D"/>
    <w:rsid w:val="0006794E"/>
    <w:rsid w:val="000679F1"/>
    <w:rsid w:val="00067EC5"/>
    <w:rsid w:val="00070164"/>
    <w:rsid w:val="00070486"/>
    <w:rsid w:val="00070875"/>
    <w:rsid w:val="000713BA"/>
    <w:rsid w:val="0007366B"/>
    <w:rsid w:val="00074BCF"/>
    <w:rsid w:val="000761A6"/>
    <w:rsid w:val="00076C97"/>
    <w:rsid w:val="000778D4"/>
    <w:rsid w:val="00077EBF"/>
    <w:rsid w:val="00080AF8"/>
    <w:rsid w:val="0008139D"/>
    <w:rsid w:val="00081A57"/>
    <w:rsid w:val="00081A58"/>
    <w:rsid w:val="00082CD9"/>
    <w:rsid w:val="00083051"/>
    <w:rsid w:val="000847B3"/>
    <w:rsid w:val="000874BA"/>
    <w:rsid w:val="00087C5B"/>
    <w:rsid w:val="00090132"/>
    <w:rsid w:val="000905BA"/>
    <w:rsid w:val="00090A49"/>
    <w:rsid w:val="00090AAB"/>
    <w:rsid w:val="00091458"/>
    <w:rsid w:val="0009340E"/>
    <w:rsid w:val="00094408"/>
    <w:rsid w:val="00096CE6"/>
    <w:rsid w:val="00096F31"/>
    <w:rsid w:val="00097E2B"/>
    <w:rsid w:val="000A0570"/>
    <w:rsid w:val="000A0635"/>
    <w:rsid w:val="000A066E"/>
    <w:rsid w:val="000A0836"/>
    <w:rsid w:val="000A1F3F"/>
    <w:rsid w:val="000A38AA"/>
    <w:rsid w:val="000A4154"/>
    <w:rsid w:val="000A4352"/>
    <w:rsid w:val="000A51EE"/>
    <w:rsid w:val="000A6014"/>
    <w:rsid w:val="000A6F12"/>
    <w:rsid w:val="000A744F"/>
    <w:rsid w:val="000B0862"/>
    <w:rsid w:val="000B0B59"/>
    <w:rsid w:val="000B0CB4"/>
    <w:rsid w:val="000B1068"/>
    <w:rsid w:val="000B319E"/>
    <w:rsid w:val="000B3785"/>
    <w:rsid w:val="000B4CAA"/>
    <w:rsid w:val="000B4F4D"/>
    <w:rsid w:val="000B510F"/>
    <w:rsid w:val="000B5AFD"/>
    <w:rsid w:val="000B61EE"/>
    <w:rsid w:val="000B62A0"/>
    <w:rsid w:val="000B64C2"/>
    <w:rsid w:val="000B65CE"/>
    <w:rsid w:val="000B6D63"/>
    <w:rsid w:val="000B741C"/>
    <w:rsid w:val="000B7AC9"/>
    <w:rsid w:val="000B7E22"/>
    <w:rsid w:val="000C009C"/>
    <w:rsid w:val="000C0DC8"/>
    <w:rsid w:val="000C10E3"/>
    <w:rsid w:val="000C312A"/>
    <w:rsid w:val="000C31A6"/>
    <w:rsid w:val="000C3423"/>
    <w:rsid w:val="000C4821"/>
    <w:rsid w:val="000C56BD"/>
    <w:rsid w:val="000C5D73"/>
    <w:rsid w:val="000C5EEC"/>
    <w:rsid w:val="000C6F10"/>
    <w:rsid w:val="000D21C3"/>
    <w:rsid w:val="000D3B7B"/>
    <w:rsid w:val="000D3C42"/>
    <w:rsid w:val="000D3C62"/>
    <w:rsid w:val="000D4527"/>
    <w:rsid w:val="000E0E16"/>
    <w:rsid w:val="000E126D"/>
    <w:rsid w:val="000E14AD"/>
    <w:rsid w:val="000E1AF0"/>
    <w:rsid w:val="000E2C99"/>
    <w:rsid w:val="000E2F96"/>
    <w:rsid w:val="000E3802"/>
    <w:rsid w:val="000E5D59"/>
    <w:rsid w:val="000E6525"/>
    <w:rsid w:val="000E65B2"/>
    <w:rsid w:val="000E751E"/>
    <w:rsid w:val="000E7917"/>
    <w:rsid w:val="000E7BB5"/>
    <w:rsid w:val="000F118B"/>
    <w:rsid w:val="000F4700"/>
    <w:rsid w:val="000F4EB8"/>
    <w:rsid w:val="000F5BBE"/>
    <w:rsid w:val="000F69FC"/>
    <w:rsid w:val="000F76FF"/>
    <w:rsid w:val="000F77C6"/>
    <w:rsid w:val="000F7C5A"/>
    <w:rsid w:val="001002E4"/>
    <w:rsid w:val="00100753"/>
    <w:rsid w:val="001013F4"/>
    <w:rsid w:val="001015D1"/>
    <w:rsid w:val="00101E7E"/>
    <w:rsid w:val="001026F1"/>
    <w:rsid w:val="00103591"/>
    <w:rsid w:val="001059D6"/>
    <w:rsid w:val="00105AA9"/>
    <w:rsid w:val="00106911"/>
    <w:rsid w:val="001074A4"/>
    <w:rsid w:val="00110519"/>
    <w:rsid w:val="00111324"/>
    <w:rsid w:val="00111544"/>
    <w:rsid w:val="001115BC"/>
    <w:rsid w:val="00112599"/>
    <w:rsid w:val="00112A1C"/>
    <w:rsid w:val="0011364D"/>
    <w:rsid w:val="00113BF7"/>
    <w:rsid w:val="00113D7F"/>
    <w:rsid w:val="0011421B"/>
    <w:rsid w:val="00116C85"/>
    <w:rsid w:val="00116E17"/>
    <w:rsid w:val="001179B7"/>
    <w:rsid w:val="00117D9C"/>
    <w:rsid w:val="001226BE"/>
    <w:rsid w:val="00123EF1"/>
    <w:rsid w:val="00124E9B"/>
    <w:rsid w:val="00125AFC"/>
    <w:rsid w:val="00125D74"/>
    <w:rsid w:val="0012689F"/>
    <w:rsid w:val="001268B3"/>
    <w:rsid w:val="00126AFF"/>
    <w:rsid w:val="00126DC3"/>
    <w:rsid w:val="00127187"/>
    <w:rsid w:val="00127829"/>
    <w:rsid w:val="00127BE8"/>
    <w:rsid w:val="00130007"/>
    <w:rsid w:val="00130727"/>
    <w:rsid w:val="00130745"/>
    <w:rsid w:val="00132EED"/>
    <w:rsid w:val="001341AF"/>
    <w:rsid w:val="00135200"/>
    <w:rsid w:val="00135AE9"/>
    <w:rsid w:val="00137B03"/>
    <w:rsid w:val="0014062F"/>
    <w:rsid w:val="00141457"/>
    <w:rsid w:val="001415DD"/>
    <w:rsid w:val="001420B0"/>
    <w:rsid w:val="00142C6B"/>
    <w:rsid w:val="00142F9D"/>
    <w:rsid w:val="001436B6"/>
    <w:rsid w:val="00144864"/>
    <w:rsid w:val="00145205"/>
    <w:rsid w:val="001454B4"/>
    <w:rsid w:val="001469D4"/>
    <w:rsid w:val="00146E85"/>
    <w:rsid w:val="0014703A"/>
    <w:rsid w:val="001476BD"/>
    <w:rsid w:val="001476BE"/>
    <w:rsid w:val="0015001A"/>
    <w:rsid w:val="0015014D"/>
    <w:rsid w:val="0015231B"/>
    <w:rsid w:val="0015303F"/>
    <w:rsid w:val="00155EAE"/>
    <w:rsid w:val="00155FE3"/>
    <w:rsid w:val="00157444"/>
    <w:rsid w:val="001604B6"/>
    <w:rsid w:val="001605E4"/>
    <w:rsid w:val="00161F23"/>
    <w:rsid w:val="0016454D"/>
    <w:rsid w:val="00164A8D"/>
    <w:rsid w:val="00164B80"/>
    <w:rsid w:val="00165AC0"/>
    <w:rsid w:val="00166AE4"/>
    <w:rsid w:val="00166F4F"/>
    <w:rsid w:val="00167EE0"/>
    <w:rsid w:val="00167F7E"/>
    <w:rsid w:val="00170238"/>
    <w:rsid w:val="001708CB"/>
    <w:rsid w:val="00170DF6"/>
    <w:rsid w:val="00174043"/>
    <w:rsid w:val="00174EC6"/>
    <w:rsid w:val="00176D38"/>
    <w:rsid w:val="00180895"/>
    <w:rsid w:val="00181EAE"/>
    <w:rsid w:val="001824CB"/>
    <w:rsid w:val="00182598"/>
    <w:rsid w:val="001827F1"/>
    <w:rsid w:val="00184855"/>
    <w:rsid w:val="00185379"/>
    <w:rsid w:val="001853FB"/>
    <w:rsid w:val="001856FB"/>
    <w:rsid w:val="00185720"/>
    <w:rsid w:val="00185E01"/>
    <w:rsid w:val="00185F6F"/>
    <w:rsid w:val="001861C1"/>
    <w:rsid w:val="0018623F"/>
    <w:rsid w:val="00186C13"/>
    <w:rsid w:val="00187218"/>
    <w:rsid w:val="00190483"/>
    <w:rsid w:val="00192241"/>
    <w:rsid w:val="00192A42"/>
    <w:rsid w:val="00192F51"/>
    <w:rsid w:val="00193397"/>
    <w:rsid w:val="00197937"/>
    <w:rsid w:val="00197C7A"/>
    <w:rsid w:val="001A0166"/>
    <w:rsid w:val="001A01CF"/>
    <w:rsid w:val="001A129B"/>
    <w:rsid w:val="001A1896"/>
    <w:rsid w:val="001A1C17"/>
    <w:rsid w:val="001A24EE"/>
    <w:rsid w:val="001A2696"/>
    <w:rsid w:val="001A37A9"/>
    <w:rsid w:val="001A385F"/>
    <w:rsid w:val="001A529E"/>
    <w:rsid w:val="001A5BB4"/>
    <w:rsid w:val="001A6378"/>
    <w:rsid w:val="001A6A03"/>
    <w:rsid w:val="001A78BE"/>
    <w:rsid w:val="001B0E94"/>
    <w:rsid w:val="001B154C"/>
    <w:rsid w:val="001B1E72"/>
    <w:rsid w:val="001B2382"/>
    <w:rsid w:val="001B3327"/>
    <w:rsid w:val="001B34FF"/>
    <w:rsid w:val="001B3C7F"/>
    <w:rsid w:val="001B58F2"/>
    <w:rsid w:val="001B6322"/>
    <w:rsid w:val="001B678D"/>
    <w:rsid w:val="001C2061"/>
    <w:rsid w:val="001C28BE"/>
    <w:rsid w:val="001C32F9"/>
    <w:rsid w:val="001C37BF"/>
    <w:rsid w:val="001C447B"/>
    <w:rsid w:val="001C47A5"/>
    <w:rsid w:val="001C4FE3"/>
    <w:rsid w:val="001C5F00"/>
    <w:rsid w:val="001C6473"/>
    <w:rsid w:val="001C6506"/>
    <w:rsid w:val="001C6C6B"/>
    <w:rsid w:val="001C6D16"/>
    <w:rsid w:val="001C6D80"/>
    <w:rsid w:val="001D0A91"/>
    <w:rsid w:val="001D11DC"/>
    <w:rsid w:val="001D1AF5"/>
    <w:rsid w:val="001D1EDF"/>
    <w:rsid w:val="001D2237"/>
    <w:rsid w:val="001D29AE"/>
    <w:rsid w:val="001D3DD1"/>
    <w:rsid w:val="001D4D60"/>
    <w:rsid w:val="001D51DE"/>
    <w:rsid w:val="001D523B"/>
    <w:rsid w:val="001D65CA"/>
    <w:rsid w:val="001E019F"/>
    <w:rsid w:val="001E06FE"/>
    <w:rsid w:val="001E204B"/>
    <w:rsid w:val="001E2F91"/>
    <w:rsid w:val="001E31A4"/>
    <w:rsid w:val="001E384D"/>
    <w:rsid w:val="001E3EA7"/>
    <w:rsid w:val="001E41D9"/>
    <w:rsid w:val="001E5236"/>
    <w:rsid w:val="001E5304"/>
    <w:rsid w:val="001E57D6"/>
    <w:rsid w:val="001E6093"/>
    <w:rsid w:val="001E620F"/>
    <w:rsid w:val="001E62C4"/>
    <w:rsid w:val="001E6A5E"/>
    <w:rsid w:val="001E6CE0"/>
    <w:rsid w:val="001E6D85"/>
    <w:rsid w:val="001E725C"/>
    <w:rsid w:val="001E7349"/>
    <w:rsid w:val="001E7548"/>
    <w:rsid w:val="001F0210"/>
    <w:rsid w:val="001F0793"/>
    <w:rsid w:val="001F0DAD"/>
    <w:rsid w:val="001F2BB2"/>
    <w:rsid w:val="001F2C4E"/>
    <w:rsid w:val="001F3220"/>
    <w:rsid w:val="001F55E5"/>
    <w:rsid w:val="001F55EB"/>
    <w:rsid w:val="001F67D3"/>
    <w:rsid w:val="001F71F1"/>
    <w:rsid w:val="001F7587"/>
    <w:rsid w:val="001F765D"/>
    <w:rsid w:val="001F798F"/>
    <w:rsid w:val="002014CF"/>
    <w:rsid w:val="00202810"/>
    <w:rsid w:val="00202C76"/>
    <w:rsid w:val="002030A3"/>
    <w:rsid w:val="00203710"/>
    <w:rsid w:val="00204F10"/>
    <w:rsid w:val="00205423"/>
    <w:rsid w:val="00205D40"/>
    <w:rsid w:val="002078FC"/>
    <w:rsid w:val="00207E36"/>
    <w:rsid w:val="00210620"/>
    <w:rsid w:val="002108D1"/>
    <w:rsid w:val="0021094E"/>
    <w:rsid w:val="00211991"/>
    <w:rsid w:val="002137AA"/>
    <w:rsid w:val="00213C42"/>
    <w:rsid w:val="0021543C"/>
    <w:rsid w:val="002157F9"/>
    <w:rsid w:val="00215D7C"/>
    <w:rsid w:val="00215E7D"/>
    <w:rsid w:val="00215E88"/>
    <w:rsid w:val="00216E6A"/>
    <w:rsid w:val="00217154"/>
    <w:rsid w:val="00220305"/>
    <w:rsid w:val="002219F5"/>
    <w:rsid w:val="00221B74"/>
    <w:rsid w:val="002228B6"/>
    <w:rsid w:val="00222EC0"/>
    <w:rsid w:val="00224BA5"/>
    <w:rsid w:val="002275EB"/>
    <w:rsid w:val="00230266"/>
    <w:rsid w:val="00231135"/>
    <w:rsid w:val="0023178B"/>
    <w:rsid w:val="00232D80"/>
    <w:rsid w:val="002330A0"/>
    <w:rsid w:val="00234835"/>
    <w:rsid w:val="00234F3A"/>
    <w:rsid w:val="0023514D"/>
    <w:rsid w:val="002353A9"/>
    <w:rsid w:val="00235653"/>
    <w:rsid w:val="0023597B"/>
    <w:rsid w:val="00235E6E"/>
    <w:rsid w:val="0023617D"/>
    <w:rsid w:val="00236445"/>
    <w:rsid w:val="0023705A"/>
    <w:rsid w:val="00237BCC"/>
    <w:rsid w:val="002407B2"/>
    <w:rsid w:val="00240985"/>
    <w:rsid w:val="00240FCD"/>
    <w:rsid w:val="00241695"/>
    <w:rsid w:val="00242FCF"/>
    <w:rsid w:val="00243644"/>
    <w:rsid w:val="002444E7"/>
    <w:rsid w:val="002445FF"/>
    <w:rsid w:val="0024482C"/>
    <w:rsid w:val="00245400"/>
    <w:rsid w:val="00245C02"/>
    <w:rsid w:val="00245E7F"/>
    <w:rsid w:val="00247067"/>
    <w:rsid w:val="00247954"/>
    <w:rsid w:val="002504DF"/>
    <w:rsid w:val="002534B3"/>
    <w:rsid w:val="002542AB"/>
    <w:rsid w:val="0025481F"/>
    <w:rsid w:val="00255452"/>
    <w:rsid w:val="00255ECC"/>
    <w:rsid w:val="00256B17"/>
    <w:rsid w:val="00257062"/>
    <w:rsid w:val="002570A9"/>
    <w:rsid w:val="00257526"/>
    <w:rsid w:val="00257794"/>
    <w:rsid w:val="00260B1B"/>
    <w:rsid w:val="00260CA3"/>
    <w:rsid w:val="002627A5"/>
    <w:rsid w:val="002628D1"/>
    <w:rsid w:val="0026309C"/>
    <w:rsid w:val="002639CC"/>
    <w:rsid w:val="00263AE9"/>
    <w:rsid w:val="00265AAD"/>
    <w:rsid w:val="0026608B"/>
    <w:rsid w:val="00266A04"/>
    <w:rsid w:val="00267225"/>
    <w:rsid w:val="00270109"/>
    <w:rsid w:val="00270144"/>
    <w:rsid w:val="002709D2"/>
    <w:rsid w:val="00273234"/>
    <w:rsid w:val="002736C6"/>
    <w:rsid w:val="00273D52"/>
    <w:rsid w:val="002745E9"/>
    <w:rsid w:val="0027472A"/>
    <w:rsid w:val="00274ACD"/>
    <w:rsid w:val="00275248"/>
    <w:rsid w:val="00275813"/>
    <w:rsid w:val="00276748"/>
    <w:rsid w:val="00276DF5"/>
    <w:rsid w:val="00277441"/>
    <w:rsid w:val="00277D3E"/>
    <w:rsid w:val="002800ED"/>
    <w:rsid w:val="00280390"/>
    <w:rsid w:val="00280476"/>
    <w:rsid w:val="00280B10"/>
    <w:rsid w:val="002811E7"/>
    <w:rsid w:val="002812A6"/>
    <w:rsid w:val="0028199C"/>
    <w:rsid w:val="00281EAB"/>
    <w:rsid w:val="00281F92"/>
    <w:rsid w:val="00282423"/>
    <w:rsid w:val="002825BF"/>
    <w:rsid w:val="00282F45"/>
    <w:rsid w:val="00283175"/>
    <w:rsid w:val="002833F5"/>
    <w:rsid w:val="00284C72"/>
    <w:rsid w:val="002850FC"/>
    <w:rsid w:val="0028516D"/>
    <w:rsid w:val="00285547"/>
    <w:rsid w:val="0028561C"/>
    <w:rsid w:val="0028564C"/>
    <w:rsid w:val="00285AAD"/>
    <w:rsid w:val="0028639C"/>
    <w:rsid w:val="00287BBC"/>
    <w:rsid w:val="002908C9"/>
    <w:rsid w:val="00292BF1"/>
    <w:rsid w:val="00293D60"/>
    <w:rsid w:val="00294DF1"/>
    <w:rsid w:val="002960CE"/>
    <w:rsid w:val="00296433"/>
    <w:rsid w:val="00296814"/>
    <w:rsid w:val="00297CF4"/>
    <w:rsid w:val="002A07D8"/>
    <w:rsid w:val="002A0C42"/>
    <w:rsid w:val="002A3761"/>
    <w:rsid w:val="002A4114"/>
    <w:rsid w:val="002A4E44"/>
    <w:rsid w:val="002A5354"/>
    <w:rsid w:val="002A7864"/>
    <w:rsid w:val="002A7892"/>
    <w:rsid w:val="002A7ECE"/>
    <w:rsid w:val="002B10D1"/>
    <w:rsid w:val="002B1624"/>
    <w:rsid w:val="002B1797"/>
    <w:rsid w:val="002B1CD2"/>
    <w:rsid w:val="002B2426"/>
    <w:rsid w:val="002B27CC"/>
    <w:rsid w:val="002B298D"/>
    <w:rsid w:val="002B3373"/>
    <w:rsid w:val="002B48DE"/>
    <w:rsid w:val="002B4958"/>
    <w:rsid w:val="002B4C2E"/>
    <w:rsid w:val="002B4C86"/>
    <w:rsid w:val="002B5288"/>
    <w:rsid w:val="002B53AE"/>
    <w:rsid w:val="002B60B6"/>
    <w:rsid w:val="002B6176"/>
    <w:rsid w:val="002B6BEC"/>
    <w:rsid w:val="002B7A82"/>
    <w:rsid w:val="002B7C8E"/>
    <w:rsid w:val="002C0004"/>
    <w:rsid w:val="002C016F"/>
    <w:rsid w:val="002C0347"/>
    <w:rsid w:val="002C29F8"/>
    <w:rsid w:val="002C3ABA"/>
    <w:rsid w:val="002C4763"/>
    <w:rsid w:val="002C5890"/>
    <w:rsid w:val="002C6FB3"/>
    <w:rsid w:val="002D0A6D"/>
    <w:rsid w:val="002D0DF8"/>
    <w:rsid w:val="002D1B11"/>
    <w:rsid w:val="002D2514"/>
    <w:rsid w:val="002D38DD"/>
    <w:rsid w:val="002D4F4C"/>
    <w:rsid w:val="002D5CE4"/>
    <w:rsid w:val="002D5DC3"/>
    <w:rsid w:val="002D6616"/>
    <w:rsid w:val="002D6FED"/>
    <w:rsid w:val="002D7B33"/>
    <w:rsid w:val="002E02BA"/>
    <w:rsid w:val="002E106F"/>
    <w:rsid w:val="002E11FC"/>
    <w:rsid w:val="002E1E04"/>
    <w:rsid w:val="002E23A1"/>
    <w:rsid w:val="002E2AA4"/>
    <w:rsid w:val="002E481F"/>
    <w:rsid w:val="002E4B69"/>
    <w:rsid w:val="002E5B95"/>
    <w:rsid w:val="002E609D"/>
    <w:rsid w:val="002E6590"/>
    <w:rsid w:val="002E7455"/>
    <w:rsid w:val="002F02A4"/>
    <w:rsid w:val="002F2D3F"/>
    <w:rsid w:val="002F323F"/>
    <w:rsid w:val="002F3B91"/>
    <w:rsid w:val="002F5BB2"/>
    <w:rsid w:val="002F6082"/>
    <w:rsid w:val="002F6BF5"/>
    <w:rsid w:val="002F7A8E"/>
    <w:rsid w:val="002F7CF0"/>
    <w:rsid w:val="0030011D"/>
    <w:rsid w:val="00301999"/>
    <w:rsid w:val="00302BCF"/>
    <w:rsid w:val="00303067"/>
    <w:rsid w:val="00304820"/>
    <w:rsid w:val="003052E2"/>
    <w:rsid w:val="003056F1"/>
    <w:rsid w:val="00306F4B"/>
    <w:rsid w:val="00310381"/>
    <w:rsid w:val="003103E1"/>
    <w:rsid w:val="0031075E"/>
    <w:rsid w:val="0031090D"/>
    <w:rsid w:val="00310BC6"/>
    <w:rsid w:val="00310CB2"/>
    <w:rsid w:val="00313D7F"/>
    <w:rsid w:val="003146EB"/>
    <w:rsid w:val="00315CD9"/>
    <w:rsid w:val="00317710"/>
    <w:rsid w:val="00321252"/>
    <w:rsid w:val="00324B5F"/>
    <w:rsid w:val="00324F7E"/>
    <w:rsid w:val="003250F7"/>
    <w:rsid w:val="00325697"/>
    <w:rsid w:val="00325C37"/>
    <w:rsid w:val="00325FD3"/>
    <w:rsid w:val="0032654B"/>
    <w:rsid w:val="003270A5"/>
    <w:rsid w:val="00327C6B"/>
    <w:rsid w:val="00327FE8"/>
    <w:rsid w:val="00330EAA"/>
    <w:rsid w:val="003311AB"/>
    <w:rsid w:val="003318BA"/>
    <w:rsid w:val="00331C8A"/>
    <w:rsid w:val="00331DAA"/>
    <w:rsid w:val="003331F2"/>
    <w:rsid w:val="003333C5"/>
    <w:rsid w:val="003338C1"/>
    <w:rsid w:val="003343D7"/>
    <w:rsid w:val="00334CDC"/>
    <w:rsid w:val="003356E3"/>
    <w:rsid w:val="003364E5"/>
    <w:rsid w:val="00337947"/>
    <w:rsid w:val="00340545"/>
    <w:rsid w:val="00340549"/>
    <w:rsid w:val="003408D5"/>
    <w:rsid w:val="003409AF"/>
    <w:rsid w:val="00341805"/>
    <w:rsid w:val="0034289D"/>
    <w:rsid w:val="00342966"/>
    <w:rsid w:val="003445FC"/>
    <w:rsid w:val="00346235"/>
    <w:rsid w:val="0034756A"/>
    <w:rsid w:val="00350B99"/>
    <w:rsid w:val="00351241"/>
    <w:rsid w:val="00351DE1"/>
    <w:rsid w:val="00351FA6"/>
    <w:rsid w:val="003522D8"/>
    <w:rsid w:val="00352966"/>
    <w:rsid w:val="0035350F"/>
    <w:rsid w:val="0035429F"/>
    <w:rsid w:val="00354ADA"/>
    <w:rsid w:val="00357046"/>
    <w:rsid w:val="00357088"/>
    <w:rsid w:val="0035746D"/>
    <w:rsid w:val="00360109"/>
    <w:rsid w:val="00360615"/>
    <w:rsid w:val="0036123B"/>
    <w:rsid w:val="003613F0"/>
    <w:rsid w:val="00361597"/>
    <w:rsid w:val="00362425"/>
    <w:rsid w:val="00364BAC"/>
    <w:rsid w:val="00366205"/>
    <w:rsid w:val="00367142"/>
    <w:rsid w:val="00367462"/>
    <w:rsid w:val="00367555"/>
    <w:rsid w:val="00367708"/>
    <w:rsid w:val="00367B96"/>
    <w:rsid w:val="00372082"/>
    <w:rsid w:val="00373B4F"/>
    <w:rsid w:val="0037694D"/>
    <w:rsid w:val="0037696F"/>
    <w:rsid w:val="003769C7"/>
    <w:rsid w:val="00377556"/>
    <w:rsid w:val="00377805"/>
    <w:rsid w:val="003779E0"/>
    <w:rsid w:val="0038008F"/>
    <w:rsid w:val="0038033A"/>
    <w:rsid w:val="00380C58"/>
    <w:rsid w:val="00380F77"/>
    <w:rsid w:val="00381350"/>
    <w:rsid w:val="0038213B"/>
    <w:rsid w:val="00382A9D"/>
    <w:rsid w:val="003833D7"/>
    <w:rsid w:val="003836F7"/>
    <w:rsid w:val="00384AB2"/>
    <w:rsid w:val="003854AB"/>
    <w:rsid w:val="00385B5F"/>
    <w:rsid w:val="00392372"/>
    <w:rsid w:val="00392464"/>
    <w:rsid w:val="00392564"/>
    <w:rsid w:val="003929DD"/>
    <w:rsid w:val="003946EC"/>
    <w:rsid w:val="003950F9"/>
    <w:rsid w:val="003955B3"/>
    <w:rsid w:val="00396422"/>
    <w:rsid w:val="003A046D"/>
    <w:rsid w:val="003A0783"/>
    <w:rsid w:val="003A0C31"/>
    <w:rsid w:val="003A10D3"/>
    <w:rsid w:val="003A1137"/>
    <w:rsid w:val="003A1DD5"/>
    <w:rsid w:val="003A2E2A"/>
    <w:rsid w:val="003A3C92"/>
    <w:rsid w:val="003A4A6F"/>
    <w:rsid w:val="003A4CDC"/>
    <w:rsid w:val="003A797E"/>
    <w:rsid w:val="003B0902"/>
    <w:rsid w:val="003B1871"/>
    <w:rsid w:val="003B1B8B"/>
    <w:rsid w:val="003B326B"/>
    <w:rsid w:val="003B429A"/>
    <w:rsid w:val="003B5733"/>
    <w:rsid w:val="003B5AAE"/>
    <w:rsid w:val="003B5C06"/>
    <w:rsid w:val="003B6AA0"/>
    <w:rsid w:val="003B752C"/>
    <w:rsid w:val="003B7938"/>
    <w:rsid w:val="003C08A5"/>
    <w:rsid w:val="003C0EFE"/>
    <w:rsid w:val="003C1272"/>
    <w:rsid w:val="003C1855"/>
    <w:rsid w:val="003C1B0D"/>
    <w:rsid w:val="003C3D9B"/>
    <w:rsid w:val="003C42CF"/>
    <w:rsid w:val="003C52DC"/>
    <w:rsid w:val="003C71A5"/>
    <w:rsid w:val="003C7710"/>
    <w:rsid w:val="003C7E3E"/>
    <w:rsid w:val="003D06E6"/>
    <w:rsid w:val="003D20AF"/>
    <w:rsid w:val="003D28AE"/>
    <w:rsid w:val="003D3282"/>
    <w:rsid w:val="003D41CD"/>
    <w:rsid w:val="003D429E"/>
    <w:rsid w:val="003D51A5"/>
    <w:rsid w:val="003D5331"/>
    <w:rsid w:val="003D54AD"/>
    <w:rsid w:val="003D708E"/>
    <w:rsid w:val="003E0A22"/>
    <w:rsid w:val="003E1EAF"/>
    <w:rsid w:val="003E3D8E"/>
    <w:rsid w:val="003E4C68"/>
    <w:rsid w:val="003E6FC9"/>
    <w:rsid w:val="003F0189"/>
    <w:rsid w:val="003F0233"/>
    <w:rsid w:val="003F1BDC"/>
    <w:rsid w:val="003F2926"/>
    <w:rsid w:val="003F2A12"/>
    <w:rsid w:val="003F3ADE"/>
    <w:rsid w:val="003F4C35"/>
    <w:rsid w:val="003F56F2"/>
    <w:rsid w:val="003F595C"/>
    <w:rsid w:val="003F70F7"/>
    <w:rsid w:val="003F7436"/>
    <w:rsid w:val="004007E3"/>
    <w:rsid w:val="00400C5B"/>
    <w:rsid w:val="00400D4D"/>
    <w:rsid w:val="00401473"/>
    <w:rsid w:val="00402A1E"/>
    <w:rsid w:val="00403848"/>
    <w:rsid w:val="0040384E"/>
    <w:rsid w:val="004038BD"/>
    <w:rsid w:val="00404399"/>
    <w:rsid w:val="00404528"/>
    <w:rsid w:val="00404ADC"/>
    <w:rsid w:val="004059BA"/>
    <w:rsid w:val="00405C3C"/>
    <w:rsid w:val="0040648C"/>
    <w:rsid w:val="00406928"/>
    <w:rsid w:val="00406BD8"/>
    <w:rsid w:val="00407175"/>
    <w:rsid w:val="00410435"/>
    <w:rsid w:val="00410D4B"/>
    <w:rsid w:val="00410FEA"/>
    <w:rsid w:val="00411104"/>
    <w:rsid w:val="00412140"/>
    <w:rsid w:val="00412358"/>
    <w:rsid w:val="004138E6"/>
    <w:rsid w:val="00414885"/>
    <w:rsid w:val="0041517E"/>
    <w:rsid w:val="00415D8B"/>
    <w:rsid w:val="00416280"/>
    <w:rsid w:val="00416B9F"/>
    <w:rsid w:val="0041762D"/>
    <w:rsid w:val="00417CA1"/>
    <w:rsid w:val="0042103E"/>
    <w:rsid w:val="00421D22"/>
    <w:rsid w:val="00422095"/>
    <w:rsid w:val="00423054"/>
    <w:rsid w:val="004231C4"/>
    <w:rsid w:val="004256E9"/>
    <w:rsid w:val="00425FC5"/>
    <w:rsid w:val="00432309"/>
    <w:rsid w:val="004328FD"/>
    <w:rsid w:val="00432A28"/>
    <w:rsid w:val="00433033"/>
    <w:rsid w:val="004343B3"/>
    <w:rsid w:val="004346D6"/>
    <w:rsid w:val="004348F0"/>
    <w:rsid w:val="00435286"/>
    <w:rsid w:val="00435321"/>
    <w:rsid w:val="00436418"/>
    <w:rsid w:val="00436CBE"/>
    <w:rsid w:val="0043740A"/>
    <w:rsid w:val="00437DC1"/>
    <w:rsid w:val="00440EBB"/>
    <w:rsid w:val="0044104E"/>
    <w:rsid w:val="0044108D"/>
    <w:rsid w:val="00441864"/>
    <w:rsid w:val="004419A5"/>
    <w:rsid w:val="004425FD"/>
    <w:rsid w:val="00442DFE"/>
    <w:rsid w:val="00442F25"/>
    <w:rsid w:val="004435DF"/>
    <w:rsid w:val="004438FA"/>
    <w:rsid w:val="004465CA"/>
    <w:rsid w:val="00446AAF"/>
    <w:rsid w:val="00447334"/>
    <w:rsid w:val="004475D6"/>
    <w:rsid w:val="00450038"/>
    <w:rsid w:val="00450239"/>
    <w:rsid w:val="00450840"/>
    <w:rsid w:val="00450E38"/>
    <w:rsid w:val="00452188"/>
    <w:rsid w:val="004521EC"/>
    <w:rsid w:val="00453A75"/>
    <w:rsid w:val="0045450B"/>
    <w:rsid w:val="004546E4"/>
    <w:rsid w:val="00455C8F"/>
    <w:rsid w:val="00455EDD"/>
    <w:rsid w:val="0045618D"/>
    <w:rsid w:val="004563B5"/>
    <w:rsid w:val="00456E8B"/>
    <w:rsid w:val="004574EC"/>
    <w:rsid w:val="00460052"/>
    <w:rsid w:val="00461AF8"/>
    <w:rsid w:val="00462400"/>
    <w:rsid w:val="0046265A"/>
    <w:rsid w:val="00463277"/>
    <w:rsid w:val="00463D1A"/>
    <w:rsid w:val="004641B2"/>
    <w:rsid w:val="0046540E"/>
    <w:rsid w:val="00465A6D"/>
    <w:rsid w:val="00465D73"/>
    <w:rsid w:val="00466C53"/>
    <w:rsid w:val="0047015C"/>
    <w:rsid w:val="00470697"/>
    <w:rsid w:val="00471CE6"/>
    <w:rsid w:val="00471E7F"/>
    <w:rsid w:val="004726F1"/>
    <w:rsid w:val="0047382B"/>
    <w:rsid w:val="00473E0C"/>
    <w:rsid w:val="00474A08"/>
    <w:rsid w:val="00475CE4"/>
    <w:rsid w:val="00477515"/>
    <w:rsid w:val="00477D62"/>
    <w:rsid w:val="00477FB7"/>
    <w:rsid w:val="004806E1"/>
    <w:rsid w:val="00480BDE"/>
    <w:rsid w:val="00480C7A"/>
    <w:rsid w:val="004815F8"/>
    <w:rsid w:val="00482B86"/>
    <w:rsid w:val="00483E95"/>
    <w:rsid w:val="0048436D"/>
    <w:rsid w:val="00484C28"/>
    <w:rsid w:val="004860A4"/>
    <w:rsid w:val="0048701E"/>
    <w:rsid w:val="00487907"/>
    <w:rsid w:val="00490157"/>
    <w:rsid w:val="0049074E"/>
    <w:rsid w:val="004938B4"/>
    <w:rsid w:val="00493BC2"/>
    <w:rsid w:val="00494C5D"/>
    <w:rsid w:val="004954CF"/>
    <w:rsid w:val="00496610"/>
    <w:rsid w:val="004977E5"/>
    <w:rsid w:val="00497C68"/>
    <w:rsid w:val="004A0652"/>
    <w:rsid w:val="004A0693"/>
    <w:rsid w:val="004A0AF2"/>
    <w:rsid w:val="004A1CC0"/>
    <w:rsid w:val="004A3296"/>
    <w:rsid w:val="004A34A9"/>
    <w:rsid w:val="004A3749"/>
    <w:rsid w:val="004A4C81"/>
    <w:rsid w:val="004A5FE8"/>
    <w:rsid w:val="004A6E50"/>
    <w:rsid w:val="004A766A"/>
    <w:rsid w:val="004A7D50"/>
    <w:rsid w:val="004B02C4"/>
    <w:rsid w:val="004B1012"/>
    <w:rsid w:val="004B1E27"/>
    <w:rsid w:val="004B24C5"/>
    <w:rsid w:val="004B40D9"/>
    <w:rsid w:val="004B417E"/>
    <w:rsid w:val="004B4B04"/>
    <w:rsid w:val="004B66F6"/>
    <w:rsid w:val="004B7602"/>
    <w:rsid w:val="004B7C65"/>
    <w:rsid w:val="004B7D70"/>
    <w:rsid w:val="004B7E73"/>
    <w:rsid w:val="004C0349"/>
    <w:rsid w:val="004C0466"/>
    <w:rsid w:val="004C09AF"/>
    <w:rsid w:val="004C1F04"/>
    <w:rsid w:val="004C2639"/>
    <w:rsid w:val="004C315F"/>
    <w:rsid w:val="004C3B2E"/>
    <w:rsid w:val="004C4433"/>
    <w:rsid w:val="004C4DF2"/>
    <w:rsid w:val="004C5502"/>
    <w:rsid w:val="004C5873"/>
    <w:rsid w:val="004C5B61"/>
    <w:rsid w:val="004C5FE6"/>
    <w:rsid w:val="004C78B4"/>
    <w:rsid w:val="004C7A29"/>
    <w:rsid w:val="004D01E2"/>
    <w:rsid w:val="004D03AF"/>
    <w:rsid w:val="004D0D77"/>
    <w:rsid w:val="004D10AA"/>
    <w:rsid w:val="004D16A7"/>
    <w:rsid w:val="004D2632"/>
    <w:rsid w:val="004D3BA0"/>
    <w:rsid w:val="004D3CB2"/>
    <w:rsid w:val="004D59B5"/>
    <w:rsid w:val="004D69DD"/>
    <w:rsid w:val="004D73E5"/>
    <w:rsid w:val="004E0593"/>
    <w:rsid w:val="004E0740"/>
    <w:rsid w:val="004E0B72"/>
    <w:rsid w:val="004E35A7"/>
    <w:rsid w:val="004E41EF"/>
    <w:rsid w:val="004E42F0"/>
    <w:rsid w:val="004E558B"/>
    <w:rsid w:val="004E623E"/>
    <w:rsid w:val="004E7D7C"/>
    <w:rsid w:val="004F0878"/>
    <w:rsid w:val="004F0B08"/>
    <w:rsid w:val="004F0B10"/>
    <w:rsid w:val="004F261E"/>
    <w:rsid w:val="004F263E"/>
    <w:rsid w:val="004F28E6"/>
    <w:rsid w:val="004F3702"/>
    <w:rsid w:val="004F3FAE"/>
    <w:rsid w:val="004F417E"/>
    <w:rsid w:val="004F4C9D"/>
    <w:rsid w:val="004F778B"/>
    <w:rsid w:val="004F78E9"/>
    <w:rsid w:val="005008CF"/>
    <w:rsid w:val="0050298E"/>
    <w:rsid w:val="00502B0D"/>
    <w:rsid w:val="00503844"/>
    <w:rsid w:val="00503A1D"/>
    <w:rsid w:val="00505891"/>
    <w:rsid w:val="00505A11"/>
    <w:rsid w:val="0050706C"/>
    <w:rsid w:val="0050770A"/>
    <w:rsid w:val="00510814"/>
    <w:rsid w:val="00510B83"/>
    <w:rsid w:val="0051141E"/>
    <w:rsid w:val="00511B4C"/>
    <w:rsid w:val="005137DE"/>
    <w:rsid w:val="00514109"/>
    <w:rsid w:val="00516747"/>
    <w:rsid w:val="00520519"/>
    <w:rsid w:val="00520F1E"/>
    <w:rsid w:val="0052254D"/>
    <w:rsid w:val="005228B8"/>
    <w:rsid w:val="005236F7"/>
    <w:rsid w:val="00524384"/>
    <w:rsid w:val="00524531"/>
    <w:rsid w:val="00524862"/>
    <w:rsid w:val="0052509C"/>
    <w:rsid w:val="00530A80"/>
    <w:rsid w:val="00531214"/>
    <w:rsid w:val="00534558"/>
    <w:rsid w:val="00535A6D"/>
    <w:rsid w:val="00535AE8"/>
    <w:rsid w:val="00535CEA"/>
    <w:rsid w:val="005360DD"/>
    <w:rsid w:val="00536994"/>
    <w:rsid w:val="00536CCC"/>
    <w:rsid w:val="00537FB3"/>
    <w:rsid w:val="005414DA"/>
    <w:rsid w:val="00542596"/>
    <w:rsid w:val="005428AF"/>
    <w:rsid w:val="00544D91"/>
    <w:rsid w:val="00544EFD"/>
    <w:rsid w:val="005454EC"/>
    <w:rsid w:val="005478F4"/>
    <w:rsid w:val="00547910"/>
    <w:rsid w:val="00547AE6"/>
    <w:rsid w:val="00551B85"/>
    <w:rsid w:val="0055267F"/>
    <w:rsid w:val="00552D1C"/>
    <w:rsid w:val="00552FA0"/>
    <w:rsid w:val="00553010"/>
    <w:rsid w:val="00553472"/>
    <w:rsid w:val="0055347D"/>
    <w:rsid w:val="0055372B"/>
    <w:rsid w:val="00554C90"/>
    <w:rsid w:val="00555705"/>
    <w:rsid w:val="00555F67"/>
    <w:rsid w:val="005570A4"/>
    <w:rsid w:val="0056000D"/>
    <w:rsid w:val="00561DDC"/>
    <w:rsid w:val="00561E91"/>
    <w:rsid w:val="005627BE"/>
    <w:rsid w:val="005628A2"/>
    <w:rsid w:val="00562C36"/>
    <w:rsid w:val="00562DFA"/>
    <w:rsid w:val="005632D1"/>
    <w:rsid w:val="005633D2"/>
    <w:rsid w:val="00563609"/>
    <w:rsid w:val="005644B1"/>
    <w:rsid w:val="00564AF1"/>
    <w:rsid w:val="005661C8"/>
    <w:rsid w:val="005668AE"/>
    <w:rsid w:val="00567009"/>
    <w:rsid w:val="005700DB"/>
    <w:rsid w:val="00570AA9"/>
    <w:rsid w:val="00570B39"/>
    <w:rsid w:val="00570C99"/>
    <w:rsid w:val="00571AAD"/>
    <w:rsid w:val="00571EAB"/>
    <w:rsid w:val="00572B9E"/>
    <w:rsid w:val="00573518"/>
    <w:rsid w:val="00573529"/>
    <w:rsid w:val="005737E9"/>
    <w:rsid w:val="00574287"/>
    <w:rsid w:val="0057523A"/>
    <w:rsid w:val="005800CD"/>
    <w:rsid w:val="00582B60"/>
    <w:rsid w:val="0058390B"/>
    <w:rsid w:val="005861D4"/>
    <w:rsid w:val="0058664A"/>
    <w:rsid w:val="005869A1"/>
    <w:rsid w:val="00587A84"/>
    <w:rsid w:val="00591FCE"/>
    <w:rsid w:val="00594876"/>
    <w:rsid w:val="00594D4F"/>
    <w:rsid w:val="00595141"/>
    <w:rsid w:val="0059630D"/>
    <w:rsid w:val="00596311"/>
    <w:rsid w:val="00596893"/>
    <w:rsid w:val="005970F9"/>
    <w:rsid w:val="005974CD"/>
    <w:rsid w:val="005A0799"/>
    <w:rsid w:val="005A0E0F"/>
    <w:rsid w:val="005A2566"/>
    <w:rsid w:val="005A2ADD"/>
    <w:rsid w:val="005A3234"/>
    <w:rsid w:val="005A3A30"/>
    <w:rsid w:val="005A3BE1"/>
    <w:rsid w:val="005A5185"/>
    <w:rsid w:val="005A69E4"/>
    <w:rsid w:val="005A6E4D"/>
    <w:rsid w:val="005B0B5E"/>
    <w:rsid w:val="005B0C38"/>
    <w:rsid w:val="005B176D"/>
    <w:rsid w:val="005B2536"/>
    <w:rsid w:val="005B25AF"/>
    <w:rsid w:val="005B2673"/>
    <w:rsid w:val="005B3111"/>
    <w:rsid w:val="005B42F1"/>
    <w:rsid w:val="005B4BF3"/>
    <w:rsid w:val="005B5817"/>
    <w:rsid w:val="005B5B97"/>
    <w:rsid w:val="005B6E0E"/>
    <w:rsid w:val="005B7998"/>
    <w:rsid w:val="005B7FDD"/>
    <w:rsid w:val="005C0346"/>
    <w:rsid w:val="005C16A0"/>
    <w:rsid w:val="005C1925"/>
    <w:rsid w:val="005C25D5"/>
    <w:rsid w:val="005C2EC6"/>
    <w:rsid w:val="005C5DC9"/>
    <w:rsid w:val="005C5F81"/>
    <w:rsid w:val="005C6197"/>
    <w:rsid w:val="005C6E53"/>
    <w:rsid w:val="005C6ECC"/>
    <w:rsid w:val="005C7274"/>
    <w:rsid w:val="005C7AB1"/>
    <w:rsid w:val="005D032E"/>
    <w:rsid w:val="005D0331"/>
    <w:rsid w:val="005D0C51"/>
    <w:rsid w:val="005D160B"/>
    <w:rsid w:val="005D1FC6"/>
    <w:rsid w:val="005D2E8C"/>
    <w:rsid w:val="005D3EA4"/>
    <w:rsid w:val="005D5AF6"/>
    <w:rsid w:val="005D6424"/>
    <w:rsid w:val="005D69B5"/>
    <w:rsid w:val="005E08F2"/>
    <w:rsid w:val="005E146A"/>
    <w:rsid w:val="005E2106"/>
    <w:rsid w:val="005E2460"/>
    <w:rsid w:val="005E2815"/>
    <w:rsid w:val="005E3034"/>
    <w:rsid w:val="005E35D2"/>
    <w:rsid w:val="005E3B2E"/>
    <w:rsid w:val="005E3C65"/>
    <w:rsid w:val="005E3E41"/>
    <w:rsid w:val="005E3E42"/>
    <w:rsid w:val="005E3F8B"/>
    <w:rsid w:val="005E446F"/>
    <w:rsid w:val="005E58A5"/>
    <w:rsid w:val="005E70C2"/>
    <w:rsid w:val="005F018B"/>
    <w:rsid w:val="005F07CE"/>
    <w:rsid w:val="005F11E9"/>
    <w:rsid w:val="005F1607"/>
    <w:rsid w:val="005F16AA"/>
    <w:rsid w:val="005F7794"/>
    <w:rsid w:val="006028C4"/>
    <w:rsid w:val="00603F80"/>
    <w:rsid w:val="00604C62"/>
    <w:rsid w:val="006050E2"/>
    <w:rsid w:val="0060612D"/>
    <w:rsid w:val="00606BE8"/>
    <w:rsid w:val="00606D96"/>
    <w:rsid w:val="00606DFC"/>
    <w:rsid w:val="00606ED7"/>
    <w:rsid w:val="00606FC1"/>
    <w:rsid w:val="00607B15"/>
    <w:rsid w:val="00610381"/>
    <w:rsid w:val="006107BE"/>
    <w:rsid w:val="00610A70"/>
    <w:rsid w:val="0061276C"/>
    <w:rsid w:val="00613D97"/>
    <w:rsid w:val="00613DCC"/>
    <w:rsid w:val="00614716"/>
    <w:rsid w:val="006170EB"/>
    <w:rsid w:val="00617CBF"/>
    <w:rsid w:val="00620193"/>
    <w:rsid w:val="00620DB1"/>
    <w:rsid w:val="00620DC8"/>
    <w:rsid w:val="00621F91"/>
    <w:rsid w:val="00623950"/>
    <w:rsid w:val="00623B12"/>
    <w:rsid w:val="00623EBB"/>
    <w:rsid w:val="006245CA"/>
    <w:rsid w:val="00624DFB"/>
    <w:rsid w:val="00626A34"/>
    <w:rsid w:val="00627214"/>
    <w:rsid w:val="006272F4"/>
    <w:rsid w:val="006304C7"/>
    <w:rsid w:val="00632311"/>
    <w:rsid w:val="00632677"/>
    <w:rsid w:val="00633759"/>
    <w:rsid w:val="00633B33"/>
    <w:rsid w:val="006340DF"/>
    <w:rsid w:val="006344C3"/>
    <w:rsid w:val="006357F1"/>
    <w:rsid w:val="00635CCF"/>
    <w:rsid w:val="00635F94"/>
    <w:rsid w:val="006367CE"/>
    <w:rsid w:val="00640F80"/>
    <w:rsid w:val="00641492"/>
    <w:rsid w:val="006415CB"/>
    <w:rsid w:val="00641D31"/>
    <w:rsid w:val="0064358E"/>
    <w:rsid w:val="006446F3"/>
    <w:rsid w:val="0064516F"/>
    <w:rsid w:val="00646584"/>
    <w:rsid w:val="00646809"/>
    <w:rsid w:val="00646875"/>
    <w:rsid w:val="006476D4"/>
    <w:rsid w:val="00647816"/>
    <w:rsid w:val="00647AC2"/>
    <w:rsid w:val="00650CCD"/>
    <w:rsid w:val="00652397"/>
    <w:rsid w:val="00652A42"/>
    <w:rsid w:val="00655490"/>
    <w:rsid w:val="00657E4D"/>
    <w:rsid w:val="00660DAC"/>
    <w:rsid w:val="00661604"/>
    <w:rsid w:val="00661E4A"/>
    <w:rsid w:val="00662F50"/>
    <w:rsid w:val="00663775"/>
    <w:rsid w:val="00663B5E"/>
    <w:rsid w:val="00663FE2"/>
    <w:rsid w:val="00664768"/>
    <w:rsid w:val="00664BD4"/>
    <w:rsid w:val="006650EF"/>
    <w:rsid w:val="0066525F"/>
    <w:rsid w:val="006656F3"/>
    <w:rsid w:val="006657FB"/>
    <w:rsid w:val="00665A6D"/>
    <w:rsid w:val="00665BD6"/>
    <w:rsid w:val="006673A9"/>
    <w:rsid w:val="0067238C"/>
    <w:rsid w:val="00673894"/>
    <w:rsid w:val="006742E0"/>
    <w:rsid w:val="00674C02"/>
    <w:rsid w:val="00675FF6"/>
    <w:rsid w:val="00676D42"/>
    <w:rsid w:val="0067710F"/>
    <w:rsid w:val="00680D66"/>
    <w:rsid w:val="00680F21"/>
    <w:rsid w:val="006818CB"/>
    <w:rsid w:val="006819C0"/>
    <w:rsid w:val="0068249B"/>
    <w:rsid w:val="006841F4"/>
    <w:rsid w:val="006842FF"/>
    <w:rsid w:val="00684846"/>
    <w:rsid w:val="006848AB"/>
    <w:rsid w:val="00684FAE"/>
    <w:rsid w:val="00685194"/>
    <w:rsid w:val="00687829"/>
    <w:rsid w:val="00687B54"/>
    <w:rsid w:val="00690E62"/>
    <w:rsid w:val="00691D03"/>
    <w:rsid w:val="00692BD3"/>
    <w:rsid w:val="00692CAA"/>
    <w:rsid w:val="00692E57"/>
    <w:rsid w:val="00694ED0"/>
    <w:rsid w:val="00695182"/>
    <w:rsid w:val="00695761"/>
    <w:rsid w:val="00695B02"/>
    <w:rsid w:val="00696937"/>
    <w:rsid w:val="0069728F"/>
    <w:rsid w:val="006A011A"/>
    <w:rsid w:val="006A0244"/>
    <w:rsid w:val="006A112C"/>
    <w:rsid w:val="006A21BB"/>
    <w:rsid w:val="006A2923"/>
    <w:rsid w:val="006A3160"/>
    <w:rsid w:val="006A36F2"/>
    <w:rsid w:val="006A3CC0"/>
    <w:rsid w:val="006A3F4F"/>
    <w:rsid w:val="006A4A0B"/>
    <w:rsid w:val="006A4C35"/>
    <w:rsid w:val="006A50C0"/>
    <w:rsid w:val="006A58A3"/>
    <w:rsid w:val="006A61F5"/>
    <w:rsid w:val="006A699F"/>
    <w:rsid w:val="006A6D32"/>
    <w:rsid w:val="006A70C0"/>
    <w:rsid w:val="006A7359"/>
    <w:rsid w:val="006A773D"/>
    <w:rsid w:val="006B02C1"/>
    <w:rsid w:val="006B0F21"/>
    <w:rsid w:val="006B1B51"/>
    <w:rsid w:val="006B2636"/>
    <w:rsid w:val="006B2B5A"/>
    <w:rsid w:val="006B38CA"/>
    <w:rsid w:val="006B4002"/>
    <w:rsid w:val="006B4937"/>
    <w:rsid w:val="006B51D0"/>
    <w:rsid w:val="006C1783"/>
    <w:rsid w:val="006C1EC2"/>
    <w:rsid w:val="006C1EE6"/>
    <w:rsid w:val="006C21B8"/>
    <w:rsid w:val="006C255A"/>
    <w:rsid w:val="006C2A0E"/>
    <w:rsid w:val="006C2FAD"/>
    <w:rsid w:val="006C5E97"/>
    <w:rsid w:val="006C6200"/>
    <w:rsid w:val="006C69AC"/>
    <w:rsid w:val="006C72C4"/>
    <w:rsid w:val="006D0491"/>
    <w:rsid w:val="006D0650"/>
    <w:rsid w:val="006D1BE3"/>
    <w:rsid w:val="006D22E1"/>
    <w:rsid w:val="006D5030"/>
    <w:rsid w:val="006D5350"/>
    <w:rsid w:val="006D5AB8"/>
    <w:rsid w:val="006D63B4"/>
    <w:rsid w:val="006D690B"/>
    <w:rsid w:val="006D709A"/>
    <w:rsid w:val="006D70E7"/>
    <w:rsid w:val="006D7876"/>
    <w:rsid w:val="006D7FC4"/>
    <w:rsid w:val="006E205E"/>
    <w:rsid w:val="006E2235"/>
    <w:rsid w:val="006E2523"/>
    <w:rsid w:val="006E27B7"/>
    <w:rsid w:val="006E2E8E"/>
    <w:rsid w:val="006E32DA"/>
    <w:rsid w:val="006E35E8"/>
    <w:rsid w:val="006E3FB3"/>
    <w:rsid w:val="006E5264"/>
    <w:rsid w:val="006E6111"/>
    <w:rsid w:val="006E7BD0"/>
    <w:rsid w:val="006F057B"/>
    <w:rsid w:val="006F0B66"/>
    <w:rsid w:val="006F2D7B"/>
    <w:rsid w:val="006F57FE"/>
    <w:rsid w:val="006F5C81"/>
    <w:rsid w:val="006F62BF"/>
    <w:rsid w:val="006F70BE"/>
    <w:rsid w:val="006F771E"/>
    <w:rsid w:val="007006DB"/>
    <w:rsid w:val="00706579"/>
    <w:rsid w:val="0070673A"/>
    <w:rsid w:val="00706D9E"/>
    <w:rsid w:val="0070717F"/>
    <w:rsid w:val="007103FF"/>
    <w:rsid w:val="00710980"/>
    <w:rsid w:val="007115C7"/>
    <w:rsid w:val="0071186F"/>
    <w:rsid w:val="00711E1A"/>
    <w:rsid w:val="00713A51"/>
    <w:rsid w:val="00713FDF"/>
    <w:rsid w:val="007141F6"/>
    <w:rsid w:val="00715364"/>
    <w:rsid w:val="00716535"/>
    <w:rsid w:val="007167DF"/>
    <w:rsid w:val="00716A70"/>
    <w:rsid w:val="00716B1D"/>
    <w:rsid w:val="00716C29"/>
    <w:rsid w:val="00717D4B"/>
    <w:rsid w:val="007215FA"/>
    <w:rsid w:val="00721660"/>
    <w:rsid w:val="00721C39"/>
    <w:rsid w:val="00722C67"/>
    <w:rsid w:val="00722E7F"/>
    <w:rsid w:val="00723595"/>
    <w:rsid w:val="00723652"/>
    <w:rsid w:val="00724332"/>
    <w:rsid w:val="007250AA"/>
    <w:rsid w:val="00725188"/>
    <w:rsid w:val="007261FA"/>
    <w:rsid w:val="00726AB8"/>
    <w:rsid w:val="00726D14"/>
    <w:rsid w:val="00727CE0"/>
    <w:rsid w:val="00730A5F"/>
    <w:rsid w:val="00731184"/>
    <w:rsid w:val="00732458"/>
    <w:rsid w:val="0073335B"/>
    <w:rsid w:val="00733F9A"/>
    <w:rsid w:val="00734043"/>
    <w:rsid w:val="00734EFF"/>
    <w:rsid w:val="00735084"/>
    <w:rsid w:val="00735194"/>
    <w:rsid w:val="0073539F"/>
    <w:rsid w:val="00737873"/>
    <w:rsid w:val="0074002B"/>
    <w:rsid w:val="00741AF4"/>
    <w:rsid w:val="00742423"/>
    <w:rsid w:val="007429AF"/>
    <w:rsid w:val="007430E3"/>
    <w:rsid w:val="00743679"/>
    <w:rsid w:val="00743AB9"/>
    <w:rsid w:val="00743DD2"/>
    <w:rsid w:val="00744AAF"/>
    <w:rsid w:val="0074577D"/>
    <w:rsid w:val="00745BD8"/>
    <w:rsid w:val="007460B4"/>
    <w:rsid w:val="007461ED"/>
    <w:rsid w:val="00746316"/>
    <w:rsid w:val="00746A19"/>
    <w:rsid w:val="00746FC9"/>
    <w:rsid w:val="00747F87"/>
    <w:rsid w:val="00750082"/>
    <w:rsid w:val="0075024A"/>
    <w:rsid w:val="00750782"/>
    <w:rsid w:val="00751797"/>
    <w:rsid w:val="00751C1F"/>
    <w:rsid w:val="00751EF4"/>
    <w:rsid w:val="007533CA"/>
    <w:rsid w:val="0075490D"/>
    <w:rsid w:val="00755627"/>
    <w:rsid w:val="007560B3"/>
    <w:rsid w:val="00757056"/>
    <w:rsid w:val="00760610"/>
    <w:rsid w:val="00760EDA"/>
    <w:rsid w:val="00760F2E"/>
    <w:rsid w:val="00761290"/>
    <w:rsid w:val="007625E6"/>
    <w:rsid w:val="007628A0"/>
    <w:rsid w:val="0076395D"/>
    <w:rsid w:val="00763ED7"/>
    <w:rsid w:val="007641CF"/>
    <w:rsid w:val="007655DE"/>
    <w:rsid w:val="00766DE8"/>
    <w:rsid w:val="00767DD9"/>
    <w:rsid w:val="00770178"/>
    <w:rsid w:val="00770598"/>
    <w:rsid w:val="00771DD4"/>
    <w:rsid w:val="00771FB0"/>
    <w:rsid w:val="00772282"/>
    <w:rsid w:val="0077432E"/>
    <w:rsid w:val="007743C0"/>
    <w:rsid w:val="00775B7B"/>
    <w:rsid w:val="00776578"/>
    <w:rsid w:val="00777852"/>
    <w:rsid w:val="00777C3A"/>
    <w:rsid w:val="007823D9"/>
    <w:rsid w:val="007840E3"/>
    <w:rsid w:val="007844EB"/>
    <w:rsid w:val="00786363"/>
    <w:rsid w:val="0079053E"/>
    <w:rsid w:val="007905D9"/>
    <w:rsid w:val="00790E5F"/>
    <w:rsid w:val="00792BBE"/>
    <w:rsid w:val="00792CC0"/>
    <w:rsid w:val="007930CE"/>
    <w:rsid w:val="00793E15"/>
    <w:rsid w:val="00793E5A"/>
    <w:rsid w:val="00794483"/>
    <w:rsid w:val="00794E6F"/>
    <w:rsid w:val="007954F7"/>
    <w:rsid w:val="00795B27"/>
    <w:rsid w:val="00795C7A"/>
    <w:rsid w:val="007961D1"/>
    <w:rsid w:val="00796ABF"/>
    <w:rsid w:val="007975A9"/>
    <w:rsid w:val="00797CF4"/>
    <w:rsid w:val="00797D48"/>
    <w:rsid w:val="007A11FB"/>
    <w:rsid w:val="007A1583"/>
    <w:rsid w:val="007A1B38"/>
    <w:rsid w:val="007A4DB0"/>
    <w:rsid w:val="007A4F13"/>
    <w:rsid w:val="007A6787"/>
    <w:rsid w:val="007A6CEF"/>
    <w:rsid w:val="007A6EC6"/>
    <w:rsid w:val="007A7033"/>
    <w:rsid w:val="007B0FF0"/>
    <w:rsid w:val="007B3269"/>
    <w:rsid w:val="007B4628"/>
    <w:rsid w:val="007B6743"/>
    <w:rsid w:val="007B692F"/>
    <w:rsid w:val="007B793C"/>
    <w:rsid w:val="007B7E8B"/>
    <w:rsid w:val="007C0BC8"/>
    <w:rsid w:val="007C1C41"/>
    <w:rsid w:val="007C2721"/>
    <w:rsid w:val="007C2E8A"/>
    <w:rsid w:val="007C30DF"/>
    <w:rsid w:val="007C38BF"/>
    <w:rsid w:val="007C3AA1"/>
    <w:rsid w:val="007C519D"/>
    <w:rsid w:val="007C649B"/>
    <w:rsid w:val="007C7AF3"/>
    <w:rsid w:val="007D04AC"/>
    <w:rsid w:val="007D0619"/>
    <w:rsid w:val="007D0D57"/>
    <w:rsid w:val="007D1C0E"/>
    <w:rsid w:val="007D1C4E"/>
    <w:rsid w:val="007D35EF"/>
    <w:rsid w:val="007D44AB"/>
    <w:rsid w:val="007D65B4"/>
    <w:rsid w:val="007E0B9A"/>
    <w:rsid w:val="007E1DD8"/>
    <w:rsid w:val="007E2117"/>
    <w:rsid w:val="007E35FB"/>
    <w:rsid w:val="007E3953"/>
    <w:rsid w:val="007E5215"/>
    <w:rsid w:val="007E5EA3"/>
    <w:rsid w:val="007E714D"/>
    <w:rsid w:val="007E78AB"/>
    <w:rsid w:val="007F026D"/>
    <w:rsid w:val="007F1118"/>
    <w:rsid w:val="007F1B0D"/>
    <w:rsid w:val="007F2123"/>
    <w:rsid w:val="007F32C3"/>
    <w:rsid w:val="007F3813"/>
    <w:rsid w:val="007F4D8D"/>
    <w:rsid w:val="007F4F4E"/>
    <w:rsid w:val="007F5257"/>
    <w:rsid w:val="007F545D"/>
    <w:rsid w:val="007F6AAF"/>
    <w:rsid w:val="007F6B02"/>
    <w:rsid w:val="007F7653"/>
    <w:rsid w:val="007F7C45"/>
    <w:rsid w:val="007F7E27"/>
    <w:rsid w:val="008010D7"/>
    <w:rsid w:val="008032CF"/>
    <w:rsid w:val="00804FBB"/>
    <w:rsid w:val="00805111"/>
    <w:rsid w:val="00805857"/>
    <w:rsid w:val="00805A20"/>
    <w:rsid w:val="008073A9"/>
    <w:rsid w:val="00807B4A"/>
    <w:rsid w:val="00807BE9"/>
    <w:rsid w:val="00807D20"/>
    <w:rsid w:val="00810280"/>
    <w:rsid w:val="008109E4"/>
    <w:rsid w:val="00811AEE"/>
    <w:rsid w:val="0081232E"/>
    <w:rsid w:val="00812F72"/>
    <w:rsid w:val="00813172"/>
    <w:rsid w:val="00814475"/>
    <w:rsid w:val="00816C60"/>
    <w:rsid w:val="00817D72"/>
    <w:rsid w:val="008225F5"/>
    <w:rsid w:val="00822702"/>
    <w:rsid w:val="00824D72"/>
    <w:rsid w:val="0082744D"/>
    <w:rsid w:val="00827BD0"/>
    <w:rsid w:val="00830810"/>
    <w:rsid w:val="00830E46"/>
    <w:rsid w:val="00831B3B"/>
    <w:rsid w:val="00831EAF"/>
    <w:rsid w:val="00831FAE"/>
    <w:rsid w:val="0083203A"/>
    <w:rsid w:val="00832710"/>
    <w:rsid w:val="00832B42"/>
    <w:rsid w:val="008331E8"/>
    <w:rsid w:val="00833633"/>
    <w:rsid w:val="008348B5"/>
    <w:rsid w:val="00834B39"/>
    <w:rsid w:val="0083547C"/>
    <w:rsid w:val="0083579F"/>
    <w:rsid w:val="0083596F"/>
    <w:rsid w:val="00835DA2"/>
    <w:rsid w:val="008371DC"/>
    <w:rsid w:val="008401A8"/>
    <w:rsid w:val="0084022E"/>
    <w:rsid w:val="0084080C"/>
    <w:rsid w:val="008411BC"/>
    <w:rsid w:val="00841521"/>
    <w:rsid w:val="00842371"/>
    <w:rsid w:val="008426CF"/>
    <w:rsid w:val="00842A36"/>
    <w:rsid w:val="008433EE"/>
    <w:rsid w:val="008434E0"/>
    <w:rsid w:val="00844394"/>
    <w:rsid w:val="00845250"/>
    <w:rsid w:val="00845DAA"/>
    <w:rsid w:val="00846702"/>
    <w:rsid w:val="008471B8"/>
    <w:rsid w:val="0084748B"/>
    <w:rsid w:val="0085029E"/>
    <w:rsid w:val="00850FEE"/>
    <w:rsid w:val="00851A7B"/>
    <w:rsid w:val="0085286B"/>
    <w:rsid w:val="00852D09"/>
    <w:rsid w:val="008532E1"/>
    <w:rsid w:val="008535AA"/>
    <w:rsid w:val="00853630"/>
    <w:rsid w:val="00853955"/>
    <w:rsid w:val="00854109"/>
    <w:rsid w:val="00854E22"/>
    <w:rsid w:val="008556C0"/>
    <w:rsid w:val="00857D9D"/>
    <w:rsid w:val="00857F4A"/>
    <w:rsid w:val="00861774"/>
    <w:rsid w:val="0086272C"/>
    <w:rsid w:val="008635CD"/>
    <w:rsid w:val="0086363B"/>
    <w:rsid w:val="008637F7"/>
    <w:rsid w:val="00864A3F"/>
    <w:rsid w:val="00865063"/>
    <w:rsid w:val="008679A5"/>
    <w:rsid w:val="00870239"/>
    <w:rsid w:val="0087094B"/>
    <w:rsid w:val="00870C81"/>
    <w:rsid w:val="00871054"/>
    <w:rsid w:val="008729A7"/>
    <w:rsid w:val="008737B1"/>
    <w:rsid w:val="00873DF2"/>
    <w:rsid w:val="008741CD"/>
    <w:rsid w:val="00875144"/>
    <w:rsid w:val="00875C24"/>
    <w:rsid w:val="00876814"/>
    <w:rsid w:val="00876B12"/>
    <w:rsid w:val="008775F4"/>
    <w:rsid w:val="00877D4C"/>
    <w:rsid w:val="00877E93"/>
    <w:rsid w:val="008807C5"/>
    <w:rsid w:val="0088116D"/>
    <w:rsid w:val="0088117E"/>
    <w:rsid w:val="00882D01"/>
    <w:rsid w:val="0088304B"/>
    <w:rsid w:val="00883DDA"/>
    <w:rsid w:val="0088409F"/>
    <w:rsid w:val="0088486A"/>
    <w:rsid w:val="00884E4A"/>
    <w:rsid w:val="0088594C"/>
    <w:rsid w:val="00886058"/>
    <w:rsid w:val="00887535"/>
    <w:rsid w:val="008901BA"/>
    <w:rsid w:val="00890FB4"/>
    <w:rsid w:val="00891766"/>
    <w:rsid w:val="008922C6"/>
    <w:rsid w:val="00893F62"/>
    <w:rsid w:val="008951AE"/>
    <w:rsid w:val="008951E1"/>
    <w:rsid w:val="00895447"/>
    <w:rsid w:val="0089579C"/>
    <w:rsid w:val="00895CCF"/>
    <w:rsid w:val="008977FB"/>
    <w:rsid w:val="008A00F2"/>
    <w:rsid w:val="008A0B4C"/>
    <w:rsid w:val="008A0C5A"/>
    <w:rsid w:val="008A16CC"/>
    <w:rsid w:val="008A1AF9"/>
    <w:rsid w:val="008A238F"/>
    <w:rsid w:val="008A2509"/>
    <w:rsid w:val="008A2638"/>
    <w:rsid w:val="008A3C08"/>
    <w:rsid w:val="008A3D59"/>
    <w:rsid w:val="008A46E9"/>
    <w:rsid w:val="008A47D1"/>
    <w:rsid w:val="008A4CCC"/>
    <w:rsid w:val="008A4F4E"/>
    <w:rsid w:val="008A5295"/>
    <w:rsid w:val="008A630A"/>
    <w:rsid w:val="008A6A78"/>
    <w:rsid w:val="008A6C5C"/>
    <w:rsid w:val="008A70D3"/>
    <w:rsid w:val="008A737F"/>
    <w:rsid w:val="008A7947"/>
    <w:rsid w:val="008A7AF7"/>
    <w:rsid w:val="008B0EF8"/>
    <w:rsid w:val="008B1125"/>
    <w:rsid w:val="008B1250"/>
    <w:rsid w:val="008B1EA5"/>
    <w:rsid w:val="008B25B5"/>
    <w:rsid w:val="008B35B0"/>
    <w:rsid w:val="008B3F6B"/>
    <w:rsid w:val="008B4032"/>
    <w:rsid w:val="008B40AA"/>
    <w:rsid w:val="008B53FB"/>
    <w:rsid w:val="008B5C64"/>
    <w:rsid w:val="008B61D6"/>
    <w:rsid w:val="008B6397"/>
    <w:rsid w:val="008B6F9F"/>
    <w:rsid w:val="008B7110"/>
    <w:rsid w:val="008B760A"/>
    <w:rsid w:val="008C072B"/>
    <w:rsid w:val="008C0F2E"/>
    <w:rsid w:val="008C1B15"/>
    <w:rsid w:val="008C2B82"/>
    <w:rsid w:val="008C2D4F"/>
    <w:rsid w:val="008C366B"/>
    <w:rsid w:val="008C3E74"/>
    <w:rsid w:val="008C4474"/>
    <w:rsid w:val="008C52D3"/>
    <w:rsid w:val="008C575A"/>
    <w:rsid w:val="008C5A39"/>
    <w:rsid w:val="008C5F44"/>
    <w:rsid w:val="008C6722"/>
    <w:rsid w:val="008C6ADB"/>
    <w:rsid w:val="008C7813"/>
    <w:rsid w:val="008C7B0F"/>
    <w:rsid w:val="008D3914"/>
    <w:rsid w:val="008D4477"/>
    <w:rsid w:val="008D4B93"/>
    <w:rsid w:val="008D4EBC"/>
    <w:rsid w:val="008D4EEE"/>
    <w:rsid w:val="008D562C"/>
    <w:rsid w:val="008D7BC4"/>
    <w:rsid w:val="008E2612"/>
    <w:rsid w:val="008E3858"/>
    <w:rsid w:val="008E3905"/>
    <w:rsid w:val="008E64F8"/>
    <w:rsid w:val="008E66E8"/>
    <w:rsid w:val="008E6768"/>
    <w:rsid w:val="008E7013"/>
    <w:rsid w:val="008E7045"/>
    <w:rsid w:val="008E710D"/>
    <w:rsid w:val="008E731C"/>
    <w:rsid w:val="008E75A3"/>
    <w:rsid w:val="008E7FB6"/>
    <w:rsid w:val="008F0566"/>
    <w:rsid w:val="008F1823"/>
    <w:rsid w:val="008F2C41"/>
    <w:rsid w:val="008F3976"/>
    <w:rsid w:val="008F46CE"/>
    <w:rsid w:val="008F4F1A"/>
    <w:rsid w:val="008F5BF8"/>
    <w:rsid w:val="008F6113"/>
    <w:rsid w:val="008F6E81"/>
    <w:rsid w:val="009001A9"/>
    <w:rsid w:val="00900ACE"/>
    <w:rsid w:val="00901109"/>
    <w:rsid w:val="00901CCB"/>
    <w:rsid w:val="00901DED"/>
    <w:rsid w:val="009025BF"/>
    <w:rsid w:val="00902A1B"/>
    <w:rsid w:val="00903210"/>
    <w:rsid w:val="00903479"/>
    <w:rsid w:val="00903C14"/>
    <w:rsid w:val="009047FD"/>
    <w:rsid w:val="00904C82"/>
    <w:rsid w:val="00904E74"/>
    <w:rsid w:val="0090500B"/>
    <w:rsid w:val="0090634D"/>
    <w:rsid w:val="0090724C"/>
    <w:rsid w:val="00910350"/>
    <w:rsid w:val="0091050E"/>
    <w:rsid w:val="009108B3"/>
    <w:rsid w:val="009111B1"/>
    <w:rsid w:val="00911D6C"/>
    <w:rsid w:val="00913136"/>
    <w:rsid w:val="00914F3F"/>
    <w:rsid w:val="009153C4"/>
    <w:rsid w:val="00915F2F"/>
    <w:rsid w:val="009225A4"/>
    <w:rsid w:val="009227BD"/>
    <w:rsid w:val="009231BC"/>
    <w:rsid w:val="009235C1"/>
    <w:rsid w:val="00923A80"/>
    <w:rsid w:val="00923E11"/>
    <w:rsid w:val="00924CA6"/>
    <w:rsid w:val="00924CE4"/>
    <w:rsid w:val="009254FD"/>
    <w:rsid w:val="009273B8"/>
    <w:rsid w:val="009278D4"/>
    <w:rsid w:val="00927EEB"/>
    <w:rsid w:val="009301DC"/>
    <w:rsid w:val="00930277"/>
    <w:rsid w:val="00930AB8"/>
    <w:rsid w:val="00930D3B"/>
    <w:rsid w:val="00931257"/>
    <w:rsid w:val="00931259"/>
    <w:rsid w:val="009312BB"/>
    <w:rsid w:val="009315A4"/>
    <w:rsid w:val="00931F8A"/>
    <w:rsid w:val="009328F3"/>
    <w:rsid w:val="00933433"/>
    <w:rsid w:val="009339DA"/>
    <w:rsid w:val="00934425"/>
    <w:rsid w:val="00935358"/>
    <w:rsid w:val="00935CC9"/>
    <w:rsid w:val="00936DC8"/>
    <w:rsid w:val="00936FB8"/>
    <w:rsid w:val="00937568"/>
    <w:rsid w:val="00940040"/>
    <w:rsid w:val="009419A4"/>
    <w:rsid w:val="009422F7"/>
    <w:rsid w:val="00943B19"/>
    <w:rsid w:val="00945621"/>
    <w:rsid w:val="00946255"/>
    <w:rsid w:val="009471D4"/>
    <w:rsid w:val="00947BDB"/>
    <w:rsid w:val="00947D69"/>
    <w:rsid w:val="00947DB7"/>
    <w:rsid w:val="009526F9"/>
    <w:rsid w:val="0095290F"/>
    <w:rsid w:val="00954713"/>
    <w:rsid w:val="00954AF7"/>
    <w:rsid w:val="00954C29"/>
    <w:rsid w:val="009550C4"/>
    <w:rsid w:val="00955216"/>
    <w:rsid w:val="00956CF1"/>
    <w:rsid w:val="00956CFA"/>
    <w:rsid w:val="009575BB"/>
    <w:rsid w:val="00960746"/>
    <w:rsid w:val="00960A66"/>
    <w:rsid w:val="00960E39"/>
    <w:rsid w:val="00961CB3"/>
    <w:rsid w:val="00962465"/>
    <w:rsid w:val="00962770"/>
    <w:rsid w:val="00962D16"/>
    <w:rsid w:val="0096532B"/>
    <w:rsid w:val="009672F6"/>
    <w:rsid w:val="00967C0A"/>
    <w:rsid w:val="00970681"/>
    <w:rsid w:val="00971CD3"/>
    <w:rsid w:val="00972C26"/>
    <w:rsid w:val="00972D54"/>
    <w:rsid w:val="009747DF"/>
    <w:rsid w:val="00974A4D"/>
    <w:rsid w:val="00975188"/>
    <w:rsid w:val="00975419"/>
    <w:rsid w:val="009760EC"/>
    <w:rsid w:val="00976504"/>
    <w:rsid w:val="00976D38"/>
    <w:rsid w:val="0097760A"/>
    <w:rsid w:val="00977D67"/>
    <w:rsid w:val="0098057D"/>
    <w:rsid w:val="00981F00"/>
    <w:rsid w:val="00982793"/>
    <w:rsid w:val="00982C1A"/>
    <w:rsid w:val="0098403B"/>
    <w:rsid w:val="00984BC5"/>
    <w:rsid w:val="00984F02"/>
    <w:rsid w:val="0098524A"/>
    <w:rsid w:val="00985C82"/>
    <w:rsid w:val="00985CAB"/>
    <w:rsid w:val="00985DA3"/>
    <w:rsid w:val="00986DF4"/>
    <w:rsid w:val="00990D87"/>
    <w:rsid w:val="00991BCC"/>
    <w:rsid w:val="00992B0A"/>
    <w:rsid w:val="009938FE"/>
    <w:rsid w:val="00993DBB"/>
    <w:rsid w:val="00994402"/>
    <w:rsid w:val="00994A0F"/>
    <w:rsid w:val="00995A89"/>
    <w:rsid w:val="0099767E"/>
    <w:rsid w:val="009A0CB3"/>
    <w:rsid w:val="009A2E69"/>
    <w:rsid w:val="009A3B2E"/>
    <w:rsid w:val="009A5C1D"/>
    <w:rsid w:val="009A646C"/>
    <w:rsid w:val="009A7A6E"/>
    <w:rsid w:val="009B0527"/>
    <w:rsid w:val="009B05E3"/>
    <w:rsid w:val="009B09DB"/>
    <w:rsid w:val="009B0D8E"/>
    <w:rsid w:val="009B162F"/>
    <w:rsid w:val="009B3D70"/>
    <w:rsid w:val="009B3E02"/>
    <w:rsid w:val="009B4ED6"/>
    <w:rsid w:val="009B5164"/>
    <w:rsid w:val="009B611A"/>
    <w:rsid w:val="009B69BD"/>
    <w:rsid w:val="009B6C06"/>
    <w:rsid w:val="009B6C17"/>
    <w:rsid w:val="009B77D4"/>
    <w:rsid w:val="009B7AE7"/>
    <w:rsid w:val="009C097B"/>
    <w:rsid w:val="009C09B0"/>
    <w:rsid w:val="009C372F"/>
    <w:rsid w:val="009C3BE3"/>
    <w:rsid w:val="009C447B"/>
    <w:rsid w:val="009C475F"/>
    <w:rsid w:val="009C60B9"/>
    <w:rsid w:val="009C65E6"/>
    <w:rsid w:val="009C7186"/>
    <w:rsid w:val="009D05C9"/>
    <w:rsid w:val="009D1354"/>
    <w:rsid w:val="009D18AB"/>
    <w:rsid w:val="009D1FC8"/>
    <w:rsid w:val="009D213A"/>
    <w:rsid w:val="009D3AAD"/>
    <w:rsid w:val="009D42CA"/>
    <w:rsid w:val="009D55F1"/>
    <w:rsid w:val="009D6A9C"/>
    <w:rsid w:val="009D7202"/>
    <w:rsid w:val="009E0C12"/>
    <w:rsid w:val="009E19C8"/>
    <w:rsid w:val="009E1AC2"/>
    <w:rsid w:val="009E2D62"/>
    <w:rsid w:val="009E3B43"/>
    <w:rsid w:val="009E45CD"/>
    <w:rsid w:val="009E4832"/>
    <w:rsid w:val="009E5218"/>
    <w:rsid w:val="009E54C5"/>
    <w:rsid w:val="009E5A0D"/>
    <w:rsid w:val="009E5BB8"/>
    <w:rsid w:val="009F05AF"/>
    <w:rsid w:val="009F0715"/>
    <w:rsid w:val="009F16D4"/>
    <w:rsid w:val="009F1CBC"/>
    <w:rsid w:val="009F2BEA"/>
    <w:rsid w:val="009F2D50"/>
    <w:rsid w:val="009F30BD"/>
    <w:rsid w:val="009F36D7"/>
    <w:rsid w:val="009F38AA"/>
    <w:rsid w:val="009F3E4A"/>
    <w:rsid w:val="009F4436"/>
    <w:rsid w:val="009F574D"/>
    <w:rsid w:val="009F5B9F"/>
    <w:rsid w:val="009F6109"/>
    <w:rsid w:val="009F6CFA"/>
    <w:rsid w:val="009F7075"/>
    <w:rsid w:val="009F7A49"/>
    <w:rsid w:val="00A0089B"/>
    <w:rsid w:val="00A01E30"/>
    <w:rsid w:val="00A02B3B"/>
    <w:rsid w:val="00A05B67"/>
    <w:rsid w:val="00A0655E"/>
    <w:rsid w:val="00A07C5F"/>
    <w:rsid w:val="00A07CEB"/>
    <w:rsid w:val="00A11BE0"/>
    <w:rsid w:val="00A137E4"/>
    <w:rsid w:val="00A145DF"/>
    <w:rsid w:val="00A14944"/>
    <w:rsid w:val="00A20EDA"/>
    <w:rsid w:val="00A22386"/>
    <w:rsid w:val="00A22822"/>
    <w:rsid w:val="00A2289D"/>
    <w:rsid w:val="00A23674"/>
    <w:rsid w:val="00A23BBC"/>
    <w:rsid w:val="00A243CB"/>
    <w:rsid w:val="00A2469A"/>
    <w:rsid w:val="00A24B44"/>
    <w:rsid w:val="00A25AE2"/>
    <w:rsid w:val="00A26023"/>
    <w:rsid w:val="00A2666A"/>
    <w:rsid w:val="00A3213F"/>
    <w:rsid w:val="00A322DD"/>
    <w:rsid w:val="00A327F2"/>
    <w:rsid w:val="00A33A53"/>
    <w:rsid w:val="00A34A9D"/>
    <w:rsid w:val="00A34B09"/>
    <w:rsid w:val="00A3584A"/>
    <w:rsid w:val="00A36255"/>
    <w:rsid w:val="00A3701E"/>
    <w:rsid w:val="00A37C17"/>
    <w:rsid w:val="00A406EB"/>
    <w:rsid w:val="00A41280"/>
    <w:rsid w:val="00A44D17"/>
    <w:rsid w:val="00A454DB"/>
    <w:rsid w:val="00A45668"/>
    <w:rsid w:val="00A45D28"/>
    <w:rsid w:val="00A46671"/>
    <w:rsid w:val="00A47BC7"/>
    <w:rsid w:val="00A51793"/>
    <w:rsid w:val="00A51D36"/>
    <w:rsid w:val="00A523D9"/>
    <w:rsid w:val="00A52B3A"/>
    <w:rsid w:val="00A530C1"/>
    <w:rsid w:val="00A531AF"/>
    <w:rsid w:val="00A53E19"/>
    <w:rsid w:val="00A54549"/>
    <w:rsid w:val="00A54F36"/>
    <w:rsid w:val="00A55654"/>
    <w:rsid w:val="00A55A2C"/>
    <w:rsid w:val="00A578F3"/>
    <w:rsid w:val="00A57BEB"/>
    <w:rsid w:val="00A57C2A"/>
    <w:rsid w:val="00A60E2A"/>
    <w:rsid w:val="00A61A20"/>
    <w:rsid w:val="00A623ED"/>
    <w:rsid w:val="00A6323A"/>
    <w:rsid w:val="00A63777"/>
    <w:rsid w:val="00A63E2F"/>
    <w:rsid w:val="00A653AF"/>
    <w:rsid w:val="00A659D4"/>
    <w:rsid w:val="00A65A6F"/>
    <w:rsid w:val="00A6668E"/>
    <w:rsid w:val="00A674BE"/>
    <w:rsid w:val="00A67953"/>
    <w:rsid w:val="00A70291"/>
    <w:rsid w:val="00A703B9"/>
    <w:rsid w:val="00A70C5D"/>
    <w:rsid w:val="00A70DFF"/>
    <w:rsid w:val="00A7277F"/>
    <w:rsid w:val="00A734B5"/>
    <w:rsid w:val="00A73894"/>
    <w:rsid w:val="00A749B8"/>
    <w:rsid w:val="00A74B4B"/>
    <w:rsid w:val="00A74D02"/>
    <w:rsid w:val="00A75868"/>
    <w:rsid w:val="00A75DBD"/>
    <w:rsid w:val="00A7605F"/>
    <w:rsid w:val="00A76ED7"/>
    <w:rsid w:val="00A773AE"/>
    <w:rsid w:val="00A81767"/>
    <w:rsid w:val="00A81C28"/>
    <w:rsid w:val="00A824C3"/>
    <w:rsid w:val="00A84ADF"/>
    <w:rsid w:val="00A861AF"/>
    <w:rsid w:val="00A863ED"/>
    <w:rsid w:val="00A8670D"/>
    <w:rsid w:val="00A86844"/>
    <w:rsid w:val="00A87097"/>
    <w:rsid w:val="00A870DA"/>
    <w:rsid w:val="00A8729E"/>
    <w:rsid w:val="00A87947"/>
    <w:rsid w:val="00A879EE"/>
    <w:rsid w:val="00A911F9"/>
    <w:rsid w:val="00A91A7F"/>
    <w:rsid w:val="00A924AD"/>
    <w:rsid w:val="00A92563"/>
    <w:rsid w:val="00A925C6"/>
    <w:rsid w:val="00A931EF"/>
    <w:rsid w:val="00A9383A"/>
    <w:rsid w:val="00A93A63"/>
    <w:rsid w:val="00A93DA8"/>
    <w:rsid w:val="00A96D1E"/>
    <w:rsid w:val="00A974C7"/>
    <w:rsid w:val="00AA00CD"/>
    <w:rsid w:val="00AA07F6"/>
    <w:rsid w:val="00AA348D"/>
    <w:rsid w:val="00AA3A24"/>
    <w:rsid w:val="00AA4431"/>
    <w:rsid w:val="00AA4905"/>
    <w:rsid w:val="00AA58CF"/>
    <w:rsid w:val="00AA59E7"/>
    <w:rsid w:val="00AA64A0"/>
    <w:rsid w:val="00AA67E7"/>
    <w:rsid w:val="00AA755C"/>
    <w:rsid w:val="00AA787D"/>
    <w:rsid w:val="00AB03A9"/>
    <w:rsid w:val="00AB0550"/>
    <w:rsid w:val="00AB2036"/>
    <w:rsid w:val="00AB2FAD"/>
    <w:rsid w:val="00AB2FB2"/>
    <w:rsid w:val="00AB394F"/>
    <w:rsid w:val="00AB5560"/>
    <w:rsid w:val="00AB640E"/>
    <w:rsid w:val="00AC0FD0"/>
    <w:rsid w:val="00AC1662"/>
    <w:rsid w:val="00AC17DE"/>
    <w:rsid w:val="00AC1E05"/>
    <w:rsid w:val="00AC26E4"/>
    <w:rsid w:val="00AC4AC4"/>
    <w:rsid w:val="00AC55A3"/>
    <w:rsid w:val="00AC6681"/>
    <w:rsid w:val="00AC697E"/>
    <w:rsid w:val="00AC69AA"/>
    <w:rsid w:val="00AC6AD1"/>
    <w:rsid w:val="00AC7862"/>
    <w:rsid w:val="00AC7A97"/>
    <w:rsid w:val="00AD01A3"/>
    <w:rsid w:val="00AD0EE6"/>
    <w:rsid w:val="00AD1CCC"/>
    <w:rsid w:val="00AD3203"/>
    <w:rsid w:val="00AD3762"/>
    <w:rsid w:val="00AD470A"/>
    <w:rsid w:val="00AD49F4"/>
    <w:rsid w:val="00AD5112"/>
    <w:rsid w:val="00AD5699"/>
    <w:rsid w:val="00AD5726"/>
    <w:rsid w:val="00AD5890"/>
    <w:rsid w:val="00AD63D8"/>
    <w:rsid w:val="00AD6A30"/>
    <w:rsid w:val="00AD73AE"/>
    <w:rsid w:val="00AD767C"/>
    <w:rsid w:val="00AE0ACE"/>
    <w:rsid w:val="00AE1DB6"/>
    <w:rsid w:val="00AE250B"/>
    <w:rsid w:val="00AE30C1"/>
    <w:rsid w:val="00AE35FE"/>
    <w:rsid w:val="00AE506B"/>
    <w:rsid w:val="00AE61DD"/>
    <w:rsid w:val="00AE62CC"/>
    <w:rsid w:val="00AE6422"/>
    <w:rsid w:val="00AE65B6"/>
    <w:rsid w:val="00AE71B1"/>
    <w:rsid w:val="00AE7740"/>
    <w:rsid w:val="00AF0305"/>
    <w:rsid w:val="00AF1326"/>
    <w:rsid w:val="00AF175C"/>
    <w:rsid w:val="00AF1A70"/>
    <w:rsid w:val="00AF6069"/>
    <w:rsid w:val="00AF690C"/>
    <w:rsid w:val="00AF6D17"/>
    <w:rsid w:val="00B0094C"/>
    <w:rsid w:val="00B00B8D"/>
    <w:rsid w:val="00B00D91"/>
    <w:rsid w:val="00B00F6C"/>
    <w:rsid w:val="00B0235B"/>
    <w:rsid w:val="00B03AF8"/>
    <w:rsid w:val="00B06B54"/>
    <w:rsid w:val="00B06E1E"/>
    <w:rsid w:val="00B07965"/>
    <w:rsid w:val="00B07F76"/>
    <w:rsid w:val="00B11003"/>
    <w:rsid w:val="00B11C5E"/>
    <w:rsid w:val="00B126D9"/>
    <w:rsid w:val="00B14943"/>
    <w:rsid w:val="00B149C3"/>
    <w:rsid w:val="00B16B98"/>
    <w:rsid w:val="00B229CC"/>
    <w:rsid w:val="00B22A98"/>
    <w:rsid w:val="00B23C38"/>
    <w:rsid w:val="00B23E6D"/>
    <w:rsid w:val="00B23EFD"/>
    <w:rsid w:val="00B2669E"/>
    <w:rsid w:val="00B27285"/>
    <w:rsid w:val="00B27C47"/>
    <w:rsid w:val="00B27F2D"/>
    <w:rsid w:val="00B308A1"/>
    <w:rsid w:val="00B32CE2"/>
    <w:rsid w:val="00B345CE"/>
    <w:rsid w:val="00B3665D"/>
    <w:rsid w:val="00B36F45"/>
    <w:rsid w:val="00B3701B"/>
    <w:rsid w:val="00B376A6"/>
    <w:rsid w:val="00B407BE"/>
    <w:rsid w:val="00B40BC2"/>
    <w:rsid w:val="00B4148E"/>
    <w:rsid w:val="00B42303"/>
    <w:rsid w:val="00B42A7C"/>
    <w:rsid w:val="00B42F10"/>
    <w:rsid w:val="00B43301"/>
    <w:rsid w:val="00B43591"/>
    <w:rsid w:val="00B43929"/>
    <w:rsid w:val="00B43DD6"/>
    <w:rsid w:val="00B44799"/>
    <w:rsid w:val="00B45B00"/>
    <w:rsid w:val="00B45EB8"/>
    <w:rsid w:val="00B471DA"/>
    <w:rsid w:val="00B512C1"/>
    <w:rsid w:val="00B51CCB"/>
    <w:rsid w:val="00B53055"/>
    <w:rsid w:val="00B53964"/>
    <w:rsid w:val="00B53F05"/>
    <w:rsid w:val="00B54C20"/>
    <w:rsid w:val="00B5502A"/>
    <w:rsid w:val="00B56F49"/>
    <w:rsid w:val="00B57854"/>
    <w:rsid w:val="00B57E21"/>
    <w:rsid w:val="00B603A6"/>
    <w:rsid w:val="00B61105"/>
    <w:rsid w:val="00B616D8"/>
    <w:rsid w:val="00B62207"/>
    <w:rsid w:val="00B62683"/>
    <w:rsid w:val="00B62F89"/>
    <w:rsid w:val="00B6335A"/>
    <w:rsid w:val="00B6427D"/>
    <w:rsid w:val="00B64706"/>
    <w:rsid w:val="00B66542"/>
    <w:rsid w:val="00B669F4"/>
    <w:rsid w:val="00B66A35"/>
    <w:rsid w:val="00B67258"/>
    <w:rsid w:val="00B70AEF"/>
    <w:rsid w:val="00B70D7D"/>
    <w:rsid w:val="00B7137F"/>
    <w:rsid w:val="00B72649"/>
    <w:rsid w:val="00B728F9"/>
    <w:rsid w:val="00B73DF4"/>
    <w:rsid w:val="00B749C1"/>
    <w:rsid w:val="00B75AF5"/>
    <w:rsid w:val="00B764CF"/>
    <w:rsid w:val="00B76797"/>
    <w:rsid w:val="00B76A14"/>
    <w:rsid w:val="00B77B4E"/>
    <w:rsid w:val="00B77F80"/>
    <w:rsid w:val="00B77FBE"/>
    <w:rsid w:val="00B8056A"/>
    <w:rsid w:val="00B81331"/>
    <w:rsid w:val="00B829EC"/>
    <w:rsid w:val="00B82CDD"/>
    <w:rsid w:val="00B82CF5"/>
    <w:rsid w:val="00B87E35"/>
    <w:rsid w:val="00B902D7"/>
    <w:rsid w:val="00B90C5A"/>
    <w:rsid w:val="00B90EA2"/>
    <w:rsid w:val="00B919A3"/>
    <w:rsid w:val="00B92280"/>
    <w:rsid w:val="00B9401B"/>
    <w:rsid w:val="00B94892"/>
    <w:rsid w:val="00B95011"/>
    <w:rsid w:val="00B97163"/>
    <w:rsid w:val="00B97DAF"/>
    <w:rsid w:val="00BA2614"/>
    <w:rsid w:val="00BA360C"/>
    <w:rsid w:val="00BA3C6B"/>
    <w:rsid w:val="00BA459F"/>
    <w:rsid w:val="00BA58B0"/>
    <w:rsid w:val="00BA596E"/>
    <w:rsid w:val="00BA66E6"/>
    <w:rsid w:val="00BA6B01"/>
    <w:rsid w:val="00BA7B87"/>
    <w:rsid w:val="00BB0138"/>
    <w:rsid w:val="00BB02E7"/>
    <w:rsid w:val="00BB1B02"/>
    <w:rsid w:val="00BB1DD4"/>
    <w:rsid w:val="00BB21B4"/>
    <w:rsid w:val="00BB2A0E"/>
    <w:rsid w:val="00BB33DD"/>
    <w:rsid w:val="00BB3BF2"/>
    <w:rsid w:val="00BB4286"/>
    <w:rsid w:val="00BB51DB"/>
    <w:rsid w:val="00BB5CD3"/>
    <w:rsid w:val="00BB6489"/>
    <w:rsid w:val="00BB6866"/>
    <w:rsid w:val="00BB700E"/>
    <w:rsid w:val="00BB74EB"/>
    <w:rsid w:val="00BB7806"/>
    <w:rsid w:val="00BB7B47"/>
    <w:rsid w:val="00BC006D"/>
    <w:rsid w:val="00BC0260"/>
    <w:rsid w:val="00BC086C"/>
    <w:rsid w:val="00BC0A43"/>
    <w:rsid w:val="00BC1DBF"/>
    <w:rsid w:val="00BC407A"/>
    <w:rsid w:val="00BC447F"/>
    <w:rsid w:val="00BC4C41"/>
    <w:rsid w:val="00BC50CE"/>
    <w:rsid w:val="00BC51A5"/>
    <w:rsid w:val="00BC5284"/>
    <w:rsid w:val="00BC7251"/>
    <w:rsid w:val="00BC733E"/>
    <w:rsid w:val="00BD03B8"/>
    <w:rsid w:val="00BD1A3A"/>
    <w:rsid w:val="00BD1F5F"/>
    <w:rsid w:val="00BD222A"/>
    <w:rsid w:val="00BD2651"/>
    <w:rsid w:val="00BD271E"/>
    <w:rsid w:val="00BD4C98"/>
    <w:rsid w:val="00BD5ECE"/>
    <w:rsid w:val="00BD66F9"/>
    <w:rsid w:val="00BD6F6C"/>
    <w:rsid w:val="00BD7021"/>
    <w:rsid w:val="00BE0261"/>
    <w:rsid w:val="00BE0FC7"/>
    <w:rsid w:val="00BE1162"/>
    <w:rsid w:val="00BE13A6"/>
    <w:rsid w:val="00BE14C5"/>
    <w:rsid w:val="00BE1E66"/>
    <w:rsid w:val="00BE3841"/>
    <w:rsid w:val="00BE3CDD"/>
    <w:rsid w:val="00BE4533"/>
    <w:rsid w:val="00BE4F03"/>
    <w:rsid w:val="00BE601B"/>
    <w:rsid w:val="00BE7017"/>
    <w:rsid w:val="00BF0598"/>
    <w:rsid w:val="00BF0860"/>
    <w:rsid w:val="00BF1834"/>
    <w:rsid w:val="00BF2965"/>
    <w:rsid w:val="00BF2CD7"/>
    <w:rsid w:val="00BF30A4"/>
    <w:rsid w:val="00BF4F00"/>
    <w:rsid w:val="00BF5C7E"/>
    <w:rsid w:val="00BF721C"/>
    <w:rsid w:val="00C00578"/>
    <w:rsid w:val="00C00A66"/>
    <w:rsid w:val="00C00B62"/>
    <w:rsid w:val="00C02AF3"/>
    <w:rsid w:val="00C039AD"/>
    <w:rsid w:val="00C04E7A"/>
    <w:rsid w:val="00C053C1"/>
    <w:rsid w:val="00C070A8"/>
    <w:rsid w:val="00C1076E"/>
    <w:rsid w:val="00C119FC"/>
    <w:rsid w:val="00C11A48"/>
    <w:rsid w:val="00C14118"/>
    <w:rsid w:val="00C1432F"/>
    <w:rsid w:val="00C14FC5"/>
    <w:rsid w:val="00C15F28"/>
    <w:rsid w:val="00C20810"/>
    <w:rsid w:val="00C20F96"/>
    <w:rsid w:val="00C214A3"/>
    <w:rsid w:val="00C220C3"/>
    <w:rsid w:val="00C2257E"/>
    <w:rsid w:val="00C225CC"/>
    <w:rsid w:val="00C22724"/>
    <w:rsid w:val="00C23124"/>
    <w:rsid w:val="00C23202"/>
    <w:rsid w:val="00C24185"/>
    <w:rsid w:val="00C25DC4"/>
    <w:rsid w:val="00C267F9"/>
    <w:rsid w:val="00C26982"/>
    <w:rsid w:val="00C270FB"/>
    <w:rsid w:val="00C27113"/>
    <w:rsid w:val="00C3184A"/>
    <w:rsid w:val="00C3312E"/>
    <w:rsid w:val="00C3527B"/>
    <w:rsid w:val="00C36325"/>
    <w:rsid w:val="00C36814"/>
    <w:rsid w:val="00C36D61"/>
    <w:rsid w:val="00C37975"/>
    <w:rsid w:val="00C40406"/>
    <w:rsid w:val="00C40AAE"/>
    <w:rsid w:val="00C40BCC"/>
    <w:rsid w:val="00C4108A"/>
    <w:rsid w:val="00C42499"/>
    <w:rsid w:val="00C42722"/>
    <w:rsid w:val="00C42C32"/>
    <w:rsid w:val="00C42E7D"/>
    <w:rsid w:val="00C43BED"/>
    <w:rsid w:val="00C44032"/>
    <w:rsid w:val="00C443B8"/>
    <w:rsid w:val="00C44537"/>
    <w:rsid w:val="00C44FE6"/>
    <w:rsid w:val="00C45333"/>
    <w:rsid w:val="00C462DA"/>
    <w:rsid w:val="00C46C6A"/>
    <w:rsid w:val="00C47F52"/>
    <w:rsid w:val="00C508EA"/>
    <w:rsid w:val="00C519E5"/>
    <w:rsid w:val="00C51FCA"/>
    <w:rsid w:val="00C520E1"/>
    <w:rsid w:val="00C52D4A"/>
    <w:rsid w:val="00C530ED"/>
    <w:rsid w:val="00C54F7B"/>
    <w:rsid w:val="00C5540D"/>
    <w:rsid w:val="00C563C1"/>
    <w:rsid w:val="00C5685A"/>
    <w:rsid w:val="00C56966"/>
    <w:rsid w:val="00C569EE"/>
    <w:rsid w:val="00C57A6A"/>
    <w:rsid w:val="00C62691"/>
    <w:rsid w:val="00C63531"/>
    <w:rsid w:val="00C63E02"/>
    <w:rsid w:val="00C64042"/>
    <w:rsid w:val="00C642A4"/>
    <w:rsid w:val="00C64BAE"/>
    <w:rsid w:val="00C66EAD"/>
    <w:rsid w:val="00C7091D"/>
    <w:rsid w:val="00C70AB2"/>
    <w:rsid w:val="00C72147"/>
    <w:rsid w:val="00C7246A"/>
    <w:rsid w:val="00C72DA8"/>
    <w:rsid w:val="00C72E96"/>
    <w:rsid w:val="00C72F31"/>
    <w:rsid w:val="00C730AC"/>
    <w:rsid w:val="00C732FF"/>
    <w:rsid w:val="00C74DD5"/>
    <w:rsid w:val="00C74EBE"/>
    <w:rsid w:val="00C75673"/>
    <w:rsid w:val="00C75E30"/>
    <w:rsid w:val="00C75F36"/>
    <w:rsid w:val="00C76457"/>
    <w:rsid w:val="00C7673F"/>
    <w:rsid w:val="00C77BCF"/>
    <w:rsid w:val="00C80C01"/>
    <w:rsid w:val="00C80D60"/>
    <w:rsid w:val="00C80DAC"/>
    <w:rsid w:val="00C81411"/>
    <w:rsid w:val="00C82E15"/>
    <w:rsid w:val="00C838A9"/>
    <w:rsid w:val="00C83991"/>
    <w:rsid w:val="00C86E17"/>
    <w:rsid w:val="00C86F84"/>
    <w:rsid w:val="00C87B90"/>
    <w:rsid w:val="00C903B5"/>
    <w:rsid w:val="00C90C26"/>
    <w:rsid w:val="00C90DE6"/>
    <w:rsid w:val="00C91B66"/>
    <w:rsid w:val="00C92BDC"/>
    <w:rsid w:val="00C94668"/>
    <w:rsid w:val="00C9488F"/>
    <w:rsid w:val="00C9513A"/>
    <w:rsid w:val="00C955A4"/>
    <w:rsid w:val="00C959A0"/>
    <w:rsid w:val="00C96512"/>
    <w:rsid w:val="00C96642"/>
    <w:rsid w:val="00C97F60"/>
    <w:rsid w:val="00CA05B1"/>
    <w:rsid w:val="00CA147A"/>
    <w:rsid w:val="00CA14D1"/>
    <w:rsid w:val="00CA1A2B"/>
    <w:rsid w:val="00CA288D"/>
    <w:rsid w:val="00CA36B5"/>
    <w:rsid w:val="00CA3DFB"/>
    <w:rsid w:val="00CA4A00"/>
    <w:rsid w:val="00CA4E32"/>
    <w:rsid w:val="00CA5CB2"/>
    <w:rsid w:val="00CA65EC"/>
    <w:rsid w:val="00CA758E"/>
    <w:rsid w:val="00CA7B4B"/>
    <w:rsid w:val="00CA7DCA"/>
    <w:rsid w:val="00CB161C"/>
    <w:rsid w:val="00CB1CD8"/>
    <w:rsid w:val="00CB2055"/>
    <w:rsid w:val="00CB329C"/>
    <w:rsid w:val="00CB3489"/>
    <w:rsid w:val="00CB3939"/>
    <w:rsid w:val="00CB396C"/>
    <w:rsid w:val="00CB3ABF"/>
    <w:rsid w:val="00CB3F65"/>
    <w:rsid w:val="00CB4088"/>
    <w:rsid w:val="00CB5807"/>
    <w:rsid w:val="00CB62A4"/>
    <w:rsid w:val="00CB6B80"/>
    <w:rsid w:val="00CB73C3"/>
    <w:rsid w:val="00CB7603"/>
    <w:rsid w:val="00CC0EB0"/>
    <w:rsid w:val="00CC0FEB"/>
    <w:rsid w:val="00CC15CB"/>
    <w:rsid w:val="00CC1D17"/>
    <w:rsid w:val="00CC1D52"/>
    <w:rsid w:val="00CC25DA"/>
    <w:rsid w:val="00CC28E8"/>
    <w:rsid w:val="00CC3626"/>
    <w:rsid w:val="00CC3934"/>
    <w:rsid w:val="00CC43CB"/>
    <w:rsid w:val="00CC5FC2"/>
    <w:rsid w:val="00CD0396"/>
    <w:rsid w:val="00CD1548"/>
    <w:rsid w:val="00CD17C4"/>
    <w:rsid w:val="00CD28D1"/>
    <w:rsid w:val="00CD3177"/>
    <w:rsid w:val="00CD3243"/>
    <w:rsid w:val="00CD564E"/>
    <w:rsid w:val="00CD56CF"/>
    <w:rsid w:val="00CD5DDC"/>
    <w:rsid w:val="00CD66DF"/>
    <w:rsid w:val="00CD7B07"/>
    <w:rsid w:val="00CE05D6"/>
    <w:rsid w:val="00CE1BD0"/>
    <w:rsid w:val="00CE2493"/>
    <w:rsid w:val="00CE3996"/>
    <w:rsid w:val="00CE3CFA"/>
    <w:rsid w:val="00CE45AE"/>
    <w:rsid w:val="00CE4910"/>
    <w:rsid w:val="00CE5275"/>
    <w:rsid w:val="00CE7C32"/>
    <w:rsid w:val="00CE7F6F"/>
    <w:rsid w:val="00CF229B"/>
    <w:rsid w:val="00CF28FE"/>
    <w:rsid w:val="00CF2C63"/>
    <w:rsid w:val="00CF306E"/>
    <w:rsid w:val="00CF3273"/>
    <w:rsid w:val="00CF47FA"/>
    <w:rsid w:val="00CF59FA"/>
    <w:rsid w:val="00CF5AC7"/>
    <w:rsid w:val="00CF625E"/>
    <w:rsid w:val="00CF6B94"/>
    <w:rsid w:val="00CF7070"/>
    <w:rsid w:val="00D004ED"/>
    <w:rsid w:val="00D00FAE"/>
    <w:rsid w:val="00D02678"/>
    <w:rsid w:val="00D02811"/>
    <w:rsid w:val="00D02A8A"/>
    <w:rsid w:val="00D03F29"/>
    <w:rsid w:val="00D04AA5"/>
    <w:rsid w:val="00D05A67"/>
    <w:rsid w:val="00D065E0"/>
    <w:rsid w:val="00D06EF9"/>
    <w:rsid w:val="00D11473"/>
    <w:rsid w:val="00D11C9E"/>
    <w:rsid w:val="00D11EFB"/>
    <w:rsid w:val="00D12175"/>
    <w:rsid w:val="00D12532"/>
    <w:rsid w:val="00D12AA0"/>
    <w:rsid w:val="00D1444E"/>
    <w:rsid w:val="00D15180"/>
    <w:rsid w:val="00D152CF"/>
    <w:rsid w:val="00D15647"/>
    <w:rsid w:val="00D21F29"/>
    <w:rsid w:val="00D22D75"/>
    <w:rsid w:val="00D235CC"/>
    <w:rsid w:val="00D24714"/>
    <w:rsid w:val="00D25D3B"/>
    <w:rsid w:val="00D264D2"/>
    <w:rsid w:val="00D274E6"/>
    <w:rsid w:val="00D2756F"/>
    <w:rsid w:val="00D27B44"/>
    <w:rsid w:val="00D27DA9"/>
    <w:rsid w:val="00D30BAD"/>
    <w:rsid w:val="00D32D19"/>
    <w:rsid w:val="00D334A9"/>
    <w:rsid w:val="00D34095"/>
    <w:rsid w:val="00D343B5"/>
    <w:rsid w:val="00D345E9"/>
    <w:rsid w:val="00D34A2C"/>
    <w:rsid w:val="00D3571D"/>
    <w:rsid w:val="00D36C6A"/>
    <w:rsid w:val="00D36CBB"/>
    <w:rsid w:val="00D36F83"/>
    <w:rsid w:val="00D37E36"/>
    <w:rsid w:val="00D413B6"/>
    <w:rsid w:val="00D41804"/>
    <w:rsid w:val="00D424C7"/>
    <w:rsid w:val="00D42603"/>
    <w:rsid w:val="00D42687"/>
    <w:rsid w:val="00D42939"/>
    <w:rsid w:val="00D42991"/>
    <w:rsid w:val="00D42A51"/>
    <w:rsid w:val="00D43991"/>
    <w:rsid w:val="00D44475"/>
    <w:rsid w:val="00D4470D"/>
    <w:rsid w:val="00D447EE"/>
    <w:rsid w:val="00D45D16"/>
    <w:rsid w:val="00D46609"/>
    <w:rsid w:val="00D479C7"/>
    <w:rsid w:val="00D47A9C"/>
    <w:rsid w:val="00D47D4E"/>
    <w:rsid w:val="00D47E35"/>
    <w:rsid w:val="00D508F8"/>
    <w:rsid w:val="00D522D7"/>
    <w:rsid w:val="00D54D42"/>
    <w:rsid w:val="00D56D20"/>
    <w:rsid w:val="00D57D96"/>
    <w:rsid w:val="00D617C4"/>
    <w:rsid w:val="00D61B32"/>
    <w:rsid w:val="00D61BF2"/>
    <w:rsid w:val="00D64DE8"/>
    <w:rsid w:val="00D6534D"/>
    <w:rsid w:val="00D657FC"/>
    <w:rsid w:val="00D67083"/>
    <w:rsid w:val="00D703B8"/>
    <w:rsid w:val="00D70589"/>
    <w:rsid w:val="00D71044"/>
    <w:rsid w:val="00D719A5"/>
    <w:rsid w:val="00D7247D"/>
    <w:rsid w:val="00D74936"/>
    <w:rsid w:val="00D75056"/>
    <w:rsid w:val="00D77EE9"/>
    <w:rsid w:val="00D77F27"/>
    <w:rsid w:val="00D802F5"/>
    <w:rsid w:val="00D80370"/>
    <w:rsid w:val="00D80421"/>
    <w:rsid w:val="00D80428"/>
    <w:rsid w:val="00D80BCF"/>
    <w:rsid w:val="00D823C0"/>
    <w:rsid w:val="00D82A82"/>
    <w:rsid w:val="00D85F9C"/>
    <w:rsid w:val="00D8609E"/>
    <w:rsid w:val="00D868D7"/>
    <w:rsid w:val="00D8766E"/>
    <w:rsid w:val="00D87C10"/>
    <w:rsid w:val="00D90FCE"/>
    <w:rsid w:val="00D92B52"/>
    <w:rsid w:val="00D938A7"/>
    <w:rsid w:val="00D93BF7"/>
    <w:rsid w:val="00D977F0"/>
    <w:rsid w:val="00D97F5B"/>
    <w:rsid w:val="00DA0242"/>
    <w:rsid w:val="00DA247F"/>
    <w:rsid w:val="00DA2709"/>
    <w:rsid w:val="00DA2957"/>
    <w:rsid w:val="00DA4090"/>
    <w:rsid w:val="00DA4D95"/>
    <w:rsid w:val="00DA5507"/>
    <w:rsid w:val="00DA74EA"/>
    <w:rsid w:val="00DA7ACD"/>
    <w:rsid w:val="00DB0A78"/>
    <w:rsid w:val="00DB0ED7"/>
    <w:rsid w:val="00DB0F57"/>
    <w:rsid w:val="00DB1A08"/>
    <w:rsid w:val="00DB2079"/>
    <w:rsid w:val="00DB2982"/>
    <w:rsid w:val="00DB3DF7"/>
    <w:rsid w:val="00DB42C6"/>
    <w:rsid w:val="00DB5060"/>
    <w:rsid w:val="00DB5AAB"/>
    <w:rsid w:val="00DB5C54"/>
    <w:rsid w:val="00DB5FC5"/>
    <w:rsid w:val="00DB6EB5"/>
    <w:rsid w:val="00DB7773"/>
    <w:rsid w:val="00DC048A"/>
    <w:rsid w:val="00DC209C"/>
    <w:rsid w:val="00DC271F"/>
    <w:rsid w:val="00DC2819"/>
    <w:rsid w:val="00DC3DE1"/>
    <w:rsid w:val="00DC4649"/>
    <w:rsid w:val="00DC4BCA"/>
    <w:rsid w:val="00DC5060"/>
    <w:rsid w:val="00DC5E24"/>
    <w:rsid w:val="00DC7677"/>
    <w:rsid w:val="00DD0976"/>
    <w:rsid w:val="00DD15BF"/>
    <w:rsid w:val="00DD1831"/>
    <w:rsid w:val="00DD1E73"/>
    <w:rsid w:val="00DD30FF"/>
    <w:rsid w:val="00DD310D"/>
    <w:rsid w:val="00DD3585"/>
    <w:rsid w:val="00DD4E21"/>
    <w:rsid w:val="00DD5BED"/>
    <w:rsid w:val="00DD67BC"/>
    <w:rsid w:val="00DD79B9"/>
    <w:rsid w:val="00DE0119"/>
    <w:rsid w:val="00DE139A"/>
    <w:rsid w:val="00DE2844"/>
    <w:rsid w:val="00DE29FF"/>
    <w:rsid w:val="00DE2A83"/>
    <w:rsid w:val="00DE2A95"/>
    <w:rsid w:val="00DE6DB9"/>
    <w:rsid w:val="00DE7003"/>
    <w:rsid w:val="00DE7083"/>
    <w:rsid w:val="00DE763A"/>
    <w:rsid w:val="00DE7AF3"/>
    <w:rsid w:val="00DF0232"/>
    <w:rsid w:val="00DF22D7"/>
    <w:rsid w:val="00DF34EB"/>
    <w:rsid w:val="00DF42FB"/>
    <w:rsid w:val="00DF7050"/>
    <w:rsid w:val="00DF7881"/>
    <w:rsid w:val="00DF7ED4"/>
    <w:rsid w:val="00E0125B"/>
    <w:rsid w:val="00E022B7"/>
    <w:rsid w:val="00E02D3C"/>
    <w:rsid w:val="00E0353D"/>
    <w:rsid w:val="00E0423F"/>
    <w:rsid w:val="00E04C16"/>
    <w:rsid w:val="00E054F1"/>
    <w:rsid w:val="00E056A6"/>
    <w:rsid w:val="00E061E9"/>
    <w:rsid w:val="00E119D9"/>
    <w:rsid w:val="00E13CBB"/>
    <w:rsid w:val="00E141E6"/>
    <w:rsid w:val="00E1467B"/>
    <w:rsid w:val="00E1529F"/>
    <w:rsid w:val="00E1581D"/>
    <w:rsid w:val="00E15B91"/>
    <w:rsid w:val="00E15E91"/>
    <w:rsid w:val="00E17274"/>
    <w:rsid w:val="00E17BC7"/>
    <w:rsid w:val="00E17DDC"/>
    <w:rsid w:val="00E205FB"/>
    <w:rsid w:val="00E20979"/>
    <w:rsid w:val="00E20D69"/>
    <w:rsid w:val="00E20DA0"/>
    <w:rsid w:val="00E225F2"/>
    <w:rsid w:val="00E22A14"/>
    <w:rsid w:val="00E23CF1"/>
    <w:rsid w:val="00E2465C"/>
    <w:rsid w:val="00E24974"/>
    <w:rsid w:val="00E249ED"/>
    <w:rsid w:val="00E255BA"/>
    <w:rsid w:val="00E25646"/>
    <w:rsid w:val="00E25AE4"/>
    <w:rsid w:val="00E25DD0"/>
    <w:rsid w:val="00E25F2D"/>
    <w:rsid w:val="00E27E5B"/>
    <w:rsid w:val="00E3102F"/>
    <w:rsid w:val="00E31137"/>
    <w:rsid w:val="00E3242F"/>
    <w:rsid w:val="00E35F96"/>
    <w:rsid w:val="00E36C8D"/>
    <w:rsid w:val="00E36D60"/>
    <w:rsid w:val="00E4198E"/>
    <w:rsid w:val="00E425DA"/>
    <w:rsid w:val="00E425E4"/>
    <w:rsid w:val="00E471BA"/>
    <w:rsid w:val="00E522F5"/>
    <w:rsid w:val="00E523EF"/>
    <w:rsid w:val="00E528FB"/>
    <w:rsid w:val="00E53C19"/>
    <w:rsid w:val="00E55044"/>
    <w:rsid w:val="00E550EC"/>
    <w:rsid w:val="00E55EB2"/>
    <w:rsid w:val="00E56F85"/>
    <w:rsid w:val="00E60028"/>
    <w:rsid w:val="00E60152"/>
    <w:rsid w:val="00E60769"/>
    <w:rsid w:val="00E61580"/>
    <w:rsid w:val="00E62A6B"/>
    <w:rsid w:val="00E62BA9"/>
    <w:rsid w:val="00E63434"/>
    <w:rsid w:val="00E63712"/>
    <w:rsid w:val="00E63A6A"/>
    <w:rsid w:val="00E63AE7"/>
    <w:rsid w:val="00E64403"/>
    <w:rsid w:val="00E6477D"/>
    <w:rsid w:val="00E665F8"/>
    <w:rsid w:val="00E66EF5"/>
    <w:rsid w:val="00E67CEF"/>
    <w:rsid w:val="00E70287"/>
    <w:rsid w:val="00E72353"/>
    <w:rsid w:val="00E7272C"/>
    <w:rsid w:val="00E7333F"/>
    <w:rsid w:val="00E7403D"/>
    <w:rsid w:val="00E75A8A"/>
    <w:rsid w:val="00E76CA1"/>
    <w:rsid w:val="00E77455"/>
    <w:rsid w:val="00E77BE4"/>
    <w:rsid w:val="00E82397"/>
    <w:rsid w:val="00E8295F"/>
    <w:rsid w:val="00E82B2F"/>
    <w:rsid w:val="00E82E43"/>
    <w:rsid w:val="00E8374F"/>
    <w:rsid w:val="00E83A3F"/>
    <w:rsid w:val="00E83BC5"/>
    <w:rsid w:val="00E84622"/>
    <w:rsid w:val="00E84E02"/>
    <w:rsid w:val="00E866E6"/>
    <w:rsid w:val="00E86B13"/>
    <w:rsid w:val="00E879B3"/>
    <w:rsid w:val="00E87A5F"/>
    <w:rsid w:val="00E87E0A"/>
    <w:rsid w:val="00E907E0"/>
    <w:rsid w:val="00E90BFA"/>
    <w:rsid w:val="00E916DE"/>
    <w:rsid w:val="00E92094"/>
    <w:rsid w:val="00E920D0"/>
    <w:rsid w:val="00E9258A"/>
    <w:rsid w:val="00E930B7"/>
    <w:rsid w:val="00E93718"/>
    <w:rsid w:val="00E953B8"/>
    <w:rsid w:val="00E95A1E"/>
    <w:rsid w:val="00E9628E"/>
    <w:rsid w:val="00E96AC0"/>
    <w:rsid w:val="00E96E2B"/>
    <w:rsid w:val="00E970BA"/>
    <w:rsid w:val="00EA2254"/>
    <w:rsid w:val="00EA4636"/>
    <w:rsid w:val="00EA47AB"/>
    <w:rsid w:val="00EA47F9"/>
    <w:rsid w:val="00EA5658"/>
    <w:rsid w:val="00EA56E4"/>
    <w:rsid w:val="00EA582A"/>
    <w:rsid w:val="00EA6623"/>
    <w:rsid w:val="00EA6A76"/>
    <w:rsid w:val="00EA6C53"/>
    <w:rsid w:val="00EA6E1A"/>
    <w:rsid w:val="00EA7526"/>
    <w:rsid w:val="00EA780B"/>
    <w:rsid w:val="00EB0572"/>
    <w:rsid w:val="00EB0584"/>
    <w:rsid w:val="00EB0C3A"/>
    <w:rsid w:val="00EB1102"/>
    <w:rsid w:val="00EB1E21"/>
    <w:rsid w:val="00EB1EC2"/>
    <w:rsid w:val="00EB2569"/>
    <w:rsid w:val="00EB281E"/>
    <w:rsid w:val="00EB2D1E"/>
    <w:rsid w:val="00EB3210"/>
    <w:rsid w:val="00EB4012"/>
    <w:rsid w:val="00EB6400"/>
    <w:rsid w:val="00EB6C3B"/>
    <w:rsid w:val="00EB709B"/>
    <w:rsid w:val="00EC083B"/>
    <w:rsid w:val="00EC0F9A"/>
    <w:rsid w:val="00EC101E"/>
    <w:rsid w:val="00EC149C"/>
    <w:rsid w:val="00EC197F"/>
    <w:rsid w:val="00EC1E7F"/>
    <w:rsid w:val="00EC2915"/>
    <w:rsid w:val="00EC2D1C"/>
    <w:rsid w:val="00EC4100"/>
    <w:rsid w:val="00EC4968"/>
    <w:rsid w:val="00EC4B51"/>
    <w:rsid w:val="00EC52A6"/>
    <w:rsid w:val="00ED1911"/>
    <w:rsid w:val="00ED194F"/>
    <w:rsid w:val="00ED1E8B"/>
    <w:rsid w:val="00ED27EB"/>
    <w:rsid w:val="00ED2940"/>
    <w:rsid w:val="00ED41D6"/>
    <w:rsid w:val="00ED4409"/>
    <w:rsid w:val="00ED4751"/>
    <w:rsid w:val="00ED5C96"/>
    <w:rsid w:val="00ED6154"/>
    <w:rsid w:val="00ED7079"/>
    <w:rsid w:val="00ED713D"/>
    <w:rsid w:val="00EE04CE"/>
    <w:rsid w:val="00EE0762"/>
    <w:rsid w:val="00EE1BA5"/>
    <w:rsid w:val="00EE3858"/>
    <w:rsid w:val="00EE579C"/>
    <w:rsid w:val="00EE743C"/>
    <w:rsid w:val="00EE77EC"/>
    <w:rsid w:val="00EE7CA1"/>
    <w:rsid w:val="00EF0944"/>
    <w:rsid w:val="00EF1825"/>
    <w:rsid w:val="00EF2666"/>
    <w:rsid w:val="00EF52CF"/>
    <w:rsid w:val="00EF5E71"/>
    <w:rsid w:val="00EF66C6"/>
    <w:rsid w:val="00EF6A6C"/>
    <w:rsid w:val="00EF71C9"/>
    <w:rsid w:val="00EF7825"/>
    <w:rsid w:val="00EF787F"/>
    <w:rsid w:val="00F001E1"/>
    <w:rsid w:val="00F0147A"/>
    <w:rsid w:val="00F0184D"/>
    <w:rsid w:val="00F0228C"/>
    <w:rsid w:val="00F0231E"/>
    <w:rsid w:val="00F02747"/>
    <w:rsid w:val="00F034CF"/>
    <w:rsid w:val="00F03ACC"/>
    <w:rsid w:val="00F0487D"/>
    <w:rsid w:val="00F053B9"/>
    <w:rsid w:val="00F055C7"/>
    <w:rsid w:val="00F05CE5"/>
    <w:rsid w:val="00F06130"/>
    <w:rsid w:val="00F06746"/>
    <w:rsid w:val="00F06BAE"/>
    <w:rsid w:val="00F1038D"/>
    <w:rsid w:val="00F1093E"/>
    <w:rsid w:val="00F11132"/>
    <w:rsid w:val="00F11BB9"/>
    <w:rsid w:val="00F1274E"/>
    <w:rsid w:val="00F13726"/>
    <w:rsid w:val="00F13D27"/>
    <w:rsid w:val="00F1414F"/>
    <w:rsid w:val="00F15352"/>
    <w:rsid w:val="00F163AB"/>
    <w:rsid w:val="00F1745D"/>
    <w:rsid w:val="00F17B07"/>
    <w:rsid w:val="00F20B7D"/>
    <w:rsid w:val="00F20E70"/>
    <w:rsid w:val="00F21627"/>
    <w:rsid w:val="00F21799"/>
    <w:rsid w:val="00F225B7"/>
    <w:rsid w:val="00F229A4"/>
    <w:rsid w:val="00F24DE8"/>
    <w:rsid w:val="00F25180"/>
    <w:rsid w:val="00F25796"/>
    <w:rsid w:val="00F25CF7"/>
    <w:rsid w:val="00F25F72"/>
    <w:rsid w:val="00F27FA9"/>
    <w:rsid w:val="00F30A70"/>
    <w:rsid w:val="00F30CCF"/>
    <w:rsid w:val="00F30E16"/>
    <w:rsid w:val="00F31A22"/>
    <w:rsid w:val="00F3239E"/>
    <w:rsid w:val="00F323DC"/>
    <w:rsid w:val="00F3272C"/>
    <w:rsid w:val="00F32B71"/>
    <w:rsid w:val="00F33531"/>
    <w:rsid w:val="00F339AB"/>
    <w:rsid w:val="00F33B08"/>
    <w:rsid w:val="00F34182"/>
    <w:rsid w:val="00F35893"/>
    <w:rsid w:val="00F367AC"/>
    <w:rsid w:val="00F36AAD"/>
    <w:rsid w:val="00F3721C"/>
    <w:rsid w:val="00F40526"/>
    <w:rsid w:val="00F406F6"/>
    <w:rsid w:val="00F40E27"/>
    <w:rsid w:val="00F4190E"/>
    <w:rsid w:val="00F4206B"/>
    <w:rsid w:val="00F420A1"/>
    <w:rsid w:val="00F43461"/>
    <w:rsid w:val="00F444E3"/>
    <w:rsid w:val="00F44703"/>
    <w:rsid w:val="00F4509B"/>
    <w:rsid w:val="00F451A2"/>
    <w:rsid w:val="00F45253"/>
    <w:rsid w:val="00F45DBE"/>
    <w:rsid w:val="00F468D6"/>
    <w:rsid w:val="00F5172F"/>
    <w:rsid w:val="00F51B7D"/>
    <w:rsid w:val="00F5272E"/>
    <w:rsid w:val="00F54775"/>
    <w:rsid w:val="00F569AF"/>
    <w:rsid w:val="00F56C9F"/>
    <w:rsid w:val="00F56D88"/>
    <w:rsid w:val="00F57799"/>
    <w:rsid w:val="00F5795D"/>
    <w:rsid w:val="00F57AB1"/>
    <w:rsid w:val="00F614AA"/>
    <w:rsid w:val="00F6202C"/>
    <w:rsid w:val="00F63140"/>
    <w:rsid w:val="00F6362D"/>
    <w:rsid w:val="00F6695E"/>
    <w:rsid w:val="00F66D6C"/>
    <w:rsid w:val="00F67248"/>
    <w:rsid w:val="00F675BC"/>
    <w:rsid w:val="00F714D4"/>
    <w:rsid w:val="00F7162B"/>
    <w:rsid w:val="00F72E23"/>
    <w:rsid w:val="00F73FB9"/>
    <w:rsid w:val="00F7411C"/>
    <w:rsid w:val="00F74386"/>
    <w:rsid w:val="00F7494B"/>
    <w:rsid w:val="00F75C45"/>
    <w:rsid w:val="00F75E43"/>
    <w:rsid w:val="00F76649"/>
    <w:rsid w:val="00F76D9E"/>
    <w:rsid w:val="00F771A0"/>
    <w:rsid w:val="00F806E4"/>
    <w:rsid w:val="00F815AF"/>
    <w:rsid w:val="00F817C8"/>
    <w:rsid w:val="00F81B48"/>
    <w:rsid w:val="00F82771"/>
    <w:rsid w:val="00F82B87"/>
    <w:rsid w:val="00F8314A"/>
    <w:rsid w:val="00F83C53"/>
    <w:rsid w:val="00F85A30"/>
    <w:rsid w:val="00F85AE8"/>
    <w:rsid w:val="00F85EA5"/>
    <w:rsid w:val="00F869D4"/>
    <w:rsid w:val="00F87DBF"/>
    <w:rsid w:val="00F90746"/>
    <w:rsid w:val="00F90FFB"/>
    <w:rsid w:val="00F92210"/>
    <w:rsid w:val="00F94BE7"/>
    <w:rsid w:val="00F95695"/>
    <w:rsid w:val="00F95761"/>
    <w:rsid w:val="00F95939"/>
    <w:rsid w:val="00F9598E"/>
    <w:rsid w:val="00F96FDA"/>
    <w:rsid w:val="00F97124"/>
    <w:rsid w:val="00FA06E8"/>
    <w:rsid w:val="00FA0F8B"/>
    <w:rsid w:val="00FA1039"/>
    <w:rsid w:val="00FA2EB6"/>
    <w:rsid w:val="00FA3D3D"/>
    <w:rsid w:val="00FA440D"/>
    <w:rsid w:val="00FA58DE"/>
    <w:rsid w:val="00FA6273"/>
    <w:rsid w:val="00FA6878"/>
    <w:rsid w:val="00FA699E"/>
    <w:rsid w:val="00FA7755"/>
    <w:rsid w:val="00FA789F"/>
    <w:rsid w:val="00FA78BB"/>
    <w:rsid w:val="00FB0CAE"/>
    <w:rsid w:val="00FB123B"/>
    <w:rsid w:val="00FB3D01"/>
    <w:rsid w:val="00FB4393"/>
    <w:rsid w:val="00FB5712"/>
    <w:rsid w:val="00FB679F"/>
    <w:rsid w:val="00FB6D6B"/>
    <w:rsid w:val="00FB7682"/>
    <w:rsid w:val="00FB7F09"/>
    <w:rsid w:val="00FC088C"/>
    <w:rsid w:val="00FC1352"/>
    <w:rsid w:val="00FC27A1"/>
    <w:rsid w:val="00FC2987"/>
    <w:rsid w:val="00FC30AF"/>
    <w:rsid w:val="00FC3233"/>
    <w:rsid w:val="00FC465D"/>
    <w:rsid w:val="00FC484F"/>
    <w:rsid w:val="00FC69CD"/>
    <w:rsid w:val="00FC73D9"/>
    <w:rsid w:val="00FD018C"/>
    <w:rsid w:val="00FD1CA8"/>
    <w:rsid w:val="00FD2D61"/>
    <w:rsid w:val="00FD3B4C"/>
    <w:rsid w:val="00FD3F85"/>
    <w:rsid w:val="00FD40FA"/>
    <w:rsid w:val="00FD46A5"/>
    <w:rsid w:val="00FD48D0"/>
    <w:rsid w:val="00FD5EDA"/>
    <w:rsid w:val="00FD600F"/>
    <w:rsid w:val="00FD7584"/>
    <w:rsid w:val="00FE1B44"/>
    <w:rsid w:val="00FE26D9"/>
    <w:rsid w:val="00FE3D02"/>
    <w:rsid w:val="00FE3E27"/>
    <w:rsid w:val="00FE3F9C"/>
    <w:rsid w:val="00FE4010"/>
    <w:rsid w:val="00FE7495"/>
    <w:rsid w:val="00FE794C"/>
    <w:rsid w:val="00FE7984"/>
    <w:rsid w:val="00FF00A0"/>
    <w:rsid w:val="00FF03BE"/>
    <w:rsid w:val="00FF139E"/>
    <w:rsid w:val="00FF13C4"/>
    <w:rsid w:val="00FF1445"/>
    <w:rsid w:val="00FF1945"/>
    <w:rsid w:val="00FF1B92"/>
    <w:rsid w:val="00FF1D4E"/>
    <w:rsid w:val="00FF22EA"/>
    <w:rsid w:val="00FF2D23"/>
    <w:rsid w:val="00FF31AF"/>
    <w:rsid w:val="00FF37B1"/>
    <w:rsid w:val="00FF4126"/>
    <w:rsid w:val="00FF4242"/>
    <w:rsid w:val="00FF4360"/>
    <w:rsid w:val="00FF5C61"/>
    <w:rsid w:val="00FF6A86"/>
    <w:rsid w:val="00FF707C"/>
    <w:rsid w:val="00FF7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fillcolor="none [3215]" stroke="f">
      <v:fill color="none [3215]"/>
      <v:stroke on="f"/>
    </o:shapedefaults>
    <o:shapelayout v:ext="edit">
      <o:idmap v:ext="edit" data="1"/>
    </o:shapelayout>
  </w:shapeDefaults>
  <w:decimalSymbol w:val="."/>
  <w:listSeparator w:val=","/>
  <w14:docId w14:val="10030D07"/>
  <w15:docId w15:val="{DB280B8C-07F7-40A8-AE2C-FE463088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lang w:val="en-AU" w:eastAsia="en-AU"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uiPriority="1" w:qFormat="1"/>
    <w:lsdException w:name="heading 3" w:locked="0" w:qFormat="1"/>
    <w:lsdException w:name="heading 4" w:locked="0" w:uiPriority="1" w:qFormat="1"/>
    <w:lsdException w:name="heading 5" w:locked="0" w:qFormat="1"/>
    <w:lsdException w:name="heading 6" w:locked="0" w:uiPriority="1"/>
    <w:lsdException w:name="heading 7" w:locked="0" w:semiHidden="1" w:uiPriority="1" w:unhideWhenUsed="1"/>
    <w:lsdException w:name="heading 8" w:locked="0" w:semiHidden="1" w:uiPriority="1" w:unhideWhenUsed="1"/>
    <w:lsdException w:name="heading 9" w:locked="0" w:semiHidden="1"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nhideWhenUsed="1"/>
    <w:lsdException w:name="toc 6" w:locked="0" w:semiHidden="1" w:uiPriority="39" w:unhideWhenUsed="1"/>
    <w:lsdException w:name="toc 7" w:locked="0" w:semiHidden="1" w:uiPriority="39" w:unhideWhenUsed="1"/>
    <w:lsdException w:name="toc 8" w:locked="0" w:semiHidden="1"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iPriority="99" w:unhideWhenUsed="1"/>
    <w:lsdException w:name="header" w:locked="0" w:semiHidden="1" w:uiPriority="99" w:unhideWhenUsed="1"/>
    <w:lsdException w:name="footer" w:locked="0" w:semiHidden="1" w:uiPriority="99" w:unhideWhenUsed="1"/>
    <w:lsdException w:name="index heading" w:locked="0"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99"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qFormat="1"/>
    <w:lsdException w:name="List Number" w:semiHidden="1" w:uiPriority="13"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locked="0" w:uiPriority="9"/>
    <w:lsdException w:name="Closing" w:locked="0"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locked="0" w:semiHidden="1" w:unhideWhenUsed="1"/>
    <w:lsdException w:name="Subtitle" w:locked="0" w:semiHidden="1" w:qFormat="1"/>
    <w:lsdException w:name="Salutation" w:locked="0" w:semiHidden="1" w:unhideWhenUsed="1"/>
    <w:lsdException w:name="Date" w:locked="0"/>
    <w:lsdException w:name="Body Text First Indent" w:semiHidden="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iPriority="99" w:unhideWhenUsed="1"/>
    <w:lsdException w:name="FollowedHyperlink" w:locked="0" w:semiHidden="1" w:unhideWhenUsed="1"/>
    <w:lsdException w:name="Strong" w:locked="0" w:semiHidden="1" w:qFormat="1"/>
    <w:lsdException w:name="Emphasis" w:semiHidden="1"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locked="0" w:semiHidden="1" w:unhideWhenUsed="1"/>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locked="0"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next w:val="PwCNormal"/>
    <w:uiPriority w:val="39"/>
    <w:rsid w:val="001454B4"/>
    <w:pPr>
      <w:kinsoku w:val="0"/>
      <w:overflowPunct w:val="0"/>
      <w:autoSpaceDE w:val="0"/>
      <w:autoSpaceDN w:val="0"/>
      <w:adjustRightInd w:val="0"/>
      <w:snapToGrid w:val="0"/>
      <w:spacing w:line="281" w:lineRule="auto"/>
    </w:pPr>
    <w:rPr>
      <w:rFonts w:asciiTheme="minorHAnsi" w:hAnsiTheme="minorHAnsi" w:cs="Arial"/>
      <w:snapToGrid w:val="0"/>
      <w:sz w:val="18"/>
      <w:lang w:eastAsia="en-US"/>
    </w:rPr>
  </w:style>
  <w:style w:type="paragraph" w:styleId="Heading1">
    <w:name w:val="heading 1"/>
    <w:basedOn w:val="Normal"/>
    <w:next w:val="PwCNormal"/>
    <w:uiPriority w:val="2"/>
    <w:qFormat/>
    <w:rsid w:val="00763ED7"/>
    <w:pPr>
      <w:numPr>
        <w:numId w:val="31"/>
      </w:numPr>
      <w:spacing w:after="120" w:line="640" w:lineRule="atLeast"/>
      <w:outlineLvl w:val="0"/>
    </w:pPr>
    <w:rPr>
      <w:rFonts w:asciiTheme="majorHAnsi" w:hAnsiTheme="majorHAnsi"/>
      <w:bCs/>
      <w:color w:val="000000" w:themeColor="text1"/>
      <w:sz w:val="72"/>
      <w:szCs w:val="72"/>
    </w:rPr>
  </w:style>
  <w:style w:type="paragraph" w:styleId="Heading2">
    <w:name w:val="heading 2"/>
    <w:basedOn w:val="Normal"/>
    <w:next w:val="PwCNormal"/>
    <w:uiPriority w:val="2"/>
    <w:qFormat/>
    <w:rsid w:val="00CB161C"/>
    <w:pPr>
      <w:keepNext/>
      <w:keepLines/>
      <w:numPr>
        <w:ilvl w:val="1"/>
        <w:numId w:val="31"/>
      </w:numPr>
      <w:spacing w:before="240" w:after="120" w:line="240" w:lineRule="auto"/>
      <w:outlineLvl w:val="1"/>
    </w:pPr>
    <w:rPr>
      <w:b/>
      <w:bCs/>
      <w:iCs/>
      <w:color w:val="000000" w:themeColor="text1"/>
      <w:sz w:val="32"/>
      <w:szCs w:val="36"/>
    </w:rPr>
  </w:style>
  <w:style w:type="paragraph" w:styleId="Heading3">
    <w:name w:val="heading 3"/>
    <w:basedOn w:val="Heading1"/>
    <w:next w:val="PwCNormal"/>
    <w:uiPriority w:val="2"/>
    <w:qFormat/>
    <w:rsid w:val="00232D80"/>
    <w:pPr>
      <w:keepNext/>
      <w:keepLines/>
      <w:numPr>
        <w:ilvl w:val="2"/>
      </w:numPr>
      <w:spacing w:before="240" w:line="240" w:lineRule="auto"/>
      <w:outlineLvl w:val="2"/>
    </w:pPr>
    <w:rPr>
      <w:rFonts w:asciiTheme="minorHAnsi" w:hAnsiTheme="minorHAnsi"/>
      <w:b/>
      <w:bCs w:val="0"/>
      <w:sz w:val="24"/>
    </w:rPr>
  </w:style>
  <w:style w:type="paragraph" w:styleId="Heading4">
    <w:name w:val="heading 4"/>
    <w:basedOn w:val="Heading2"/>
    <w:next w:val="PwCNormal"/>
    <w:uiPriority w:val="2"/>
    <w:qFormat/>
    <w:rsid w:val="005008CF"/>
    <w:pPr>
      <w:numPr>
        <w:ilvl w:val="3"/>
      </w:numPr>
      <w:outlineLvl w:val="3"/>
    </w:pPr>
    <w:rPr>
      <w:sz w:val="22"/>
    </w:rPr>
  </w:style>
  <w:style w:type="paragraph" w:styleId="Heading5">
    <w:name w:val="heading 5"/>
    <w:basedOn w:val="Heading2"/>
    <w:next w:val="PwCNormal"/>
    <w:uiPriority w:val="2"/>
    <w:qFormat/>
    <w:rsid w:val="00232D80"/>
    <w:pPr>
      <w:numPr>
        <w:ilvl w:val="4"/>
      </w:numPr>
      <w:outlineLvl w:val="4"/>
    </w:pPr>
    <w:rPr>
      <w:b w:val="0"/>
      <w:bCs w:val="0"/>
      <w:i/>
      <w:iCs w:val="0"/>
      <w:sz w:val="20"/>
      <w:szCs w:val="32"/>
    </w:rPr>
  </w:style>
  <w:style w:type="paragraph" w:styleId="Heading6">
    <w:name w:val="heading 6"/>
    <w:basedOn w:val="Heading2"/>
    <w:next w:val="PwCNormal"/>
    <w:uiPriority w:val="2"/>
    <w:rsid w:val="00842A36"/>
    <w:pPr>
      <w:numPr>
        <w:ilvl w:val="0"/>
        <w:numId w:val="0"/>
      </w:numPr>
      <w:tabs>
        <w:tab w:val="num" w:pos="851"/>
      </w:tabs>
      <w:spacing w:line="300" w:lineRule="atLeast"/>
      <w:ind w:left="851" w:hanging="851"/>
      <w:outlineLvl w:val="5"/>
    </w:pPr>
    <w:rPr>
      <w:b w:val="0"/>
      <w:bCs w:val="0"/>
      <w:sz w:val="24"/>
    </w:rPr>
  </w:style>
  <w:style w:type="paragraph" w:styleId="Heading7">
    <w:name w:val="heading 7"/>
    <w:basedOn w:val="Heading6"/>
    <w:next w:val="PwCNormal"/>
    <w:uiPriority w:val="2"/>
    <w:rsid w:val="00E20979"/>
    <w:pPr>
      <w:numPr>
        <w:ilvl w:val="3"/>
      </w:numPr>
      <w:tabs>
        <w:tab w:val="num" w:pos="851"/>
      </w:tabs>
      <w:spacing w:after="0" w:line="260" w:lineRule="atLeast"/>
      <w:ind w:left="851" w:hanging="851"/>
      <w:outlineLvl w:val="6"/>
    </w:pPr>
    <w:rPr>
      <w:sz w:val="18"/>
      <w:szCs w:val="28"/>
    </w:rPr>
  </w:style>
  <w:style w:type="paragraph" w:styleId="Heading8">
    <w:name w:val="heading 8"/>
    <w:basedOn w:val="Majorheading"/>
    <w:next w:val="PwCNormal"/>
    <w:uiPriority w:val="2"/>
    <w:rsid w:val="0023705A"/>
    <w:pPr>
      <w:numPr>
        <w:ilvl w:val="6"/>
        <w:numId w:val="29"/>
      </w:numPr>
      <w:outlineLvl w:val="7"/>
    </w:pPr>
    <w:rPr>
      <w:sz w:val="32"/>
      <w:szCs w:val="21"/>
    </w:rPr>
  </w:style>
  <w:style w:type="paragraph" w:styleId="Heading9">
    <w:name w:val="heading 9"/>
    <w:basedOn w:val="Heading8"/>
    <w:next w:val="PwCNormal"/>
    <w:uiPriority w:val="2"/>
    <w:rsid w:val="00842A36"/>
    <w:pPr>
      <w:numPr>
        <w:ilvl w:val="0"/>
        <w:numId w:val="0"/>
      </w:numPr>
      <w:outlineLvl w:val="8"/>
    </w:pPr>
    <w:rPr>
      <w:b w:val="0"/>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3301"/>
    <w:pPr>
      <w:tabs>
        <w:tab w:val="right" w:pos="9865"/>
      </w:tabs>
    </w:pPr>
    <w:rPr>
      <w:rFonts w:ascii="Arial" w:hAnsi="Arial"/>
      <w:color w:val="000000" w:themeColor="text1"/>
      <w:szCs w:val="18"/>
    </w:rPr>
  </w:style>
  <w:style w:type="paragraph" w:styleId="Footer">
    <w:name w:val="footer"/>
    <w:basedOn w:val="Normal"/>
    <w:link w:val="FooterChar"/>
    <w:uiPriority w:val="99"/>
    <w:rsid w:val="00B43301"/>
    <w:pPr>
      <w:tabs>
        <w:tab w:val="right" w:pos="9865"/>
      </w:tabs>
      <w:spacing w:line="0" w:lineRule="atLeast"/>
    </w:pPr>
    <w:rPr>
      <w:rFonts w:ascii="Arial" w:hAnsi="Arial"/>
      <w:color w:val="000000" w:themeColor="text1"/>
      <w:szCs w:val="18"/>
    </w:rPr>
  </w:style>
  <w:style w:type="paragraph" w:customStyle="1" w:styleId="TOCtitle">
    <w:name w:val="TOC title"/>
    <w:basedOn w:val="Heading2"/>
    <w:next w:val="PwCNormal"/>
    <w:uiPriority w:val="49"/>
    <w:unhideWhenUsed/>
    <w:rsid w:val="007F026D"/>
    <w:pPr>
      <w:numPr>
        <w:ilvl w:val="0"/>
        <w:numId w:val="0"/>
      </w:numPr>
      <w:spacing w:before="0" w:after="360"/>
      <w:outlineLvl w:val="0"/>
    </w:pPr>
    <w:rPr>
      <w:rFonts w:asciiTheme="majorHAnsi" w:hAnsiTheme="majorHAnsi"/>
      <w:b w:val="0"/>
      <w:sz w:val="60"/>
    </w:rPr>
  </w:style>
  <w:style w:type="paragraph" w:customStyle="1" w:styleId="Covertitle">
    <w:name w:val="Cover title"/>
    <w:basedOn w:val="KeySentenceInside"/>
    <w:next w:val="Coversubtitle"/>
    <w:uiPriority w:val="24"/>
    <w:rsid w:val="00842A36"/>
    <w:pPr>
      <w:framePr w:w="2154" w:wrap="notBeside" w:x="928" w:y="8414"/>
      <w:spacing w:before="200"/>
      <w:ind w:left="113"/>
    </w:pPr>
    <w:rPr>
      <w:rFonts w:asciiTheme="majorHAnsi" w:hAnsiTheme="majorHAnsi"/>
      <w:color w:val="auto"/>
      <w:sz w:val="19"/>
      <w:lang w:val="en-GB"/>
    </w:rPr>
  </w:style>
  <w:style w:type="paragraph" w:customStyle="1" w:styleId="Coversubtitle">
    <w:name w:val="Cover subtitle"/>
    <w:basedOn w:val="Covertitle"/>
    <w:uiPriority w:val="24"/>
    <w:rsid w:val="00842A36"/>
    <w:pPr>
      <w:framePr w:wrap="notBeside"/>
      <w:spacing w:before="180"/>
    </w:pPr>
    <w:rPr>
      <w:bCs/>
      <w:szCs w:val="64"/>
    </w:rPr>
  </w:style>
  <w:style w:type="paragraph" w:customStyle="1" w:styleId="AppendixNumberLong">
    <w:name w:val="Appendix Number (Long)"/>
    <w:basedOn w:val="Heading3"/>
    <w:next w:val="Heading3"/>
    <w:uiPriority w:val="24"/>
    <w:rsid w:val="00450239"/>
    <w:pPr>
      <w:pageBreakBefore/>
      <w:numPr>
        <w:ilvl w:val="5"/>
        <w:numId w:val="29"/>
      </w:numPr>
    </w:pPr>
    <w:rPr>
      <w:sz w:val="760"/>
    </w:rPr>
  </w:style>
  <w:style w:type="paragraph" w:customStyle="1" w:styleId="ChapterNumberLong">
    <w:name w:val="Chapter Number (Long)"/>
    <w:basedOn w:val="Heading1"/>
    <w:next w:val="Heading1"/>
    <w:uiPriority w:val="24"/>
    <w:rsid w:val="00C72DA8"/>
    <w:pPr>
      <w:pageBreakBefore/>
      <w:framePr w:w="5670" w:wrap="around" w:vAnchor="text" w:hAnchor="text" w:y="1"/>
      <w:numPr>
        <w:numId w:val="29"/>
      </w:numPr>
    </w:pPr>
    <w:rPr>
      <w:sz w:val="900"/>
    </w:rPr>
  </w:style>
  <w:style w:type="paragraph" w:customStyle="1" w:styleId="Footer-Even">
    <w:name w:val="Footer - Even"/>
    <w:basedOn w:val="Footer"/>
    <w:uiPriority w:val="39"/>
    <w:rsid w:val="00842A36"/>
  </w:style>
  <w:style w:type="paragraph" w:customStyle="1" w:styleId="URL">
    <w:name w:val="URL"/>
    <w:basedOn w:val="Copyright"/>
    <w:next w:val="PwCNormal"/>
    <w:uiPriority w:val="49"/>
    <w:rsid w:val="003409AF"/>
    <w:pPr>
      <w:framePr w:wrap="around" w:vAnchor="page" w:hAnchor="page" w:x="1030" w:y="12475"/>
      <w:spacing w:line="240" w:lineRule="auto"/>
    </w:pPr>
    <w:rPr>
      <w:color w:val="D04A02" w:themeColor="accent1"/>
      <w:sz w:val="24"/>
      <w:szCs w:val="24"/>
    </w:rPr>
  </w:style>
  <w:style w:type="paragraph" w:customStyle="1" w:styleId="Indent1">
    <w:name w:val="Indent 1"/>
    <w:basedOn w:val="PwCNormal"/>
    <w:uiPriority w:val="49"/>
    <w:qFormat/>
    <w:rsid w:val="00FD5EDA"/>
    <w:pPr>
      <w:numPr>
        <w:ilvl w:val="1"/>
        <w:numId w:val="16"/>
      </w:numPr>
      <w:spacing w:before="120" w:after="120"/>
    </w:pPr>
    <w:rPr>
      <w:rFonts w:cs="Times New Roman"/>
    </w:rPr>
  </w:style>
  <w:style w:type="paragraph" w:customStyle="1" w:styleId="Indent2">
    <w:name w:val="Indent 2"/>
    <w:basedOn w:val="Indent1"/>
    <w:uiPriority w:val="49"/>
    <w:qFormat/>
    <w:rsid w:val="0023705A"/>
    <w:pPr>
      <w:numPr>
        <w:ilvl w:val="2"/>
      </w:numPr>
    </w:pPr>
    <w:rPr>
      <w:color w:val="auto"/>
    </w:rPr>
  </w:style>
  <w:style w:type="paragraph" w:customStyle="1" w:styleId="Indent3">
    <w:name w:val="Indent 3"/>
    <w:basedOn w:val="Indent2"/>
    <w:uiPriority w:val="49"/>
    <w:qFormat/>
    <w:rsid w:val="00842A36"/>
    <w:pPr>
      <w:numPr>
        <w:ilvl w:val="3"/>
      </w:numPr>
    </w:pPr>
  </w:style>
  <w:style w:type="paragraph" w:customStyle="1" w:styleId="Indent5">
    <w:name w:val="Indent 5"/>
    <w:basedOn w:val="Indent4"/>
    <w:uiPriority w:val="49"/>
    <w:rsid w:val="00842A36"/>
    <w:pPr>
      <w:numPr>
        <w:ilvl w:val="5"/>
      </w:numPr>
    </w:pPr>
  </w:style>
  <w:style w:type="paragraph" w:customStyle="1" w:styleId="Indent6">
    <w:name w:val="Indent 6"/>
    <w:basedOn w:val="Indent5"/>
    <w:uiPriority w:val="49"/>
    <w:rsid w:val="00842A36"/>
    <w:pPr>
      <w:numPr>
        <w:ilvl w:val="6"/>
      </w:numPr>
    </w:pPr>
  </w:style>
  <w:style w:type="paragraph" w:customStyle="1" w:styleId="Indent7">
    <w:name w:val="Indent 7"/>
    <w:basedOn w:val="Indent6"/>
    <w:uiPriority w:val="49"/>
    <w:rsid w:val="00842A36"/>
    <w:pPr>
      <w:numPr>
        <w:ilvl w:val="7"/>
      </w:numPr>
    </w:pPr>
  </w:style>
  <w:style w:type="numbering" w:customStyle="1" w:styleId="Indents">
    <w:name w:val="Indents"/>
    <w:rsid w:val="00842A36"/>
    <w:pPr>
      <w:numPr>
        <w:numId w:val="9"/>
      </w:numPr>
    </w:pPr>
  </w:style>
  <w:style w:type="paragraph" w:customStyle="1" w:styleId="Copyright">
    <w:name w:val="Copyright"/>
    <w:basedOn w:val="Normal"/>
    <w:uiPriority w:val="24"/>
    <w:rsid w:val="007F026D"/>
    <w:rPr>
      <w:rFonts w:ascii="Arial" w:hAnsi="Arial"/>
      <w:sz w:val="16"/>
      <w:lang w:val="en-US"/>
    </w:rPr>
  </w:style>
  <w:style w:type="paragraph" w:customStyle="1" w:styleId="Header-Even">
    <w:name w:val="Header - Even"/>
    <w:basedOn w:val="Header"/>
    <w:uiPriority w:val="39"/>
    <w:rsid w:val="00842A36"/>
  </w:style>
  <w:style w:type="paragraph" w:customStyle="1" w:styleId="PleaseNote">
    <w:name w:val="Please Note"/>
    <w:basedOn w:val="PrefaceTitle"/>
    <w:next w:val="PwCNormal"/>
    <w:uiPriority w:val="29"/>
    <w:rsid w:val="00842A36"/>
    <w:rPr>
      <w:iCs w:val="0"/>
    </w:rPr>
  </w:style>
  <w:style w:type="paragraph" w:customStyle="1" w:styleId="Indent4">
    <w:name w:val="Indent 4"/>
    <w:basedOn w:val="Indent3"/>
    <w:uiPriority w:val="49"/>
    <w:rsid w:val="00842A36"/>
    <w:pPr>
      <w:numPr>
        <w:ilvl w:val="4"/>
      </w:numPr>
    </w:pPr>
  </w:style>
  <w:style w:type="paragraph" w:styleId="TOC2">
    <w:name w:val="toc 2"/>
    <w:basedOn w:val="TOC1"/>
    <w:next w:val="PwCNormal"/>
    <w:uiPriority w:val="39"/>
    <w:rsid w:val="0023705A"/>
    <w:pPr>
      <w:tabs>
        <w:tab w:val="left" w:pos="1134"/>
      </w:tabs>
      <w:spacing w:before="40" w:line="240" w:lineRule="auto"/>
      <w:ind w:left="1134"/>
    </w:pPr>
    <w:rPr>
      <w:sz w:val="18"/>
    </w:rPr>
  </w:style>
  <w:style w:type="paragraph" w:styleId="TOC4">
    <w:name w:val="toc 4"/>
    <w:basedOn w:val="TOC2"/>
    <w:next w:val="PwCNormal"/>
    <w:uiPriority w:val="39"/>
    <w:rsid w:val="00620193"/>
    <w:pPr>
      <w:tabs>
        <w:tab w:val="left" w:pos="1418"/>
      </w:tabs>
      <w:ind w:left="1701"/>
    </w:pPr>
  </w:style>
  <w:style w:type="paragraph" w:styleId="TOC7">
    <w:name w:val="toc 7"/>
    <w:basedOn w:val="TOC6"/>
    <w:next w:val="PwCNormal"/>
    <w:uiPriority w:val="39"/>
    <w:rsid w:val="00842A36"/>
    <w:pPr>
      <w:tabs>
        <w:tab w:val="clear" w:pos="1134"/>
        <w:tab w:val="left" w:pos="1985"/>
      </w:tabs>
      <w:ind w:left="1985" w:hanging="851"/>
    </w:pPr>
  </w:style>
  <w:style w:type="paragraph" w:customStyle="1" w:styleId="KeySentenceInside">
    <w:name w:val="Key Sentence Inside"/>
    <w:basedOn w:val="KeySentence"/>
    <w:uiPriority w:val="39"/>
    <w:rsid w:val="0023705A"/>
    <w:pPr>
      <w:framePr w:w="4009" w:wrap="around" w:vAnchor="page" w:hAnchor="page" w:x="710" w:y="14497" w:anchorLock="1"/>
    </w:pPr>
    <w:rPr>
      <w:noProof/>
      <w:snapToGrid/>
    </w:rPr>
  </w:style>
  <w:style w:type="paragraph" w:customStyle="1" w:styleId="ChapterNumberedList1">
    <w:name w:val="Chapter Numbered List 1"/>
    <w:basedOn w:val="PwCNormal"/>
    <w:uiPriority w:val="24"/>
    <w:rsid w:val="001F67D3"/>
    <w:pPr>
      <w:numPr>
        <w:ilvl w:val="5"/>
        <w:numId w:val="31"/>
      </w:numPr>
      <w:spacing w:before="80" w:after="80"/>
    </w:pPr>
  </w:style>
  <w:style w:type="paragraph" w:customStyle="1" w:styleId="ChapterNumberedList2">
    <w:name w:val="Chapter Numbered List 2"/>
    <w:basedOn w:val="ChapterNumberedList1"/>
    <w:uiPriority w:val="24"/>
    <w:rsid w:val="00F34182"/>
    <w:pPr>
      <w:numPr>
        <w:ilvl w:val="6"/>
      </w:numPr>
    </w:pPr>
  </w:style>
  <w:style w:type="paragraph" w:styleId="TOC6">
    <w:name w:val="toc 6"/>
    <w:basedOn w:val="TOC2"/>
    <w:next w:val="PwCNormal"/>
    <w:uiPriority w:val="39"/>
    <w:rsid w:val="00842A36"/>
  </w:style>
  <w:style w:type="paragraph" w:customStyle="1" w:styleId="PwCNormal">
    <w:name w:val="PwC Normal"/>
    <w:link w:val="PwCNormalChar"/>
    <w:qFormat/>
    <w:rsid w:val="003C1855"/>
    <w:pPr>
      <w:spacing w:before="240" w:after="240" w:line="281" w:lineRule="auto"/>
    </w:pPr>
    <w:rPr>
      <w:rFonts w:asciiTheme="minorHAnsi" w:hAnsiTheme="minorHAnsi" w:cs="Arial"/>
      <w:snapToGrid w:val="0"/>
      <w:color w:val="000000" w:themeColor="text1"/>
      <w:sz w:val="24"/>
      <w:lang w:eastAsia="en-US"/>
    </w:rPr>
  </w:style>
  <w:style w:type="paragraph" w:customStyle="1" w:styleId="CoverDate">
    <w:name w:val="Cover Date"/>
    <w:basedOn w:val="PwCNormal"/>
    <w:uiPriority w:val="24"/>
    <w:rsid w:val="007F026D"/>
    <w:pPr>
      <w:spacing w:line="320" w:lineRule="atLeast"/>
    </w:pPr>
    <w:rPr>
      <w:color w:val="000000"/>
      <w:sz w:val="20"/>
    </w:rPr>
  </w:style>
  <w:style w:type="paragraph" w:customStyle="1" w:styleId="KeySentenceOutside">
    <w:name w:val="Key Sentence Outside"/>
    <w:basedOn w:val="KeySentence"/>
    <w:uiPriority w:val="39"/>
    <w:rsid w:val="0023705A"/>
    <w:pPr>
      <w:framePr w:w="2410" w:wrap="around" w:vAnchor="text" w:hAnchor="margin" w:x="7909" w:y="1" w:anchorLock="1"/>
    </w:pPr>
  </w:style>
  <w:style w:type="character" w:customStyle="1" w:styleId="PwCNormalChar">
    <w:name w:val="PwC Normal Char"/>
    <w:basedOn w:val="DefaultParagraphFont"/>
    <w:link w:val="PwCNormal"/>
    <w:rsid w:val="003C1855"/>
    <w:rPr>
      <w:rFonts w:asciiTheme="minorHAnsi" w:hAnsiTheme="minorHAnsi" w:cs="Arial"/>
      <w:snapToGrid w:val="0"/>
      <w:color w:val="000000" w:themeColor="text1"/>
      <w:sz w:val="24"/>
      <w:lang w:eastAsia="en-US"/>
    </w:rPr>
  </w:style>
  <w:style w:type="paragraph" w:styleId="TOC1">
    <w:name w:val="toc 1"/>
    <w:basedOn w:val="PwCNormal"/>
    <w:next w:val="PwCNormal"/>
    <w:uiPriority w:val="39"/>
    <w:rsid w:val="00D92B52"/>
    <w:pPr>
      <w:pBdr>
        <w:top w:val="single" w:sz="8" w:space="6" w:color="7D7D7D" w:themeColor="text2"/>
        <w:bottom w:val="single" w:sz="8" w:space="6" w:color="7D7D7D" w:themeColor="text2"/>
        <w:between w:val="single" w:sz="8" w:space="6" w:color="7D7D7D" w:themeColor="text2"/>
      </w:pBdr>
      <w:tabs>
        <w:tab w:val="right" w:pos="9696"/>
      </w:tabs>
      <w:spacing w:before="0" w:after="0" w:line="240" w:lineRule="atLeast"/>
    </w:pPr>
  </w:style>
  <w:style w:type="paragraph" w:customStyle="1" w:styleId="CREATISID">
    <w:name w:val="CREATISID"/>
    <w:basedOn w:val="PwCNormal"/>
    <w:uiPriority w:val="24"/>
    <w:unhideWhenUsed/>
    <w:rsid w:val="00842A36"/>
    <w:pPr>
      <w:framePr w:w="227" w:h="539" w:wrap="notBeside" w:vAnchor="page" w:hAnchor="page" w:x="511" w:y="15594"/>
      <w:spacing w:after="0"/>
      <w:textDirection w:val="btLr"/>
    </w:pPr>
    <w:rPr>
      <w:rFonts w:eastAsia="MS Mincho"/>
      <w:sz w:val="10"/>
      <w:szCs w:val="12"/>
      <w:lang w:eastAsia="ja-JP"/>
    </w:rPr>
  </w:style>
  <w:style w:type="numbering" w:customStyle="1" w:styleId="BulletList">
    <w:name w:val="Bullet List"/>
    <w:rsid w:val="00842A36"/>
    <w:pPr>
      <w:numPr>
        <w:numId w:val="4"/>
      </w:numPr>
    </w:pPr>
  </w:style>
  <w:style w:type="paragraph" w:customStyle="1" w:styleId="Footer-Landscape">
    <w:name w:val="Footer - Landscape"/>
    <w:basedOn w:val="Footer"/>
    <w:uiPriority w:val="39"/>
    <w:rsid w:val="00842A36"/>
    <w:pPr>
      <w:tabs>
        <w:tab w:val="clear" w:pos="9865"/>
        <w:tab w:val="right" w:pos="14797"/>
      </w:tabs>
    </w:pPr>
  </w:style>
  <w:style w:type="paragraph" w:customStyle="1" w:styleId="TableBullet1Normal">
    <w:name w:val="Table Bullet 1 Normal"/>
    <w:basedOn w:val="TableTextNormal"/>
    <w:uiPriority w:val="14"/>
    <w:rsid w:val="0012689F"/>
    <w:pPr>
      <w:numPr>
        <w:numId w:val="17"/>
      </w:numPr>
      <w:spacing w:before="40" w:after="40"/>
    </w:pPr>
    <w:rPr>
      <w:color w:val="auto"/>
    </w:rPr>
  </w:style>
  <w:style w:type="paragraph" w:customStyle="1" w:styleId="TableTextNormal">
    <w:name w:val="Table Text Normal"/>
    <w:basedOn w:val="PwCNormal"/>
    <w:uiPriority w:val="13"/>
    <w:rsid w:val="00947DB7"/>
    <w:pPr>
      <w:spacing w:before="60" w:after="60"/>
    </w:pPr>
  </w:style>
  <w:style w:type="paragraph" w:customStyle="1" w:styleId="TableBullet1Small">
    <w:name w:val="Table Bullet 1 Small"/>
    <w:basedOn w:val="TableTextSmall"/>
    <w:uiPriority w:val="16"/>
    <w:rsid w:val="00842A36"/>
    <w:pPr>
      <w:numPr>
        <w:numId w:val="18"/>
      </w:numPr>
      <w:spacing w:before="20" w:after="20"/>
    </w:pPr>
  </w:style>
  <w:style w:type="paragraph" w:customStyle="1" w:styleId="TableTextSmall">
    <w:name w:val="Table Text Small"/>
    <w:basedOn w:val="Normal"/>
    <w:uiPriority w:val="15"/>
    <w:rsid w:val="00842A36"/>
    <w:pPr>
      <w:spacing w:before="40" w:after="40"/>
    </w:pPr>
    <w:rPr>
      <w:rFonts w:ascii="Arial" w:hAnsi="Arial"/>
      <w:sz w:val="16"/>
      <w:szCs w:val="18"/>
    </w:rPr>
  </w:style>
  <w:style w:type="paragraph" w:customStyle="1" w:styleId="TableBullet3Normal">
    <w:name w:val="Table Bullet 3 Normal"/>
    <w:basedOn w:val="TableBullet2Normal"/>
    <w:uiPriority w:val="14"/>
    <w:rsid w:val="00842A36"/>
    <w:pPr>
      <w:numPr>
        <w:ilvl w:val="2"/>
      </w:numPr>
    </w:pPr>
  </w:style>
  <w:style w:type="paragraph" w:customStyle="1" w:styleId="TableBullet3Small">
    <w:name w:val="Table Bullet 3 Small"/>
    <w:basedOn w:val="TableBullet2Small"/>
    <w:uiPriority w:val="16"/>
    <w:rsid w:val="00842A36"/>
    <w:pPr>
      <w:numPr>
        <w:ilvl w:val="2"/>
      </w:numPr>
    </w:pPr>
    <w:rPr>
      <w:szCs w:val="16"/>
    </w:rPr>
  </w:style>
  <w:style w:type="paragraph" w:customStyle="1" w:styleId="BlockText2">
    <w:name w:val="Block Text 2"/>
    <w:basedOn w:val="Normal"/>
    <w:uiPriority w:val="24"/>
    <w:rsid w:val="00842A36"/>
    <w:pPr>
      <w:pBdr>
        <w:top w:val="single" w:sz="2" w:space="10" w:color="464646" w:themeColor="accent6"/>
        <w:left w:val="single" w:sz="2" w:space="10" w:color="464646" w:themeColor="accent6"/>
        <w:bottom w:val="single" w:sz="2" w:space="10" w:color="464646" w:themeColor="accent6"/>
        <w:right w:val="single" w:sz="2" w:space="10" w:color="464646" w:themeColor="accent6"/>
      </w:pBdr>
      <w:shd w:val="clear" w:color="auto" w:fill="464646" w:themeFill="accent6"/>
      <w:kinsoku/>
      <w:overflowPunct/>
      <w:autoSpaceDE/>
      <w:autoSpaceDN/>
      <w:adjustRightInd/>
      <w:snapToGrid/>
      <w:spacing w:after="420" w:line="221" w:lineRule="auto"/>
      <w:ind w:left="227" w:right="227"/>
    </w:pPr>
    <w:rPr>
      <w:rFonts w:ascii="Georgia" w:eastAsiaTheme="minorHAnsi" w:hAnsi="Georgia" w:cstheme="minorBidi"/>
      <w:snapToGrid/>
      <w:color w:val="FFFFFF" w:themeColor="background1"/>
      <w:sz w:val="80"/>
      <w:szCs w:val="48"/>
      <w:lang w:val="en-GB"/>
    </w:rPr>
  </w:style>
  <w:style w:type="numbering" w:customStyle="1" w:styleId="PwCAppendixList1">
    <w:name w:val="PwC Appendix List 1"/>
    <w:uiPriority w:val="99"/>
    <w:rsid w:val="00842A36"/>
    <w:pPr>
      <w:numPr>
        <w:numId w:val="13"/>
      </w:numPr>
    </w:pPr>
  </w:style>
  <w:style w:type="paragraph" w:styleId="Caption">
    <w:name w:val="caption"/>
    <w:basedOn w:val="PwCNormal"/>
    <w:next w:val="PwCNormal"/>
    <w:uiPriority w:val="4"/>
    <w:unhideWhenUsed/>
    <w:qFormat/>
    <w:rsid w:val="00842A36"/>
    <w:pPr>
      <w:keepNext/>
      <w:keepLines/>
      <w:tabs>
        <w:tab w:val="left" w:pos="992"/>
      </w:tabs>
      <w:spacing w:after="120"/>
      <w:ind w:left="992" w:hanging="992"/>
    </w:pPr>
    <w:rPr>
      <w:bCs/>
      <w:color w:val="D04A02" w:themeColor="accent1"/>
      <w:szCs w:val="18"/>
    </w:rPr>
  </w:style>
  <w:style w:type="paragraph" w:customStyle="1" w:styleId="Majorheading">
    <w:name w:val="Major heading"/>
    <w:basedOn w:val="PwCNormal"/>
    <w:next w:val="PwCNormal"/>
    <w:uiPriority w:val="19"/>
    <w:rsid w:val="00842A36"/>
    <w:pPr>
      <w:keepNext/>
      <w:keepLines/>
      <w:spacing w:after="40"/>
    </w:pPr>
    <w:rPr>
      <w:b/>
      <w:szCs w:val="24"/>
    </w:rPr>
  </w:style>
  <w:style w:type="numbering" w:customStyle="1" w:styleId="TableBulletNormalList">
    <w:name w:val="Table Bullet Normal List"/>
    <w:rsid w:val="00842A36"/>
    <w:pPr>
      <w:numPr>
        <w:numId w:val="19"/>
      </w:numPr>
    </w:pPr>
  </w:style>
  <w:style w:type="paragraph" w:customStyle="1" w:styleId="Disclaimer">
    <w:name w:val="Disclaimer"/>
    <w:basedOn w:val="Normal"/>
    <w:uiPriority w:val="29"/>
    <w:unhideWhenUsed/>
    <w:rsid w:val="00842A36"/>
    <w:pPr>
      <w:spacing w:after="140"/>
    </w:pPr>
    <w:rPr>
      <w:rFonts w:ascii="Arial" w:hAnsi="Arial"/>
      <w:sz w:val="16"/>
    </w:rPr>
  </w:style>
  <w:style w:type="paragraph" w:customStyle="1" w:styleId="Footer-LandscapeEven">
    <w:name w:val="Footer - Landscape Even"/>
    <w:basedOn w:val="Footer-Landscape"/>
    <w:uiPriority w:val="39"/>
    <w:rsid w:val="00842A36"/>
  </w:style>
  <w:style w:type="paragraph" w:customStyle="1" w:styleId="PwCNormal-Single">
    <w:name w:val="PwC Normal - Single"/>
    <w:basedOn w:val="PwCNormal"/>
    <w:qFormat/>
    <w:rsid w:val="009D05C9"/>
    <w:pPr>
      <w:spacing w:before="0" w:after="0" w:line="240" w:lineRule="auto"/>
    </w:pPr>
  </w:style>
  <w:style w:type="numbering" w:customStyle="1" w:styleId="TableNumberdListNormal">
    <w:name w:val="Table Numberd List Normal"/>
    <w:uiPriority w:val="99"/>
    <w:rsid w:val="00842A36"/>
    <w:pPr>
      <w:numPr>
        <w:numId w:val="21"/>
      </w:numPr>
    </w:pPr>
  </w:style>
  <w:style w:type="numbering" w:customStyle="1" w:styleId="TableNumberedListSmall">
    <w:name w:val="Table Numbered List Small"/>
    <w:uiPriority w:val="99"/>
    <w:rsid w:val="00324B5F"/>
    <w:pPr>
      <w:numPr>
        <w:numId w:val="23"/>
      </w:numPr>
    </w:pPr>
  </w:style>
  <w:style w:type="paragraph" w:customStyle="1" w:styleId="TableIndent2Normal">
    <w:name w:val="Table Indent 2 Normal"/>
    <w:basedOn w:val="TableIndent1Normal"/>
    <w:uiPriority w:val="14"/>
    <w:rsid w:val="00842A36"/>
    <w:pPr>
      <w:ind w:left="567"/>
    </w:pPr>
  </w:style>
  <w:style w:type="paragraph" w:customStyle="1" w:styleId="TableIndent2Small">
    <w:name w:val="Table Indent 2 Small"/>
    <w:basedOn w:val="TableIndent1Small"/>
    <w:uiPriority w:val="16"/>
    <w:rsid w:val="00842A36"/>
    <w:pPr>
      <w:ind w:left="567"/>
    </w:pPr>
    <w:rPr>
      <w:szCs w:val="16"/>
    </w:rPr>
  </w:style>
  <w:style w:type="paragraph" w:customStyle="1" w:styleId="KeySentence">
    <w:name w:val="Key Sentence"/>
    <w:basedOn w:val="PwCNormal"/>
    <w:uiPriority w:val="39"/>
    <w:rsid w:val="007F026D"/>
    <w:pPr>
      <w:spacing w:after="160" w:line="260" w:lineRule="atLeast"/>
    </w:pPr>
    <w:rPr>
      <w:color w:val="D04A02" w:themeColor="accent1"/>
      <w:sz w:val="16"/>
      <w:szCs w:val="18"/>
    </w:rPr>
  </w:style>
  <w:style w:type="paragraph" w:customStyle="1" w:styleId="PrefaceTitle">
    <w:name w:val="Preface Title"/>
    <w:basedOn w:val="Heading2"/>
    <w:next w:val="PwCNormal"/>
    <w:uiPriority w:val="29"/>
    <w:rsid w:val="002811E7"/>
    <w:pPr>
      <w:numPr>
        <w:ilvl w:val="0"/>
        <w:numId w:val="0"/>
      </w:numPr>
      <w:outlineLvl w:val="0"/>
    </w:pPr>
    <w:rPr>
      <w:b w:val="0"/>
      <w:sz w:val="40"/>
    </w:rPr>
  </w:style>
  <w:style w:type="paragraph" w:customStyle="1" w:styleId="Sources">
    <w:name w:val="Sources"/>
    <w:basedOn w:val="PwCNormal"/>
    <w:next w:val="PwCNormal"/>
    <w:uiPriority w:val="9"/>
    <w:qFormat/>
    <w:rsid w:val="00842A36"/>
    <w:pPr>
      <w:spacing w:before="80" w:line="180" w:lineRule="atLeast"/>
    </w:pPr>
    <w:rPr>
      <w:color w:val="D04A02" w:themeColor="accent1"/>
      <w:sz w:val="16"/>
    </w:rPr>
  </w:style>
  <w:style w:type="paragraph" w:customStyle="1" w:styleId="Minorheading">
    <w:name w:val="Minor heading"/>
    <w:basedOn w:val="Majorheading"/>
    <w:next w:val="PwCNormal"/>
    <w:uiPriority w:val="19"/>
    <w:rsid w:val="00793E15"/>
    <w:pPr>
      <w:spacing w:line="180" w:lineRule="atLeast"/>
    </w:pPr>
    <w:rPr>
      <w:b w:val="0"/>
      <w:i/>
      <w:sz w:val="20"/>
    </w:rPr>
  </w:style>
  <w:style w:type="paragraph" w:customStyle="1" w:styleId="Minorheading2">
    <w:name w:val="Minor heading 2"/>
    <w:basedOn w:val="Minorheading"/>
    <w:next w:val="PwCNormal"/>
    <w:uiPriority w:val="19"/>
    <w:rsid w:val="00842A36"/>
    <w:pPr>
      <w:spacing w:line="240" w:lineRule="atLeast"/>
    </w:pPr>
    <w:rPr>
      <w:b/>
      <w:i w:val="0"/>
    </w:rPr>
  </w:style>
  <w:style w:type="numbering" w:customStyle="1" w:styleId="PwCListNumbers1">
    <w:name w:val="PwC List Numbers 1"/>
    <w:uiPriority w:val="99"/>
    <w:rsid w:val="00842A36"/>
    <w:pPr>
      <w:numPr>
        <w:numId w:val="14"/>
      </w:numPr>
    </w:pPr>
  </w:style>
  <w:style w:type="paragraph" w:customStyle="1" w:styleId="TableBullet2Normal">
    <w:name w:val="Table Bullet 2 Normal"/>
    <w:basedOn w:val="TableBullet1Normal"/>
    <w:uiPriority w:val="14"/>
    <w:rsid w:val="00842A36"/>
    <w:pPr>
      <w:numPr>
        <w:ilvl w:val="1"/>
      </w:numPr>
    </w:pPr>
  </w:style>
  <w:style w:type="paragraph" w:customStyle="1" w:styleId="TableBullet2Small">
    <w:name w:val="Table Bullet 2 Small"/>
    <w:basedOn w:val="TableBullet1Small"/>
    <w:uiPriority w:val="16"/>
    <w:rsid w:val="00842A36"/>
    <w:pPr>
      <w:numPr>
        <w:ilvl w:val="1"/>
      </w:numPr>
    </w:pPr>
  </w:style>
  <w:style w:type="paragraph" w:customStyle="1" w:styleId="TableIndent1Normal">
    <w:name w:val="Table Indent 1 Normal"/>
    <w:basedOn w:val="TableBullet1Normal"/>
    <w:uiPriority w:val="14"/>
    <w:rsid w:val="00842A36"/>
    <w:pPr>
      <w:numPr>
        <w:numId w:val="0"/>
      </w:numPr>
      <w:ind w:left="284"/>
    </w:pPr>
  </w:style>
  <w:style w:type="paragraph" w:customStyle="1" w:styleId="TableIndent1Small">
    <w:name w:val="Table Indent 1 Small"/>
    <w:basedOn w:val="TableBullet1Small"/>
    <w:uiPriority w:val="16"/>
    <w:rsid w:val="00842A36"/>
    <w:pPr>
      <w:numPr>
        <w:numId w:val="0"/>
      </w:numPr>
      <w:ind w:left="284"/>
    </w:pPr>
  </w:style>
  <w:style w:type="paragraph" w:customStyle="1" w:styleId="SubHeading">
    <w:name w:val="Sub Heading"/>
    <w:basedOn w:val="PwCNormal"/>
    <w:uiPriority w:val="9"/>
    <w:rsid w:val="00842A36"/>
    <w:pPr>
      <w:spacing w:after="480" w:line="600" w:lineRule="atLeast"/>
    </w:pPr>
    <w:rPr>
      <w:sz w:val="56"/>
    </w:rPr>
  </w:style>
  <w:style w:type="paragraph" w:styleId="FootnoteText">
    <w:name w:val="footnote text"/>
    <w:basedOn w:val="PwCNormal"/>
    <w:link w:val="FootnoteTextChar"/>
    <w:uiPriority w:val="39"/>
    <w:rsid w:val="00842A36"/>
    <w:pPr>
      <w:tabs>
        <w:tab w:val="left" w:pos="284"/>
      </w:tabs>
      <w:spacing w:before="80" w:after="80"/>
      <w:ind w:left="227" w:hanging="227"/>
    </w:pPr>
    <w:rPr>
      <w:sz w:val="14"/>
    </w:rPr>
  </w:style>
  <w:style w:type="character" w:styleId="FootnoteReference">
    <w:name w:val="footnote reference"/>
    <w:basedOn w:val="DefaultParagraphFont"/>
    <w:uiPriority w:val="39"/>
    <w:rsid w:val="00842A36"/>
    <w:rPr>
      <w:rFonts w:cs="Arial"/>
      <w:sz w:val="21"/>
      <w:vertAlign w:val="superscript"/>
    </w:rPr>
  </w:style>
  <w:style w:type="character" w:styleId="EndnoteReference">
    <w:name w:val="endnote reference"/>
    <w:basedOn w:val="DefaultParagraphFont"/>
    <w:semiHidden/>
    <w:unhideWhenUsed/>
    <w:rsid w:val="00842A36"/>
    <w:rPr>
      <w:rFonts w:ascii="Arial" w:hAnsi="Arial" w:cs="Arial"/>
      <w:sz w:val="21"/>
      <w:vertAlign w:val="superscript"/>
    </w:rPr>
  </w:style>
  <w:style w:type="paragraph" w:styleId="EndnoteText">
    <w:name w:val="endnote text"/>
    <w:basedOn w:val="FootnoteText"/>
    <w:semiHidden/>
    <w:unhideWhenUsed/>
    <w:rsid w:val="00842A36"/>
  </w:style>
  <w:style w:type="paragraph" w:customStyle="1" w:styleId="Address">
    <w:name w:val="Address"/>
    <w:basedOn w:val="Normal"/>
    <w:uiPriority w:val="24"/>
    <w:rsid w:val="006A61F5"/>
    <w:pPr>
      <w:kinsoku/>
      <w:overflowPunct/>
      <w:autoSpaceDE/>
      <w:autoSpaceDN/>
      <w:adjustRightInd/>
      <w:snapToGrid/>
      <w:spacing w:line="200" w:lineRule="atLeast"/>
    </w:pPr>
    <w:rPr>
      <w:rFonts w:asciiTheme="majorHAnsi" w:eastAsiaTheme="minorHAnsi" w:hAnsiTheme="majorHAnsi" w:cstheme="minorBidi"/>
      <w:i/>
      <w:noProof/>
      <w:snapToGrid/>
      <w:szCs w:val="22"/>
      <w:lang w:val="en-GB" w:eastAsia="en-GB"/>
    </w:rPr>
  </w:style>
  <w:style w:type="table" w:styleId="TableGrid">
    <w:name w:val="Table Grid"/>
    <w:basedOn w:val="TableNormal"/>
    <w:semiHidden/>
    <w:locked/>
    <w:rsid w:val="00842A36"/>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TOC1"/>
    <w:next w:val="PwCNormal"/>
    <w:uiPriority w:val="39"/>
    <w:rsid w:val="0023705A"/>
    <w:pPr>
      <w:tabs>
        <w:tab w:val="left" w:pos="1701"/>
      </w:tabs>
      <w:spacing w:line="240" w:lineRule="auto"/>
      <w:ind w:left="1701"/>
    </w:pPr>
    <w:rPr>
      <w:sz w:val="18"/>
    </w:rPr>
  </w:style>
  <w:style w:type="paragraph" w:styleId="TOC5">
    <w:name w:val="toc 5"/>
    <w:basedOn w:val="TOC2"/>
    <w:next w:val="PwCNormal"/>
    <w:uiPriority w:val="49"/>
    <w:rsid w:val="00842A36"/>
    <w:pPr>
      <w:tabs>
        <w:tab w:val="left" w:pos="567"/>
      </w:tabs>
    </w:pPr>
  </w:style>
  <w:style w:type="paragraph" w:styleId="TOC8">
    <w:name w:val="toc 8"/>
    <w:basedOn w:val="TOC7"/>
    <w:next w:val="PwCNormal"/>
    <w:uiPriority w:val="49"/>
    <w:rsid w:val="00842A36"/>
    <w:pPr>
      <w:tabs>
        <w:tab w:val="clear" w:pos="1985"/>
        <w:tab w:val="left" w:pos="3402"/>
      </w:tabs>
      <w:ind w:left="3403"/>
    </w:pPr>
  </w:style>
  <w:style w:type="paragraph" w:styleId="TOC9">
    <w:name w:val="toc 9"/>
    <w:basedOn w:val="TOC8"/>
    <w:next w:val="PwCNormal"/>
    <w:uiPriority w:val="39"/>
    <w:rsid w:val="00842A36"/>
    <w:pPr>
      <w:tabs>
        <w:tab w:val="clear" w:pos="3402"/>
        <w:tab w:val="left" w:pos="4253"/>
      </w:tabs>
      <w:ind w:left="4253"/>
    </w:pPr>
  </w:style>
  <w:style w:type="paragraph" w:customStyle="1" w:styleId="Separator">
    <w:name w:val="Separator"/>
    <w:basedOn w:val="Normal"/>
    <w:semiHidden/>
    <w:rsid w:val="00842A36"/>
    <w:pPr>
      <w:spacing w:before="240" w:after="120"/>
    </w:pPr>
    <w:rPr>
      <w:sz w:val="16"/>
    </w:rPr>
  </w:style>
  <w:style w:type="paragraph" w:customStyle="1" w:styleId="TableColumnHeadingNormal">
    <w:name w:val="Table Column Heading Normal"/>
    <w:basedOn w:val="TableTextNormal"/>
    <w:uiPriority w:val="14"/>
    <w:rsid w:val="0012689F"/>
    <w:pPr>
      <w:keepNext/>
      <w:keepLines/>
    </w:pPr>
    <w:rPr>
      <w:b/>
    </w:rPr>
  </w:style>
  <w:style w:type="paragraph" w:customStyle="1" w:styleId="TableColumnHeadingSmall">
    <w:name w:val="Table Column Heading Small"/>
    <w:basedOn w:val="TableTextSmall"/>
    <w:next w:val="TableTextSmall"/>
    <w:uiPriority w:val="16"/>
    <w:rsid w:val="00324B5F"/>
    <w:pPr>
      <w:keepNext/>
      <w:keepLines/>
    </w:pPr>
    <w:rPr>
      <w:b/>
      <w:color w:val="000000" w:themeColor="text1"/>
      <w:szCs w:val="16"/>
    </w:rPr>
  </w:style>
  <w:style w:type="numbering" w:customStyle="1" w:styleId="TableBulletSmallList">
    <w:name w:val="Table Bullet Small List"/>
    <w:rsid w:val="00842A36"/>
    <w:pPr>
      <w:numPr>
        <w:numId w:val="20"/>
      </w:numPr>
    </w:pPr>
  </w:style>
  <w:style w:type="paragraph" w:customStyle="1" w:styleId="Header-Landscape">
    <w:name w:val="Header - Landscape"/>
    <w:basedOn w:val="Header"/>
    <w:uiPriority w:val="39"/>
    <w:rsid w:val="00842A36"/>
  </w:style>
  <w:style w:type="character" w:styleId="PageNumber">
    <w:name w:val="page number"/>
    <w:uiPriority w:val="99"/>
    <w:semiHidden/>
    <w:unhideWhenUsed/>
    <w:rsid w:val="00842A36"/>
  </w:style>
  <w:style w:type="paragraph" w:styleId="Date">
    <w:name w:val="Date"/>
    <w:basedOn w:val="Normal"/>
    <w:next w:val="PwCNormal"/>
    <w:uiPriority w:val="59"/>
    <w:semiHidden/>
    <w:rsid w:val="00842A36"/>
  </w:style>
  <w:style w:type="paragraph" w:customStyle="1" w:styleId="Indent8">
    <w:name w:val="Indent 8"/>
    <w:basedOn w:val="Indent7"/>
    <w:uiPriority w:val="49"/>
    <w:rsid w:val="00842A36"/>
    <w:pPr>
      <w:numPr>
        <w:ilvl w:val="8"/>
      </w:numPr>
    </w:pPr>
  </w:style>
  <w:style w:type="paragraph" w:customStyle="1" w:styleId="Header-LandscapeEven">
    <w:name w:val="Header - Landscape Even"/>
    <w:basedOn w:val="Header-Landscape"/>
    <w:uiPriority w:val="39"/>
    <w:rsid w:val="00842A36"/>
    <w:pPr>
      <w:tabs>
        <w:tab w:val="right" w:pos="14661"/>
      </w:tabs>
    </w:pPr>
  </w:style>
  <w:style w:type="paragraph" w:customStyle="1" w:styleId="Footer-ToC">
    <w:name w:val="Footer - ToC"/>
    <w:basedOn w:val="Footer"/>
    <w:uiPriority w:val="39"/>
    <w:rsid w:val="00842A36"/>
    <w:pPr>
      <w:tabs>
        <w:tab w:val="clear" w:pos="9865"/>
        <w:tab w:val="right" w:pos="7342"/>
      </w:tabs>
      <w:ind w:left="-2523"/>
    </w:pPr>
    <w:rPr>
      <w:color w:val="010000"/>
    </w:rPr>
  </w:style>
  <w:style w:type="paragraph" w:customStyle="1" w:styleId="Footer-ToCEven">
    <w:name w:val="Footer - ToC Even"/>
    <w:basedOn w:val="Footer-ToC"/>
    <w:uiPriority w:val="39"/>
    <w:rsid w:val="00842A36"/>
  </w:style>
  <w:style w:type="table" w:customStyle="1" w:styleId="PwCColour">
    <w:name w:val="PwC Colour"/>
    <w:basedOn w:val="TableNormal"/>
    <w:rsid w:val="001E019F"/>
    <w:tblPr>
      <w:tblStyleRowBandSize w:val="1"/>
      <w:tblStyleColBandSize w:val="1"/>
      <w:tblBorders>
        <w:top w:val="single" w:sz="4" w:space="0" w:color="FFFFFF"/>
        <w:left w:val="single" w:sz="4" w:space="0" w:color="FFFFFF"/>
        <w:bottom w:val="single" w:sz="6" w:space="0" w:color="7D7D7D" w:themeColor="text2"/>
        <w:right w:val="single" w:sz="4" w:space="0" w:color="FFFFFF"/>
        <w:insideH w:val="dotted" w:sz="8" w:space="0" w:color="7D7D7D" w:themeColor="text2"/>
        <w:insideV w:val="single" w:sz="4" w:space="0" w:color="FFFFFF"/>
      </w:tblBorders>
    </w:tblPr>
    <w:tcPr>
      <w:shd w:val="clear" w:color="auto" w:fill="auto"/>
      <w:tcMar>
        <w:top w:w="0" w:type="dxa"/>
        <w:left w:w="108" w:type="dxa"/>
        <w:bottom w:w="0" w:type="dxa"/>
        <w:right w:w="108" w:type="dxa"/>
      </w:tcMar>
    </w:tcPr>
    <w:tblStylePr w:type="firstRow">
      <w:pPr>
        <w:jc w:val="left"/>
      </w:pPr>
      <w:rPr>
        <w:rFonts w:ascii="Georgia" w:hAnsi="Georgia"/>
        <w:b w:val="0"/>
        <w:color w:val="auto"/>
      </w:rPr>
      <w:tblPr/>
      <w:trPr>
        <w:tblHeader/>
      </w:trPr>
      <w:tcPr>
        <w:tcBorders>
          <w:top w:val="single" w:sz="4" w:space="0" w:color="EB8C00" w:themeColor="accent4"/>
          <w:bottom w:val="single" w:sz="4" w:space="0" w:color="EB8C00" w:themeColor="accent4"/>
        </w:tcBorders>
      </w:tcPr>
    </w:tblStylePr>
    <w:tblStylePr w:type="lastRow">
      <w:rPr>
        <w:color w:val="auto"/>
      </w:rPr>
      <w:tblPr/>
      <w:tcPr>
        <w:tcBorders>
          <w:top w:val="single" w:sz="4" w:space="0" w:color="7D7D7D"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uiPriority w:val="19"/>
    <w:rsid w:val="00842A36"/>
    <w:pPr>
      <w:pBdr>
        <w:bottom w:val="none" w:sz="0" w:space="0" w:color="00457C"/>
      </w:pBdr>
    </w:pPr>
    <w:rPr>
      <w:i/>
      <w:color w:val="464646" w:themeColor="accent6"/>
      <w:szCs w:val="24"/>
    </w:rPr>
  </w:style>
  <w:style w:type="paragraph" w:customStyle="1" w:styleId="ListBullet1">
    <w:name w:val="List Bullet 1"/>
    <w:basedOn w:val="PwCNormal"/>
    <w:uiPriority w:val="2"/>
    <w:locked/>
    <w:rsid w:val="000172BC"/>
    <w:pPr>
      <w:numPr>
        <w:numId w:val="30"/>
      </w:numPr>
      <w:tabs>
        <w:tab w:val="num" w:pos="720"/>
      </w:tabs>
      <w:spacing w:before="100" w:after="100"/>
    </w:pPr>
  </w:style>
  <w:style w:type="paragraph" w:styleId="ListBullet2">
    <w:name w:val="List Bullet 2"/>
    <w:basedOn w:val="ListBullet1"/>
    <w:uiPriority w:val="2"/>
    <w:qFormat/>
    <w:locked/>
    <w:rsid w:val="00EA47F9"/>
    <w:pPr>
      <w:numPr>
        <w:ilvl w:val="1"/>
      </w:numPr>
      <w:tabs>
        <w:tab w:val="num" w:pos="720"/>
      </w:tabs>
      <w:kinsoku w:val="0"/>
      <w:overflowPunct w:val="0"/>
      <w:autoSpaceDE w:val="0"/>
      <w:autoSpaceDN w:val="0"/>
      <w:adjustRightInd w:val="0"/>
      <w:snapToGrid w:val="0"/>
      <w:spacing w:before="120" w:after="120"/>
    </w:pPr>
    <w:rPr>
      <w:color w:val="auto"/>
    </w:rPr>
  </w:style>
  <w:style w:type="paragraph" w:styleId="ListBullet4">
    <w:name w:val="List Bullet 4"/>
    <w:basedOn w:val="ListBullet3"/>
    <w:uiPriority w:val="2"/>
    <w:unhideWhenUsed/>
    <w:locked/>
    <w:rsid w:val="000172BC"/>
    <w:pPr>
      <w:numPr>
        <w:ilvl w:val="3"/>
      </w:numPr>
      <w:tabs>
        <w:tab w:val="num" w:pos="1701"/>
      </w:tabs>
    </w:pPr>
  </w:style>
  <w:style w:type="paragraph" w:customStyle="1" w:styleId="CVBullet1">
    <w:name w:val="CV Bullet 1"/>
    <w:basedOn w:val="CVText"/>
    <w:uiPriority w:val="18"/>
    <w:rsid w:val="00842A36"/>
    <w:pPr>
      <w:numPr>
        <w:numId w:val="7"/>
      </w:numPr>
      <w:spacing w:before="40" w:after="40"/>
    </w:pPr>
  </w:style>
  <w:style w:type="paragraph" w:customStyle="1" w:styleId="CVDetails">
    <w:name w:val="CV Details"/>
    <w:basedOn w:val="CVRoleTitle"/>
    <w:uiPriority w:val="19"/>
    <w:rsid w:val="00842A36"/>
    <w:pPr>
      <w:spacing w:before="120" w:after="40"/>
    </w:pPr>
    <w:rPr>
      <w:sz w:val="14"/>
    </w:rPr>
  </w:style>
  <w:style w:type="paragraph" w:customStyle="1" w:styleId="CVHeading2">
    <w:name w:val="CV Heading 2"/>
    <w:basedOn w:val="CVHeading1"/>
    <w:next w:val="CVText"/>
    <w:uiPriority w:val="18"/>
    <w:rsid w:val="00842A36"/>
    <w:pPr>
      <w:pBdr>
        <w:bottom w:val="none" w:sz="0" w:space="0" w:color="00457C"/>
      </w:pBdr>
    </w:pPr>
    <w:rPr>
      <w:b w:val="0"/>
      <w:sz w:val="18"/>
      <w:szCs w:val="24"/>
    </w:rPr>
  </w:style>
  <w:style w:type="paragraph" w:styleId="ListBullet3">
    <w:name w:val="List Bullet 3"/>
    <w:basedOn w:val="ListBullet2"/>
    <w:uiPriority w:val="2"/>
    <w:qFormat/>
    <w:locked/>
    <w:rsid w:val="000172BC"/>
    <w:pPr>
      <w:numPr>
        <w:ilvl w:val="2"/>
      </w:numPr>
      <w:tabs>
        <w:tab w:val="num" w:pos="1134"/>
      </w:tabs>
    </w:pPr>
  </w:style>
  <w:style w:type="paragraph" w:customStyle="1" w:styleId="CVHeading1">
    <w:name w:val="CV Heading 1"/>
    <w:basedOn w:val="CVText"/>
    <w:next w:val="CVText"/>
    <w:uiPriority w:val="18"/>
    <w:rsid w:val="00842A36"/>
    <w:pPr>
      <w:keepNext/>
      <w:keepLines/>
      <w:spacing w:before="120"/>
    </w:pPr>
    <w:rPr>
      <w:b/>
      <w:color w:val="D04A02" w:themeColor="accent1"/>
      <w:sz w:val="20"/>
    </w:rPr>
  </w:style>
  <w:style w:type="paragraph" w:customStyle="1" w:styleId="CVPhoto">
    <w:name w:val="CV Photo"/>
    <w:basedOn w:val="CVHeading2"/>
    <w:uiPriority w:val="19"/>
    <w:rsid w:val="00AB5560"/>
    <w:pPr>
      <w:tabs>
        <w:tab w:val="left" w:pos="2268"/>
      </w:tabs>
      <w:spacing w:before="360" w:line="240" w:lineRule="auto"/>
    </w:pPr>
    <w:rPr>
      <w:b/>
      <w:color w:val="000000" w:themeColor="text1"/>
      <w:sz w:val="32"/>
    </w:rPr>
  </w:style>
  <w:style w:type="paragraph" w:customStyle="1" w:styleId="CVText">
    <w:name w:val="CV Text"/>
    <w:basedOn w:val="PwCNormal"/>
    <w:uiPriority w:val="17"/>
    <w:rsid w:val="00842A36"/>
    <w:pPr>
      <w:spacing w:before="80" w:after="80"/>
    </w:pPr>
  </w:style>
  <w:style w:type="paragraph" w:customStyle="1" w:styleId="CVNamelarge">
    <w:name w:val="CV Name large"/>
    <w:basedOn w:val="CVText"/>
    <w:next w:val="CVRoleTitle"/>
    <w:uiPriority w:val="19"/>
    <w:rsid w:val="00842A36"/>
    <w:pPr>
      <w:spacing w:before="0"/>
    </w:pPr>
    <w:rPr>
      <w:b/>
      <w:color w:val="D04A02" w:themeColor="accent1"/>
      <w:sz w:val="36"/>
      <w:szCs w:val="24"/>
    </w:rPr>
  </w:style>
  <w:style w:type="paragraph" w:customStyle="1" w:styleId="CVBullet2">
    <w:name w:val="CV Bullet 2"/>
    <w:basedOn w:val="CVBullet1"/>
    <w:uiPriority w:val="18"/>
    <w:rsid w:val="00842A36"/>
    <w:pPr>
      <w:numPr>
        <w:ilvl w:val="1"/>
      </w:numPr>
    </w:pPr>
  </w:style>
  <w:style w:type="paragraph" w:styleId="BalloonText">
    <w:name w:val="Balloon Text"/>
    <w:basedOn w:val="Normal"/>
    <w:link w:val="BalloonTextChar"/>
    <w:uiPriority w:val="99"/>
    <w:semiHidden/>
    <w:locked/>
    <w:rsid w:val="00842A36"/>
    <w:rPr>
      <w:rFonts w:ascii="Tahoma" w:hAnsi="Tahoma"/>
      <w:sz w:val="16"/>
      <w:szCs w:val="16"/>
    </w:rPr>
  </w:style>
  <w:style w:type="paragraph" w:customStyle="1" w:styleId="VersionControl">
    <w:name w:val="Version Control"/>
    <w:basedOn w:val="TOCtitle"/>
    <w:uiPriority w:val="49"/>
    <w:unhideWhenUsed/>
    <w:rsid w:val="00842A36"/>
    <w:pPr>
      <w:framePr w:w="9923" w:wrap="around" w:vAnchor="text" w:hAnchor="page" w:x="1498" w:y="1"/>
      <w:spacing w:before="360" w:after="240"/>
    </w:pPr>
    <w:rPr>
      <w:sz w:val="28"/>
    </w:rPr>
  </w:style>
  <w:style w:type="paragraph" w:customStyle="1" w:styleId="VersionTableHeading">
    <w:name w:val="Version Table Heading"/>
    <w:basedOn w:val="VersionTableText"/>
    <w:uiPriority w:val="49"/>
    <w:unhideWhenUsed/>
    <w:rsid w:val="00842A36"/>
    <w:pPr>
      <w:framePr w:wrap="around"/>
    </w:pPr>
  </w:style>
  <w:style w:type="paragraph" w:customStyle="1" w:styleId="VersionTableText">
    <w:name w:val="Version Table Text"/>
    <w:basedOn w:val="VersionControl"/>
    <w:uiPriority w:val="49"/>
    <w:unhideWhenUsed/>
    <w:rsid w:val="00842A36"/>
    <w:pPr>
      <w:framePr w:wrap="around"/>
      <w:spacing w:before="80" w:after="80"/>
      <w:outlineLvl w:val="9"/>
    </w:pPr>
    <w:rPr>
      <w:rFonts w:asciiTheme="minorHAnsi" w:hAnsiTheme="minorHAnsi"/>
      <w:sz w:val="21"/>
      <w:szCs w:val="20"/>
    </w:rPr>
  </w:style>
  <w:style w:type="character" w:customStyle="1" w:styleId="HeaderChar">
    <w:name w:val="Header Char"/>
    <w:basedOn w:val="DefaultParagraphFont"/>
    <w:link w:val="Header"/>
    <w:uiPriority w:val="99"/>
    <w:locked/>
    <w:rsid w:val="00B43301"/>
    <w:rPr>
      <w:rFonts w:ascii="Arial" w:hAnsi="Arial" w:cs="Arial"/>
      <w:snapToGrid w:val="0"/>
      <w:color w:val="000000" w:themeColor="text1"/>
      <w:sz w:val="18"/>
      <w:szCs w:val="18"/>
      <w:lang w:eastAsia="en-US"/>
    </w:rPr>
  </w:style>
  <w:style w:type="character" w:customStyle="1" w:styleId="FooterChar">
    <w:name w:val="Footer Char"/>
    <w:basedOn w:val="DefaultParagraphFont"/>
    <w:link w:val="Footer"/>
    <w:uiPriority w:val="99"/>
    <w:locked/>
    <w:rsid w:val="00B43301"/>
    <w:rPr>
      <w:rFonts w:ascii="Arial" w:hAnsi="Arial" w:cs="Arial"/>
      <w:snapToGrid w:val="0"/>
      <w:color w:val="000000" w:themeColor="text1"/>
      <w:sz w:val="18"/>
      <w:szCs w:val="18"/>
      <w:lang w:eastAsia="en-US"/>
    </w:rPr>
  </w:style>
  <w:style w:type="paragraph" w:customStyle="1" w:styleId="Header-FirstPage">
    <w:name w:val="Header - First Page"/>
    <w:basedOn w:val="Header"/>
    <w:uiPriority w:val="39"/>
    <w:rsid w:val="00842A36"/>
  </w:style>
  <w:style w:type="paragraph" w:customStyle="1" w:styleId="Appendicestitle">
    <w:name w:val="Appendices title"/>
    <w:basedOn w:val="TOCtitle"/>
    <w:uiPriority w:val="24"/>
    <w:rsid w:val="00842A36"/>
    <w:pPr>
      <w:numPr>
        <w:ilvl w:val="1"/>
        <w:numId w:val="25"/>
      </w:numPr>
    </w:pPr>
  </w:style>
  <w:style w:type="numbering" w:customStyle="1" w:styleId="CVBullets">
    <w:name w:val="CV Bullets"/>
    <w:uiPriority w:val="99"/>
    <w:rsid w:val="00842A36"/>
    <w:pPr>
      <w:numPr>
        <w:numId w:val="8"/>
      </w:numPr>
    </w:pPr>
  </w:style>
  <w:style w:type="paragraph" w:styleId="DocumentMap">
    <w:name w:val="Document Map"/>
    <w:basedOn w:val="Normal"/>
    <w:link w:val="DocumentMapChar"/>
    <w:semiHidden/>
    <w:rsid w:val="00842A36"/>
    <w:rPr>
      <w:rFonts w:ascii="Tahoma" w:hAnsi="Tahoma" w:cs="Tahoma"/>
      <w:sz w:val="16"/>
      <w:szCs w:val="16"/>
    </w:rPr>
  </w:style>
  <w:style w:type="character" w:customStyle="1" w:styleId="DocumentMapChar">
    <w:name w:val="Document Map Char"/>
    <w:basedOn w:val="DefaultParagraphFont"/>
    <w:link w:val="DocumentMap"/>
    <w:semiHidden/>
    <w:rsid w:val="00842A36"/>
    <w:rPr>
      <w:rFonts w:ascii="Tahoma" w:hAnsi="Tahoma" w:cs="Tahoma"/>
      <w:snapToGrid w:val="0"/>
      <w:sz w:val="16"/>
      <w:szCs w:val="16"/>
      <w:lang w:eastAsia="en-US"/>
    </w:rPr>
  </w:style>
  <w:style w:type="table" w:styleId="TableGrid1">
    <w:name w:val="Table Grid 1"/>
    <w:basedOn w:val="TableNormal"/>
    <w:semiHidden/>
    <w:locked/>
    <w:rsid w:val="00842A36"/>
    <w:pPr>
      <w:kinsoku w:val="0"/>
      <w:overflowPunct w:val="0"/>
      <w:autoSpaceDE w:val="0"/>
      <w:autoSpaceDN w:val="0"/>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42A36"/>
    <w:pPr>
      <w:kinsoku w:val="0"/>
      <w:overflowPunct w:val="0"/>
      <w:autoSpaceDE w:val="0"/>
      <w:autoSpaceDN w:val="0"/>
      <w:adjustRightInd w:val="0"/>
      <w:snapToGri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842A36"/>
    <w:pPr>
      <w:kinsoku w:val="0"/>
      <w:overflowPunct w:val="0"/>
      <w:autoSpaceDE w:val="0"/>
      <w:autoSpaceDN w:val="0"/>
      <w:adjustRightInd w:val="0"/>
      <w:snapToGri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842A36"/>
    <w:pPr>
      <w:kinsoku w:val="0"/>
      <w:overflowPunct w:val="0"/>
      <w:autoSpaceDE w:val="0"/>
      <w:autoSpaceDN w:val="0"/>
      <w:adjustRightInd w:val="0"/>
      <w:snapToGri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842A36"/>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842A36"/>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842A36"/>
    <w:pPr>
      <w:kinsoku w:val="0"/>
      <w:overflowPunct w:val="0"/>
      <w:autoSpaceDE w:val="0"/>
      <w:autoSpaceDN w:val="0"/>
      <w:adjustRightInd w:val="0"/>
      <w:snapToGri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842A36"/>
    <w:pPr>
      <w:kinsoku w:val="0"/>
      <w:overflowPunct w:val="0"/>
      <w:autoSpaceDE w:val="0"/>
      <w:autoSpaceDN w:val="0"/>
      <w:adjustRightInd w:val="0"/>
      <w:snapToGri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locked/>
    <w:rsid w:val="00842A36"/>
    <w:pPr>
      <w:kinsoku w:val="0"/>
      <w:overflowPunct w:val="0"/>
      <w:autoSpaceDE w:val="0"/>
      <w:autoSpaceDN w:val="0"/>
      <w:adjustRightInd w:val="0"/>
      <w:snapToGri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842A36"/>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iPriority w:val="29"/>
    <w:unhideWhenUsed/>
    <w:locked/>
    <w:rsid w:val="00842A36"/>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uiPriority w:val="29"/>
    <w:rsid w:val="0036123B"/>
    <w:rPr>
      <w:rFonts w:ascii="Consolas" w:hAnsi="Consolas" w:cs="Arial"/>
      <w:snapToGrid w:val="0"/>
      <w:lang w:eastAsia="en-US"/>
    </w:rPr>
  </w:style>
  <w:style w:type="paragraph" w:styleId="Bibliography">
    <w:name w:val="Bibliography"/>
    <w:basedOn w:val="Normal"/>
    <w:next w:val="Normal"/>
    <w:uiPriority w:val="37"/>
    <w:semiHidden/>
    <w:locked/>
    <w:rsid w:val="00842A36"/>
  </w:style>
  <w:style w:type="paragraph" w:styleId="BlockText">
    <w:name w:val="Block Text"/>
    <w:basedOn w:val="PwCNormal"/>
    <w:uiPriority w:val="24"/>
    <w:rsid w:val="009F6CFA"/>
    <w:pPr>
      <w:spacing w:after="120" w:line="340" w:lineRule="atLeast"/>
    </w:pPr>
    <w:rPr>
      <w:rFonts w:eastAsiaTheme="minorEastAsia" w:cstheme="minorBidi"/>
      <w:i/>
      <w:iCs/>
      <w:color w:val="D04A02" w:themeColor="accent1"/>
      <w:sz w:val="28"/>
    </w:rPr>
  </w:style>
  <w:style w:type="paragraph" w:styleId="BodyText">
    <w:name w:val="Body Text"/>
    <w:basedOn w:val="Normal"/>
    <w:link w:val="BodyTextChar"/>
    <w:uiPriority w:val="59"/>
    <w:semiHidden/>
    <w:locked/>
    <w:rsid w:val="00842A36"/>
    <w:pPr>
      <w:spacing w:after="120"/>
    </w:pPr>
  </w:style>
  <w:style w:type="character" w:customStyle="1" w:styleId="BodyTextChar">
    <w:name w:val="Body Text Char"/>
    <w:basedOn w:val="DefaultParagraphFont"/>
    <w:link w:val="BodyText"/>
    <w:uiPriority w:val="59"/>
    <w:semiHidden/>
    <w:rsid w:val="0036123B"/>
    <w:rPr>
      <w:rFonts w:asciiTheme="minorHAnsi" w:hAnsiTheme="minorHAnsi" w:cs="Arial"/>
      <w:snapToGrid w:val="0"/>
      <w:sz w:val="18"/>
      <w:lang w:eastAsia="en-US"/>
    </w:rPr>
  </w:style>
  <w:style w:type="paragraph" w:styleId="BodyText2">
    <w:name w:val="Body Text 2"/>
    <w:basedOn w:val="Normal"/>
    <w:link w:val="BodyText2Char"/>
    <w:uiPriority w:val="59"/>
    <w:semiHidden/>
    <w:locked/>
    <w:rsid w:val="00842A36"/>
    <w:pPr>
      <w:spacing w:after="120" w:line="480" w:lineRule="auto"/>
    </w:pPr>
  </w:style>
  <w:style w:type="character" w:customStyle="1" w:styleId="BodyText2Char">
    <w:name w:val="Body Text 2 Char"/>
    <w:basedOn w:val="DefaultParagraphFont"/>
    <w:link w:val="BodyText2"/>
    <w:uiPriority w:val="59"/>
    <w:semiHidden/>
    <w:rsid w:val="0036123B"/>
    <w:rPr>
      <w:rFonts w:asciiTheme="minorHAnsi" w:hAnsiTheme="minorHAnsi" w:cs="Arial"/>
      <w:snapToGrid w:val="0"/>
      <w:sz w:val="18"/>
      <w:lang w:eastAsia="en-US"/>
    </w:rPr>
  </w:style>
  <w:style w:type="paragraph" w:styleId="BodyText3">
    <w:name w:val="Body Text 3"/>
    <w:basedOn w:val="Normal"/>
    <w:link w:val="BodyText3Char"/>
    <w:uiPriority w:val="59"/>
    <w:semiHidden/>
    <w:locked/>
    <w:rsid w:val="00842A36"/>
    <w:pPr>
      <w:spacing w:after="120"/>
    </w:pPr>
    <w:rPr>
      <w:sz w:val="16"/>
      <w:szCs w:val="16"/>
    </w:rPr>
  </w:style>
  <w:style w:type="character" w:customStyle="1" w:styleId="BodyText3Char">
    <w:name w:val="Body Text 3 Char"/>
    <w:basedOn w:val="DefaultParagraphFont"/>
    <w:link w:val="BodyText3"/>
    <w:uiPriority w:val="59"/>
    <w:semiHidden/>
    <w:rsid w:val="0036123B"/>
    <w:rPr>
      <w:rFonts w:asciiTheme="minorHAnsi" w:hAnsiTheme="minorHAnsi" w:cs="Arial"/>
      <w:snapToGrid w:val="0"/>
      <w:sz w:val="16"/>
      <w:szCs w:val="16"/>
      <w:lang w:eastAsia="en-US"/>
    </w:rPr>
  </w:style>
  <w:style w:type="paragraph" w:styleId="BodyTextFirstIndent">
    <w:name w:val="Body Text First Indent"/>
    <w:basedOn w:val="BodyText"/>
    <w:link w:val="BodyTextFirstIndentChar"/>
    <w:uiPriority w:val="59"/>
    <w:semiHidden/>
    <w:locked/>
    <w:rsid w:val="00842A36"/>
    <w:pPr>
      <w:spacing w:after="0"/>
      <w:ind w:firstLine="360"/>
    </w:pPr>
  </w:style>
  <w:style w:type="character" w:customStyle="1" w:styleId="BodyTextFirstIndentChar">
    <w:name w:val="Body Text First Indent Char"/>
    <w:basedOn w:val="BodyTextChar"/>
    <w:link w:val="BodyTextFirstIndent"/>
    <w:uiPriority w:val="59"/>
    <w:semiHidden/>
    <w:rsid w:val="0036123B"/>
    <w:rPr>
      <w:rFonts w:asciiTheme="minorHAnsi" w:hAnsiTheme="minorHAnsi" w:cs="Arial"/>
      <w:snapToGrid w:val="0"/>
      <w:sz w:val="18"/>
      <w:lang w:eastAsia="en-US"/>
    </w:rPr>
  </w:style>
  <w:style w:type="paragraph" w:styleId="BodyTextIndent">
    <w:name w:val="Body Text Indent"/>
    <w:basedOn w:val="Normal"/>
    <w:link w:val="BodyTextIndentChar"/>
    <w:uiPriority w:val="59"/>
    <w:semiHidden/>
    <w:locked/>
    <w:rsid w:val="00842A36"/>
    <w:pPr>
      <w:spacing w:after="120"/>
      <w:ind w:left="283"/>
    </w:pPr>
  </w:style>
  <w:style w:type="character" w:customStyle="1" w:styleId="BodyTextIndentChar">
    <w:name w:val="Body Text Indent Char"/>
    <w:basedOn w:val="DefaultParagraphFont"/>
    <w:link w:val="BodyTextIndent"/>
    <w:uiPriority w:val="59"/>
    <w:semiHidden/>
    <w:rsid w:val="0036123B"/>
    <w:rPr>
      <w:rFonts w:asciiTheme="minorHAnsi" w:hAnsiTheme="minorHAnsi" w:cs="Arial"/>
      <w:snapToGrid w:val="0"/>
      <w:sz w:val="18"/>
      <w:lang w:eastAsia="en-US"/>
    </w:rPr>
  </w:style>
  <w:style w:type="paragraph" w:styleId="BodyTextFirstIndent2">
    <w:name w:val="Body Text First Indent 2"/>
    <w:basedOn w:val="BodyTextIndent"/>
    <w:link w:val="BodyTextFirstIndent2Char"/>
    <w:uiPriority w:val="59"/>
    <w:semiHidden/>
    <w:locked/>
    <w:rsid w:val="00842A36"/>
    <w:pPr>
      <w:spacing w:after="0"/>
      <w:ind w:left="360" w:firstLine="360"/>
    </w:pPr>
  </w:style>
  <w:style w:type="character" w:customStyle="1" w:styleId="BodyTextFirstIndent2Char">
    <w:name w:val="Body Text First Indent 2 Char"/>
    <w:basedOn w:val="BodyTextIndentChar"/>
    <w:link w:val="BodyTextFirstIndent2"/>
    <w:uiPriority w:val="59"/>
    <w:semiHidden/>
    <w:rsid w:val="0036123B"/>
    <w:rPr>
      <w:rFonts w:asciiTheme="minorHAnsi" w:hAnsiTheme="minorHAnsi" w:cs="Arial"/>
      <w:snapToGrid w:val="0"/>
      <w:sz w:val="18"/>
      <w:lang w:eastAsia="en-US"/>
    </w:rPr>
  </w:style>
  <w:style w:type="paragraph" w:styleId="BodyTextIndent2">
    <w:name w:val="Body Text Indent 2"/>
    <w:basedOn w:val="Normal"/>
    <w:link w:val="BodyTextIndent2Char"/>
    <w:uiPriority w:val="59"/>
    <w:semiHidden/>
    <w:locked/>
    <w:rsid w:val="00842A36"/>
    <w:pPr>
      <w:spacing w:after="120" w:line="480" w:lineRule="auto"/>
      <w:ind w:left="283"/>
    </w:pPr>
  </w:style>
  <w:style w:type="character" w:customStyle="1" w:styleId="BodyTextIndent2Char">
    <w:name w:val="Body Text Indent 2 Char"/>
    <w:basedOn w:val="DefaultParagraphFont"/>
    <w:link w:val="BodyTextIndent2"/>
    <w:uiPriority w:val="59"/>
    <w:semiHidden/>
    <w:rsid w:val="0036123B"/>
    <w:rPr>
      <w:rFonts w:asciiTheme="minorHAnsi" w:hAnsiTheme="minorHAnsi" w:cs="Arial"/>
      <w:snapToGrid w:val="0"/>
      <w:sz w:val="18"/>
      <w:lang w:eastAsia="en-US"/>
    </w:rPr>
  </w:style>
  <w:style w:type="paragraph" w:styleId="BodyTextIndent3">
    <w:name w:val="Body Text Indent 3"/>
    <w:basedOn w:val="Normal"/>
    <w:link w:val="BodyTextIndent3Char"/>
    <w:uiPriority w:val="59"/>
    <w:semiHidden/>
    <w:locked/>
    <w:rsid w:val="00842A36"/>
    <w:pPr>
      <w:spacing w:after="120"/>
      <w:ind w:left="283"/>
    </w:pPr>
    <w:rPr>
      <w:sz w:val="16"/>
      <w:szCs w:val="16"/>
    </w:rPr>
  </w:style>
  <w:style w:type="character" w:customStyle="1" w:styleId="BodyTextIndent3Char">
    <w:name w:val="Body Text Indent 3 Char"/>
    <w:basedOn w:val="DefaultParagraphFont"/>
    <w:link w:val="BodyTextIndent3"/>
    <w:uiPriority w:val="59"/>
    <w:semiHidden/>
    <w:rsid w:val="0036123B"/>
    <w:rPr>
      <w:rFonts w:asciiTheme="minorHAnsi" w:hAnsiTheme="minorHAnsi" w:cs="Arial"/>
      <w:snapToGrid w:val="0"/>
      <w:sz w:val="16"/>
      <w:szCs w:val="16"/>
      <w:lang w:eastAsia="en-US"/>
    </w:rPr>
  </w:style>
  <w:style w:type="character" w:styleId="BookTitle">
    <w:name w:val="Book Title"/>
    <w:basedOn w:val="DefaultParagraphFont"/>
    <w:uiPriority w:val="33"/>
    <w:semiHidden/>
    <w:qFormat/>
    <w:locked/>
    <w:rsid w:val="00842A36"/>
    <w:rPr>
      <w:rFonts w:ascii="Georgia" w:hAnsi="Georgia"/>
      <w:b/>
      <w:bCs/>
      <w:smallCaps/>
      <w:spacing w:val="5"/>
    </w:rPr>
  </w:style>
  <w:style w:type="paragraph" w:styleId="Closing">
    <w:name w:val="Closing"/>
    <w:basedOn w:val="Normal"/>
    <w:link w:val="ClosingChar"/>
    <w:uiPriority w:val="59"/>
    <w:semiHidden/>
    <w:unhideWhenUsed/>
    <w:rsid w:val="00842A36"/>
    <w:pPr>
      <w:ind w:left="4252"/>
    </w:pPr>
  </w:style>
  <w:style w:type="character" w:customStyle="1" w:styleId="ClosingChar">
    <w:name w:val="Closing Char"/>
    <w:basedOn w:val="DefaultParagraphFont"/>
    <w:link w:val="Closing"/>
    <w:uiPriority w:val="59"/>
    <w:semiHidden/>
    <w:rsid w:val="0036123B"/>
    <w:rPr>
      <w:rFonts w:asciiTheme="minorHAnsi" w:hAnsiTheme="minorHAnsi" w:cs="Arial"/>
      <w:snapToGrid w:val="0"/>
      <w:sz w:val="18"/>
      <w:lang w:eastAsia="en-US"/>
    </w:rPr>
  </w:style>
  <w:style w:type="character" w:styleId="CommentReference">
    <w:name w:val="annotation reference"/>
    <w:basedOn w:val="DefaultParagraphFont"/>
    <w:uiPriority w:val="99"/>
    <w:semiHidden/>
    <w:rsid w:val="00842A36"/>
    <w:rPr>
      <w:rFonts w:ascii="Georgia" w:hAnsi="Georgia"/>
      <w:sz w:val="16"/>
      <w:szCs w:val="16"/>
    </w:rPr>
  </w:style>
  <w:style w:type="paragraph" w:styleId="CommentText">
    <w:name w:val="annotation text"/>
    <w:basedOn w:val="Normal"/>
    <w:link w:val="CommentTextChar"/>
    <w:uiPriority w:val="99"/>
    <w:semiHidden/>
    <w:rsid w:val="00842A36"/>
  </w:style>
  <w:style w:type="character" w:customStyle="1" w:styleId="CommentTextChar">
    <w:name w:val="Comment Text Char"/>
    <w:basedOn w:val="DefaultParagraphFont"/>
    <w:link w:val="CommentText"/>
    <w:uiPriority w:val="99"/>
    <w:semiHidden/>
    <w:rsid w:val="0036123B"/>
    <w:rPr>
      <w:rFonts w:asciiTheme="minorHAnsi" w:hAnsiTheme="minorHAnsi" w:cs="Arial"/>
      <w:snapToGrid w:val="0"/>
      <w:sz w:val="18"/>
      <w:lang w:eastAsia="en-US"/>
    </w:rPr>
  </w:style>
  <w:style w:type="paragraph" w:styleId="CommentSubject">
    <w:name w:val="annotation subject"/>
    <w:basedOn w:val="CommentText"/>
    <w:next w:val="CommentText"/>
    <w:link w:val="CommentSubjectChar"/>
    <w:uiPriority w:val="59"/>
    <w:semiHidden/>
    <w:rsid w:val="00842A36"/>
    <w:rPr>
      <w:b/>
      <w:bCs/>
    </w:rPr>
  </w:style>
  <w:style w:type="character" w:customStyle="1" w:styleId="CommentSubjectChar">
    <w:name w:val="Comment Subject Char"/>
    <w:basedOn w:val="CommentTextChar"/>
    <w:link w:val="CommentSubject"/>
    <w:uiPriority w:val="59"/>
    <w:semiHidden/>
    <w:rsid w:val="0036123B"/>
    <w:rPr>
      <w:rFonts w:asciiTheme="minorHAnsi" w:hAnsiTheme="minorHAnsi" w:cs="Arial"/>
      <w:b/>
      <w:bCs/>
      <w:snapToGrid w:val="0"/>
      <w:sz w:val="18"/>
      <w:lang w:eastAsia="en-US"/>
    </w:rPr>
  </w:style>
  <w:style w:type="paragraph" w:styleId="EnvelopeAddress">
    <w:name w:val="envelope address"/>
    <w:basedOn w:val="Normal"/>
    <w:semiHidden/>
    <w:unhideWhenUsed/>
    <w:locked/>
    <w:rsid w:val="00842A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842A36"/>
    <w:rPr>
      <w:rFonts w:asciiTheme="majorHAnsi" w:eastAsiaTheme="majorEastAsia" w:hAnsiTheme="majorHAnsi" w:cstheme="majorBidi"/>
    </w:rPr>
  </w:style>
  <w:style w:type="character" w:styleId="FollowedHyperlink">
    <w:name w:val="FollowedHyperlink"/>
    <w:basedOn w:val="DefaultParagraphFont"/>
    <w:semiHidden/>
    <w:rsid w:val="00842A36"/>
    <w:rPr>
      <w:color w:val="DB536A" w:themeColor="followedHyperlink"/>
      <w:u w:val="single"/>
    </w:rPr>
  </w:style>
  <w:style w:type="character" w:styleId="Hyperlink">
    <w:name w:val="Hyperlink"/>
    <w:basedOn w:val="DefaultParagraphFont"/>
    <w:uiPriority w:val="99"/>
    <w:rsid w:val="00842A36"/>
    <w:rPr>
      <w:color w:val="7D7D7D" w:themeColor="text2"/>
      <w:u w:val="single"/>
    </w:rPr>
  </w:style>
  <w:style w:type="paragraph" w:styleId="IndexHeading">
    <w:name w:val="index heading"/>
    <w:basedOn w:val="Normal"/>
    <w:next w:val="Normal"/>
    <w:semiHidden/>
    <w:rsid w:val="00842A36"/>
    <w:rPr>
      <w:rFonts w:asciiTheme="majorHAnsi" w:eastAsiaTheme="majorEastAsia" w:hAnsiTheme="majorHAnsi" w:cstheme="majorBidi"/>
      <w:b/>
      <w:bCs/>
    </w:rPr>
  </w:style>
  <w:style w:type="paragraph" w:customStyle="1" w:styleId="BlockTextClient">
    <w:name w:val="Block Text Client"/>
    <w:basedOn w:val="BlockText"/>
    <w:uiPriority w:val="39"/>
    <w:rsid w:val="0023705A"/>
    <w:pPr>
      <w:spacing w:line="200" w:lineRule="atLeast"/>
      <w:contextualSpacing/>
    </w:pPr>
    <w:rPr>
      <w:b/>
      <w:color w:val="auto"/>
      <w:sz w:val="15"/>
    </w:rPr>
  </w:style>
  <w:style w:type="paragraph" w:customStyle="1" w:styleId="BlockText2Client">
    <w:name w:val="Block Text 2 Client"/>
    <w:basedOn w:val="BlockText2"/>
    <w:uiPriority w:val="24"/>
    <w:rsid w:val="00842A36"/>
    <w:pPr>
      <w:spacing w:after="120" w:line="300" w:lineRule="atLeast"/>
      <w:contextualSpacing/>
    </w:pPr>
    <w:rPr>
      <w:rFonts w:asciiTheme="minorHAnsi" w:hAnsiTheme="minorHAnsi"/>
      <w:b/>
      <w:sz w:val="24"/>
      <w:szCs w:val="20"/>
    </w:rPr>
  </w:style>
  <w:style w:type="paragraph" w:customStyle="1" w:styleId="BlockText2Position">
    <w:name w:val="Block Text 2 Position"/>
    <w:basedOn w:val="BlockText2"/>
    <w:uiPriority w:val="24"/>
    <w:rsid w:val="00842A36"/>
    <w:rPr>
      <w:i/>
      <w:sz w:val="20"/>
      <w:szCs w:val="20"/>
    </w:rPr>
  </w:style>
  <w:style w:type="character" w:styleId="LineNumber">
    <w:name w:val="line number"/>
    <w:basedOn w:val="DefaultParagraphFont"/>
    <w:semiHidden/>
    <w:rsid w:val="00842A36"/>
  </w:style>
  <w:style w:type="paragraph" w:styleId="ListBullet5">
    <w:name w:val="List Bullet 5"/>
    <w:basedOn w:val="ListBullet4"/>
    <w:uiPriority w:val="2"/>
    <w:unhideWhenUsed/>
    <w:locked/>
    <w:rsid w:val="00842A36"/>
    <w:pPr>
      <w:numPr>
        <w:ilvl w:val="4"/>
        <w:numId w:val="26"/>
      </w:numPr>
      <w:tabs>
        <w:tab w:val="num" w:pos="2268"/>
      </w:tabs>
      <w:contextualSpacing/>
    </w:pPr>
  </w:style>
  <w:style w:type="paragraph" w:styleId="ListNumber">
    <w:name w:val="List Number"/>
    <w:basedOn w:val="PwCNormal"/>
    <w:uiPriority w:val="13"/>
    <w:unhideWhenUsed/>
    <w:qFormat/>
    <w:locked/>
    <w:rsid w:val="00C64BAE"/>
    <w:pPr>
      <w:numPr>
        <w:numId w:val="11"/>
      </w:numPr>
      <w:spacing w:before="60" w:after="60"/>
    </w:pPr>
  </w:style>
  <w:style w:type="paragraph" w:styleId="ListNumber2">
    <w:name w:val="List Number 2"/>
    <w:basedOn w:val="ListNumber"/>
    <w:uiPriority w:val="13"/>
    <w:unhideWhenUsed/>
    <w:qFormat/>
    <w:locked/>
    <w:rsid w:val="0023705A"/>
    <w:pPr>
      <w:numPr>
        <w:ilvl w:val="1"/>
      </w:numPr>
    </w:pPr>
    <w:rPr>
      <w:color w:val="auto"/>
    </w:rPr>
  </w:style>
  <w:style w:type="paragraph" w:styleId="ListNumber3">
    <w:name w:val="List Number 3"/>
    <w:basedOn w:val="ListNumber2"/>
    <w:uiPriority w:val="13"/>
    <w:unhideWhenUsed/>
    <w:qFormat/>
    <w:locked/>
    <w:rsid w:val="00842A36"/>
    <w:pPr>
      <w:numPr>
        <w:ilvl w:val="2"/>
      </w:numPr>
    </w:pPr>
  </w:style>
  <w:style w:type="paragraph" w:styleId="ListNumber4">
    <w:name w:val="List Number 4"/>
    <w:basedOn w:val="ListNumber3"/>
    <w:uiPriority w:val="13"/>
    <w:unhideWhenUsed/>
    <w:locked/>
    <w:rsid w:val="00842A36"/>
    <w:pPr>
      <w:numPr>
        <w:ilvl w:val="3"/>
      </w:numPr>
    </w:pPr>
  </w:style>
  <w:style w:type="paragraph" w:styleId="ListNumber5">
    <w:name w:val="List Number 5"/>
    <w:basedOn w:val="ListNumber4"/>
    <w:uiPriority w:val="13"/>
    <w:unhideWhenUsed/>
    <w:locked/>
    <w:rsid w:val="00842A36"/>
    <w:pPr>
      <w:numPr>
        <w:ilvl w:val="4"/>
      </w:numPr>
    </w:pPr>
  </w:style>
  <w:style w:type="paragraph" w:styleId="ListParagraph">
    <w:name w:val="List Paragraph"/>
    <w:basedOn w:val="Normal"/>
    <w:uiPriority w:val="34"/>
    <w:semiHidden/>
    <w:qFormat/>
    <w:locked/>
    <w:rsid w:val="00842A36"/>
    <w:pPr>
      <w:ind w:left="720"/>
      <w:contextualSpacing/>
    </w:pPr>
  </w:style>
  <w:style w:type="paragraph" w:styleId="MessageHeader">
    <w:name w:val="Message Header"/>
    <w:basedOn w:val="Normal"/>
    <w:link w:val="MessageHeaderChar"/>
    <w:uiPriority w:val="99"/>
    <w:semiHidden/>
    <w:rsid w:val="00842A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B4F4D"/>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842A36"/>
    <w:pPr>
      <w:kinsoku w:val="0"/>
      <w:overflowPunct w:val="0"/>
      <w:autoSpaceDE w:val="0"/>
      <w:autoSpaceDN w:val="0"/>
      <w:adjustRightInd w:val="0"/>
      <w:snapToGrid w:val="0"/>
    </w:pPr>
    <w:rPr>
      <w:rFonts w:cs="Arial"/>
      <w:snapToGrid w:val="0"/>
      <w:lang w:eastAsia="en-US"/>
    </w:rPr>
  </w:style>
  <w:style w:type="paragraph" w:styleId="NormalIndent">
    <w:name w:val="Normal Indent"/>
    <w:basedOn w:val="Normal"/>
    <w:uiPriority w:val="99"/>
    <w:semiHidden/>
    <w:rsid w:val="00842A36"/>
    <w:pPr>
      <w:ind w:left="720"/>
    </w:pPr>
  </w:style>
  <w:style w:type="paragraph" w:styleId="NoteHeading">
    <w:name w:val="Note Heading"/>
    <w:basedOn w:val="Normal"/>
    <w:next w:val="Normal"/>
    <w:link w:val="NoteHeadingChar"/>
    <w:uiPriority w:val="99"/>
    <w:semiHidden/>
    <w:unhideWhenUsed/>
    <w:rsid w:val="00842A36"/>
  </w:style>
  <w:style w:type="character" w:customStyle="1" w:styleId="NoteHeadingChar">
    <w:name w:val="Note Heading Char"/>
    <w:basedOn w:val="DefaultParagraphFont"/>
    <w:link w:val="NoteHeading"/>
    <w:uiPriority w:val="99"/>
    <w:semiHidden/>
    <w:rsid w:val="000B4F4D"/>
    <w:rPr>
      <w:rFonts w:asciiTheme="minorHAnsi" w:hAnsiTheme="minorHAnsi" w:cs="Arial"/>
      <w:snapToGrid w:val="0"/>
      <w:sz w:val="18"/>
      <w:lang w:eastAsia="en-US"/>
    </w:rPr>
  </w:style>
  <w:style w:type="character" w:styleId="PlaceholderText">
    <w:name w:val="Placeholder Text"/>
    <w:basedOn w:val="DefaultParagraphFont"/>
    <w:uiPriority w:val="99"/>
    <w:semiHidden/>
    <w:rsid w:val="00842A36"/>
    <w:rPr>
      <w:color w:val="808080"/>
    </w:rPr>
  </w:style>
  <w:style w:type="paragraph" w:styleId="PlainText">
    <w:name w:val="Plain Text"/>
    <w:basedOn w:val="Normal"/>
    <w:link w:val="PlainTextChar"/>
    <w:uiPriority w:val="99"/>
    <w:semiHidden/>
    <w:rsid w:val="00842A36"/>
    <w:rPr>
      <w:rFonts w:ascii="Consolas" w:hAnsi="Consolas"/>
    </w:rPr>
  </w:style>
  <w:style w:type="character" w:customStyle="1" w:styleId="PlainTextChar">
    <w:name w:val="Plain Text Char"/>
    <w:basedOn w:val="DefaultParagraphFont"/>
    <w:link w:val="PlainText"/>
    <w:uiPriority w:val="99"/>
    <w:semiHidden/>
    <w:rsid w:val="000B4F4D"/>
    <w:rPr>
      <w:rFonts w:ascii="Consolas" w:hAnsi="Consolas" w:cs="Arial"/>
      <w:snapToGrid w:val="0"/>
      <w:sz w:val="18"/>
      <w:lang w:eastAsia="en-US"/>
    </w:rPr>
  </w:style>
  <w:style w:type="paragraph" w:styleId="Quote">
    <w:name w:val="Quote"/>
    <w:basedOn w:val="Normal"/>
    <w:next w:val="Normal"/>
    <w:link w:val="QuoteChar"/>
    <w:uiPriority w:val="29"/>
    <w:semiHidden/>
    <w:qFormat/>
    <w:rsid w:val="00842A36"/>
    <w:rPr>
      <w:i/>
      <w:iCs/>
      <w:color w:val="000000" w:themeColor="text1"/>
    </w:rPr>
  </w:style>
  <w:style w:type="character" w:customStyle="1" w:styleId="QuoteChar">
    <w:name w:val="Quote Char"/>
    <w:basedOn w:val="DefaultParagraphFont"/>
    <w:link w:val="Quote"/>
    <w:uiPriority w:val="29"/>
    <w:semiHidden/>
    <w:rsid w:val="00842A36"/>
    <w:rPr>
      <w:rFonts w:asciiTheme="minorHAnsi" w:hAnsiTheme="minorHAnsi" w:cs="Arial"/>
      <w:i/>
      <w:iCs/>
      <w:snapToGrid w:val="0"/>
      <w:color w:val="000000" w:themeColor="text1"/>
      <w:sz w:val="18"/>
      <w:lang w:eastAsia="en-US"/>
    </w:rPr>
  </w:style>
  <w:style w:type="paragraph" w:styleId="Salutation">
    <w:name w:val="Salutation"/>
    <w:basedOn w:val="Normal"/>
    <w:next w:val="Normal"/>
    <w:link w:val="SalutationChar"/>
    <w:semiHidden/>
    <w:unhideWhenUsed/>
    <w:rsid w:val="00842A36"/>
  </w:style>
  <w:style w:type="character" w:customStyle="1" w:styleId="SalutationChar">
    <w:name w:val="Salutation Char"/>
    <w:basedOn w:val="DefaultParagraphFont"/>
    <w:link w:val="Salutation"/>
    <w:semiHidden/>
    <w:rsid w:val="00842A36"/>
    <w:rPr>
      <w:rFonts w:asciiTheme="minorHAnsi" w:hAnsiTheme="minorHAnsi" w:cs="Arial"/>
      <w:snapToGrid w:val="0"/>
      <w:sz w:val="18"/>
      <w:lang w:eastAsia="en-US"/>
    </w:rPr>
  </w:style>
  <w:style w:type="paragraph" w:styleId="Signature">
    <w:name w:val="Signature"/>
    <w:basedOn w:val="Normal"/>
    <w:link w:val="SignatureChar"/>
    <w:semiHidden/>
    <w:rsid w:val="00842A36"/>
    <w:pPr>
      <w:ind w:left="4252"/>
    </w:pPr>
  </w:style>
  <w:style w:type="character" w:customStyle="1" w:styleId="SignatureChar">
    <w:name w:val="Signature Char"/>
    <w:basedOn w:val="DefaultParagraphFont"/>
    <w:link w:val="Signature"/>
    <w:semiHidden/>
    <w:rsid w:val="00842A36"/>
    <w:rPr>
      <w:rFonts w:asciiTheme="minorHAnsi" w:hAnsiTheme="minorHAnsi" w:cs="Arial"/>
      <w:snapToGrid w:val="0"/>
      <w:sz w:val="18"/>
      <w:lang w:eastAsia="en-US"/>
    </w:rPr>
  </w:style>
  <w:style w:type="paragraph" w:styleId="TableofAuthorities">
    <w:name w:val="table of authorities"/>
    <w:basedOn w:val="Normal"/>
    <w:next w:val="Normal"/>
    <w:semiHidden/>
    <w:unhideWhenUsed/>
    <w:rsid w:val="00842A36"/>
    <w:pPr>
      <w:ind w:left="210" w:hanging="210"/>
    </w:pPr>
  </w:style>
  <w:style w:type="paragraph" w:styleId="TableofFigures">
    <w:name w:val="table of figures"/>
    <w:basedOn w:val="Normal"/>
    <w:next w:val="Normal"/>
    <w:semiHidden/>
    <w:unhideWhenUsed/>
    <w:rsid w:val="00842A36"/>
  </w:style>
  <w:style w:type="paragraph" w:styleId="TOAHeading">
    <w:name w:val="toa heading"/>
    <w:basedOn w:val="Normal"/>
    <w:next w:val="Normal"/>
    <w:semiHidden/>
    <w:unhideWhenUsed/>
    <w:rsid w:val="00842A3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42A36"/>
    <w:pPr>
      <w:keepNext/>
      <w:keepLines/>
      <w:framePr w:wrap="around" w:hAnchor="text"/>
      <w:spacing w:before="480" w:line="240" w:lineRule="auto"/>
      <w:outlineLvl w:val="9"/>
    </w:pPr>
    <w:rPr>
      <w:rFonts w:eastAsiaTheme="majorEastAsia" w:cstheme="majorBidi"/>
      <w:color w:val="9B3701" w:themeColor="accent1" w:themeShade="BF"/>
      <w:sz w:val="28"/>
      <w:szCs w:val="28"/>
    </w:rPr>
  </w:style>
  <w:style w:type="paragraph" w:customStyle="1" w:styleId="URLCover">
    <w:name w:val="URL Cover"/>
    <w:basedOn w:val="PwCNormal"/>
    <w:link w:val="URLCoverChar"/>
    <w:uiPriority w:val="9"/>
    <w:rsid w:val="007F026D"/>
    <w:pPr>
      <w:spacing w:line="240" w:lineRule="auto"/>
      <w:jc w:val="right"/>
    </w:pPr>
    <w:rPr>
      <w:color w:val="000000"/>
      <w:sz w:val="20"/>
    </w:rPr>
  </w:style>
  <w:style w:type="paragraph" w:customStyle="1" w:styleId="CoverOutcomeHeadline">
    <w:name w:val="Cover Outcome Headline"/>
    <w:basedOn w:val="Normal"/>
    <w:uiPriority w:val="9"/>
    <w:rsid w:val="00AB5560"/>
    <w:pPr>
      <w:spacing w:line="240" w:lineRule="auto"/>
    </w:pPr>
    <w:rPr>
      <w:rFonts w:asciiTheme="majorHAnsi" w:hAnsiTheme="majorHAnsi"/>
      <w:color w:val="000000" w:themeColor="text1"/>
      <w:sz w:val="120"/>
      <w:szCs w:val="88"/>
    </w:rPr>
  </w:style>
  <w:style w:type="paragraph" w:customStyle="1" w:styleId="CoverOutcomeSubtitle">
    <w:name w:val="Cover Outcome Subtitle"/>
    <w:basedOn w:val="CoverOutcomeHeadline"/>
    <w:uiPriority w:val="24"/>
    <w:rsid w:val="00AB5560"/>
    <w:pPr>
      <w:spacing w:line="320" w:lineRule="atLeast"/>
    </w:pPr>
    <w:rPr>
      <w:rFonts w:asciiTheme="minorHAnsi" w:hAnsiTheme="minorHAnsi"/>
      <w:sz w:val="40"/>
    </w:rPr>
  </w:style>
  <w:style w:type="paragraph" w:customStyle="1" w:styleId="TableNumberedList1">
    <w:name w:val="Table Numbered List 1"/>
    <w:basedOn w:val="TableTextNormal"/>
    <w:uiPriority w:val="14"/>
    <w:rsid w:val="0012689F"/>
    <w:pPr>
      <w:numPr>
        <w:numId w:val="22"/>
      </w:numPr>
    </w:pPr>
    <w:rPr>
      <w:color w:val="auto"/>
    </w:rPr>
  </w:style>
  <w:style w:type="paragraph" w:customStyle="1" w:styleId="TableNumberedList2">
    <w:name w:val="Table Numbered List 2"/>
    <w:basedOn w:val="TableNumberedList1"/>
    <w:uiPriority w:val="14"/>
    <w:rsid w:val="00842A36"/>
    <w:pPr>
      <w:numPr>
        <w:ilvl w:val="1"/>
      </w:numPr>
      <w:spacing w:before="40" w:after="40"/>
    </w:pPr>
  </w:style>
  <w:style w:type="paragraph" w:customStyle="1" w:styleId="TableNumberedList3">
    <w:name w:val="Table Numbered List 3"/>
    <w:basedOn w:val="TableNumberedList2"/>
    <w:uiPriority w:val="14"/>
    <w:rsid w:val="00842A36"/>
    <w:pPr>
      <w:numPr>
        <w:ilvl w:val="2"/>
      </w:numPr>
    </w:pPr>
  </w:style>
  <w:style w:type="paragraph" w:customStyle="1" w:styleId="TableNumberedListSmall1">
    <w:name w:val="Table Numbered List Small 1"/>
    <w:basedOn w:val="TableTextSmall"/>
    <w:uiPriority w:val="16"/>
    <w:rsid w:val="00324B5F"/>
    <w:pPr>
      <w:numPr>
        <w:numId w:val="23"/>
      </w:numPr>
    </w:pPr>
  </w:style>
  <w:style w:type="paragraph" w:customStyle="1" w:styleId="TableNumberedListSmall2">
    <w:name w:val="Table Numbered List Small 2"/>
    <w:basedOn w:val="TableNumberedListSmall1"/>
    <w:uiPriority w:val="16"/>
    <w:rsid w:val="00842A36"/>
    <w:pPr>
      <w:numPr>
        <w:ilvl w:val="1"/>
      </w:numPr>
    </w:pPr>
    <w:rPr>
      <w:szCs w:val="21"/>
    </w:rPr>
  </w:style>
  <w:style w:type="paragraph" w:customStyle="1" w:styleId="TableNumberedListSmall3">
    <w:name w:val="Table Numbered List Small 3"/>
    <w:basedOn w:val="TableNumberedListSmall2"/>
    <w:uiPriority w:val="16"/>
    <w:rsid w:val="00842A36"/>
    <w:pPr>
      <w:numPr>
        <w:ilvl w:val="2"/>
      </w:numPr>
    </w:pPr>
  </w:style>
  <w:style w:type="numbering" w:customStyle="1" w:styleId="ListNumberList">
    <w:name w:val="List Number List"/>
    <w:uiPriority w:val="99"/>
    <w:rsid w:val="00842A36"/>
    <w:pPr>
      <w:numPr>
        <w:numId w:val="12"/>
      </w:numPr>
    </w:pPr>
  </w:style>
  <w:style w:type="numbering" w:styleId="111111">
    <w:name w:val="Outline List 2"/>
    <w:basedOn w:val="NoList"/>
    <w:rsid w:val="00842A36"/>
    <w:pPr>
      <w:numPr>
        <w:numId w:val="1"/>
      </w:numPr>
    </w:pPr>
  </w:style>
  <w:style w:type="numbering" w:styleId="1ai">
    <w:name w:val="Outline List 1"/>
    <w:basedOn w:val="NoList"/>
    <w:rsid w:val="00842A36"/>
    <w:pPr>
      <w:numPr>
        <w:numId w:val="2"/>
      </w:numPr>
    </w:pPr>
  </w:style>
  <w:style w:type="numbering" w:styleId="ArticleSection">
    <w:name w:val="Outline List 3"/>
    <w:basedOn w:val="NoList"/>
    <w:rsid w:val="00842A36"/>
    <w:pPr>
      <w:numPr>
        <w:numId w:val="3"/>
      </w:numPr>
    </w:pPr>
  </w:style>
  <w:style w:type="paragraph" w:customStyle="1" w:styleId="Minorheading3">
    <w:name w:val="Minor heading 3"/>
    <w:basedOn w:val="Minorheading2"/>
    <w:uiPriority w:val="19"/>
    <w:rsid w:val="00842A36"/>
    <w:rPr>
      <w:b w:val="0"/>
      <w:i/>
    </w:rPr>
  </w:style>
  <w:style w:type="paragraph" w:customStyle="1" w:styleId="Bullet1">
    <w:name w:val="Bullet 1"/>
    <w:basedOn w:val="PwCNormal"/>
    <w:uiPriority w:val="4"/>
    <w:rsid w:val="0023705A"/>
    <w:pPr>
      <w:numPr>
        <w:numId w:val="5"/>
      </w:numPr>
      <w:spacing w:before="120" w:after="120"/>
    </w:pPr>
  </w:style>
  <w:style w:type="paragraph" w:customStyle="1" w:styleId="Bullet2">
    <w:name w:val="Bullet 2"/>
    <w:basedOn w:val="Bullet1"/>
    <w:uiPriority w:val="4"/>
    <w:rsid w:val="00842A36"/>
    <w:pPr>
      <w:numPr>
        <w:ilvl w:val="1"/>
      </w:numPr>
    </w:pPr>
  </w:style>
  <w:style w:type="paragraph" w:customStyle="1" w:styleId="Bullet3">
    <w:name w:val="Bullet 3"/>
    <w:basedOn w:val="Bullet2"/>
    <w:uiPriority w:val="4"/>
    <w:rsid w:val="00842A36"/>
    <w:pPr>
      <w:numPr>
        <w:ilvl w:val="2"/>
      </w:numPr>
    </w:pPr>
  </w:style>
  <w:style w:type="paragraph" w:customStyle="1" w:styleId="Bullet4">
    <w:name w:val="Bullet 4"/>
    <w:basedOn w:val="Bullet3"/>
    <w:uiPriority w:val="4"/>
    <w:rsid w:val="00842A36"/>
    <w:pPr>
      <w:numPr>
        <w:ilvl w:val="3"/>
      </w:numPr>
    </w:pPr>
  </w:style>
  <w:style w:type="numbering" w:customStyle="1" w:styleId="Bullets">
    <w:name w:val="Bullets"/>
    <w:uiPriority w:val="99"/>
    <w:rsid w:val="00842A36"/>
    <w:pPr>
      <w:numPr>
        <w:numId w:val="5"/>
      </w:numPr>
    </w:pPr>
  </w:style>
  <w:style w:type="numbering" w:customStyle="1" w:styleId="ChapterNumberingList0">
    <w:name w:val="Chapter Numbering List"/>
    <w:uiPriority w:val="99"/>
    <w:rsid w:val="00842A36"/>
    <w:pPr>
      <w:numPr>
        <w:numId w:val="6"/>
      </w:numPr>
    </w:pPr>
  </w:style>
  <w:style w:type="paragraph" w:customStyle="1" w:styleId="Bodyheadline">
    <w:name w:val="Body headline"/>
    <w:basedOn w:val="Normal"/>
    <w:uiPriority w:val="9"/>
    <w:rsid w:val="0023705A"/>
    <w:pPr>
      <w:pBdr>
        <w:top w:val="single" w:sz="4" w:space="4" w:color="EB8C00" w:themeColor="accent4"/>
        <w:bottom w:val="single" w:sz="4" w:space="4" w:color="EB8C00" w:themeColor="accent4"/>
      </w:pBdr>
      <w:kinsoku/>
      <w:overflowPunct/>
      <w:autoSpaceDE/>
      <w:autoSpaceDN/>
      <w:adjustRightInd/>
      <w:snapToGrid/>
      <w:spacing w:before="240" w:after="240"/>
    </w:pPr>
    <w:rPr>
      <w:rFonts w:ascii="Arial" w:eastAsiaTheme="minorHAnsi" w:hAnsi="Arial" w:cstheme="minorBidi"/>
      <w:b/>
      <w:snapToGrid/>
      <w:color w:val="EB8C00" w:themeColor="accent4"/>
      <w:sz w:val="20"/>
      <w:szCs w:val="17"/>
      <w:lang w:val="en-GB"/>
    </w:rPr>
  </w:style>
  <w:style w:type="numbering" w:customStyle="1" w:styleId="ListBullets">
    <w:name w:val="List Bullets"/>
    <w:uiPriority w:val="99"/>
    <w:rsid w:val="000172BC"/>
    <w:pPr>
      <w:numPr>
        <w:numId w:val="26"/>
      </w:numPr>
    </w:pPr>
  </w:style>
  <w:style w:type="table" w:customStyle="1" w:styleId="PwCBasic">
    <w:name w:val="PwC Basic"/>
    <w:basedOn w:val="TableNormal"/>
    <w:uiPriority w:val="99"/>
    <w:rsid w:val="001E019F"/>
    <w:pPr>
      <w:spacing w:line="216" w:lineRule="auto"/>
      <w:contextualSpacing/>
    </w:pPr>
    <w:rPr>
      <w:rFonts w:asciiTheme="minorHAnsi" w:eastAsiaTheme="minorHAnsi" w:hAnsiTheme="minorHAnsi" w:cs="Times New Roman (Body CS)"/>
      <w:sz w:val="17"/>
      <w:szCs w:val="17"/>
      <w:lang w:val="en-GB" w:eastAsia="en-US"/>
    </w:rPr>
    <w:tblPr>
      <w:tblBorders>
        <w:top w:val="dotted" w:sz="4" w:space="0" w:color="auto"/>
        <w:bottom w:val="single" w:sz="4" w:space="0" w:color="auto"/>
        <w:insideH w:val="dotted" w:sz="4" w:space="0" w:color="auto"/>
      </w:tblBorders>
      <w:tblCellMar>
        <w:left w:w="0" w:type="dxa"/>
        <w:right w:w="0" w:type="dxa"/>
      </w:tblCellMar>
    </w:tblPr>
    <w:tcPr>
      <w:vAlign w:val="center"/>
    </w:tcPr>
    <w:tblStylePr w:type="firstRow">
      <w:rPr>
        <w:rFonts w:asciiTheme="minorHAnsi" w:hAnsiTheme="minorHAnsi"/>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LastPageFooter">
    <w:name w:val="Last Page Footer"/>
    <w:basedOn w:val="PwCNormal"/>
    <w:uiPriority w:val="39"/>
    <w:rsid w:val="00C57A6A"/>
    <w:rPr>
      <w:color w:val="FFFFFF" w:themeColor="background1"/>
      <w:sz w:val="14"/>
    </w:rPr>
  </w:style>
  <w:style w:type="numbering" w:customStyle="1" w:styleId="Chapternumberinglist">
    <w:name w:val="Chapter numbering list"/>
    <w:uiPriority w:val="99"/>
    <w:rsid w:val="007F7653"/>
    <w:pPr>
      <w:numPr>
        <w:numId w:val="27"/>
      </w:numPr>
    </w:pPr>
  </w:style>
  <w:style w:type="paragraph" w:customStyle="1" w:styleId="AppendixNumberLongAlt">
    <w:name w:val="Appendix Number (Long) Alt"/>
    <w:basedOn w:val="AppendixNumberLong"/>
    <w:uiPriority w:val="39"/>
    <w:rsid w:val="006842FF"/>
    <w:pPr>
      <w:framePr w:w="1701" w:wrap="around" w:hAnchor="margin" w:x="1" w:y="1"/>
      <w:numPr>
        <w:numId w:val="28"/>
      </w:numPr>
    </w:pPr>
    <w:rPr>
      <w:sz w:val="230"/>
    </w:rPr>
  </w:style>
  <w:style w:type="paragraph" w:customStyle="1" w:styleId="ChapterNumberLongAlt">
    <w:name w:val="Chapter Number (Long) Alt"/>
    <w:basedOn w:val="ChapterNumberLong"/>
    <w:uiPriority w:val="39"/>
    <w:rsid w:val="00DD4E21"/>
    <w:pPr>
      <w:framePr w:w="1701" w:wrap="around" w:vAnchor="margin" w:hAnchor="margin" w:x="1"/>
      <w:numPr>
        <w:numId w:val="28"/>
      </w:numPr>
    </w:pPr>
    <w:rPr>
      <w:sz w:val="230"/>
    </w:rPr>
  </w:style>
  <w:style w:type="paragraph" w:customStyle="1" w:styleId="FilledFrame">
    <w:name w:val="Filled Frame"/>
    <w:basedOn w:val="PwCNormal"/>
    <w:uiPriority w:val="39"/>
    <w:rsid w:val="00324B5F"/>
    <w:pPr>
      <w:framePr w:w="1701" w:wrap="around" w:vAnchor="text" w:hAnchor="text" w:y="1"/>
      <w:shd w:val="clear" w:color="auto" w:fill="D04A02" w:themeFill="accent1"/>
      <w:spacing w:before="120" w:line="240" w:lineRule="auto"/>
    </w:pPr>
    <w:rPr>
      <w:color w:val="FFFFFF" w:themeColor="background1"/>
    </w:rPr>
  </w:style>
  <w:style w:type="paragraph" w:customStyle="1" w:styleId="DividerOpt2">
    <w:name w:val="Divider Opt 2"/>
    <w:basedOn w:val="Normal"/>
    <w:uiPriority w:val="39"/>
    <w:rsid w:val="00081A57"/>
    <w:pPr>
      <w:spacing w:before="119" w:after="238" w:line="240" w:lineRule="auto"/>
      <w:ind w:left="539" w:right="539"/>
    </w:pPr>
    <w:rPr>
      <w:rFonts w:ascii="Georgia" w:hAnsi="Georgia"/>
      <w:color w:val="FFFFFF" w:themeColor="background1"/>
      <w:sz w:val="132"/>
    </w:rPr>
  </w:style>
  <w:style w:type="paragraph" w:customStyle="1" w:styleId="DividerOpt2paragraphspacing">
    <w:name w:val="Divider Opt 2 paragraph spacing"/>
    <w:basedOn w:val="PwCNormal"/>
    <w:uiPriority w:val="39"/>
    <w:rsid w:val="009D05C9"/>
    <w:pPr>
      <w:tabs>
        <w:tab w:val="right" w:pos="3402"/>
        <w:tab w:val="right" w:pos="3969"/>
        <w:tab w:val="right" w:pos="4536"/>
        <w:tab w:val="right" w:pos="5103"/>
        <w:tab w:val="right" w:pos="5670"/>
        <w:tab w:val="right" w:pos="6237"/>
        <w:tab w:val="right" w:pos="6804"/>
        <w:tab w:val="right" w:pos="7371"/>
        <w:tab w:val="right" w:pos="7938"/>
        <w:tab w:val="right" w:pos="8505"/>
        <w:tab w:val="right" w:pos="9072"/>
        <w:tab w:val="right" w:pos="9639"/>
        <w:tab w:val="right" w:pos="10206"/>
      </w:tabs>
      <w:spacing w:before="0" w:after="0" w:line="1840" w:lineRule="exact"/>
      <w:ind w:right="-567"/>
    </w:pPr>
  </w:style>
  <w:style w:type="paragraph" w:customStyle="1" w:styleId="DividerOpt2paragraphspacing1st">
    <w:name w:val="Divider Opt 2 paragraph spacing 1st"/>
    <w:basedOn w:val="DividerOpt2paragraphspacing"/>
    <w:uiPriority w:val="39"/>
    <w:rsid w:val="009D05C9"/>
    <w:pPr>
      <w:tabs>
        <w:tab w:val="right" w:pos="1134"/>
        <w:tab w:val="right" w:pos="1701"/>
        <w:tab w:val="right" w:pos="2268"/>
        <w:tab w:val="right" w:pos="2835"/>
      </w:tabs>
    </w:pPr>
  </w:style>
  <w:style w:type="paragraph" w:styleId="NormalWeb">
    <w:name w:val="Normal (Web)"/>
    <w:basedOn w:val="Normal"/>
    <w:uiPriority w:val="99"/>
    <w:semiHidden/>
    <w:unhideWhenUsed/>
    <w:rsid w:val="006842FF"/>
    <w:pPr>
      <w:kinsoku/>
      <w:overflowPunct/>
      <w:autoSpaceDE/>
      <w:autoSpaceDN/>
      <w:adjustRightInd/>
      <w:snapToGrid/>
      <w:spacing w:before="100" w:beforeAutospacing="1" w:after="100" w:afterAutospacing="1" w:line="240" w:lineRule="auto"/>
    </w:pPr>
    <w:rPr>
      <w:rFonts w:ascii="Times New Roman" w:eastAsiaTheme="minorEastAsia" w:hAnsi="Times New Roman" w:cs="Times New Roman"/>
      <w:snapToGrid/>
      <w:sz w:val="24"/>
      <w:szCs w:val="24"/>
      <w:lang w:val="en-US"/>
    </w:rPr>
  </w:style>
  <w:style w:type="paragraph" w:customStyle="1" w:styleId="Footer-White">
    <w:name w:val="Footer - White"/>
    <w:basedOn w:val="PwCNormal"/>
    <w:uiPriority w:val="39"/>
    <w:rsid w:val="007F026D"/>
    <w:pPr>
      <w:spacing w:line="240" w:lineRule="auto"/>
    </w:pPr>
    <w:rPr>
      <w:color w:val="FFFFFF"/>
      <w:sz w:val="20"/>
    </w:rPr>
  </w:style>
  <w:style w:type="paragraph" w:styleId="Subtitle">
    <w:name w:val="Subtitle"/>
    <w:basedOn w:val="Normal"/>
    <w:next w:val="Normal"/>
    <w:link w:val="SubtitleChar"/>
    <w:uiPriority w:val="9"/>
    <w:rsid w:val="001B6322"/>
    <w:pPr>
      <w:keepNext/>
      <w:keepLines/>
      <w:kinsoku/>
      <w:overflowPunct/>
      <w:autoSpaceDE/>
      <w:autoSpaceDN/>
      <w:adjustRightInd/>
      <w:snapToGrid/>
      <w:spacing w:after="320" w:line="276" w:lineRule="auto"/>
    </w:pPr>
    <w:rPr>
      <w:rFonts w:ascii="Arial" w:eastAsia="Arial" w:hAnsi="Arial"/>
      <w:snapToGrid/>
      <w:color w:val="666666"/>
      <w:sz w:val="30"/>
      <w:szCs w:val="30"/>
      <w:lang w:val="en" w:eastAsia="en-AU"/>
    </w:rPr>
  </w:style>
  <w:style w:type="character" w:customStyle="1" w:styleId="SubtitleChar">
    <w:name w:val="Subtitle Char"/>
    <w:basedOn w:val="DefaultParagraphFont"/>
    <w:link w:val="Subtitle"/>
    <w:uiPriority w:val="9"/>
    <w:rsid w:val="000B4F4D"/>
    <w:rPr>
      <w:rFonts w:ascii="Arial" w:eastAsia="Arial" w:hAnsi="Arial" w:cs="Arial"/>
      <w:color w:val="666666"/>
      <w:sz w:val="30"/>
      <w:szCs w:val="30"/>
      <w:lang w:val="en"/>
    </w:rPr>
  </w:style>
  <w:style w:type="character" w:customStyle="1" w:styleId="BalloonTextChar">
    <w:name w:val="Balloon Text Char"/>
    <w:basedOn w:val="DefaultParagraphFont"/>
    <w:link w:val="BalloonText"/>
    <w:uiPriority w:val="99"/>
    <w:semiHidden/>
    <w:rsid w:val="001B6322"/>
    <w:rPr>
      <w:rFonts w:ascii="Tahoma" w:hAnsi="Tahoma" w:cs="Arial"/>
      <w:snapToGrid w:val="0"/>
      <w:sz w:val="16"/>
      <w:szCs w:val="16"/>
      <w:lang w:eastAsia="en-US"/>
    </w:rPr>
  </w:style>
  <w:style w:type="numbering" w:customStyle="1" w:styleId="Chapters">
    <w:name w:val="Chapters"/>
    <w:uiPriority w:val="99"/>
    <w:rsid w:val="00CB161C"/>
    <w:pPr>
      <w:numPr>
        <w:numId w:val="31"/>
      </w:numPr>
    </w:pPr>
  </w:style>
  <w:style w:type="paragraph" w:customStyle="1" w:styleId="TableTopic">
    <w:name w:val="Table Topic"/>
    <w:basedOn w:val="TableTextNormal"/>
    <w:uiPriority w:val="39"/>
    <w:rsid w:val="00947DB7"/>
    <w:pPr>
      <w:keepNext/>
      <w:keepLines/>
    </w:pPr>
    <w:rPr>
      <w:rFonts w:eastAsia="Georgia"/>
      <w:b/>
      <w:color w:val="D04A02" w:themeColor="accent1"/>
    </w:rPr>
  </w:style>
  <w:style w:type="paragraph" w:customStyle="1" w:styleId="AppendixHeading">
    <w:name w:val="Appendix Heading"/>
    <w:basedOn w:val="Heading1"/>
    <w:uiPriority w:val="39"/>
    <w:rsid w:val="00947DB7"/>
    <w:pPr>
      <w:keepNext/>
      <w:keepLines/>
      <w:pageBreakBefore/>
      <w:numPr>
        <w:numId w:val="32"/>
      </w:numPr>
    </w:pPr>
    <w:rPr>
      <w:rFonts w:eastAsia="Georgia"/>
    </w:rPr>
  </w:style>
  <w:style w:type="numbering" w:customStyle="1" w:styleId="Appendices">
    <w:name w:val="Appendices"/>
    <w:uiPriority w:val="99"/>
    <w:rsid w:val="00947DB7"/>
    <w:pPr>
      <w:numPr>
        <w:numId w:val="32"/>
      </w:numPr>
    </w:pPr>
  </w:style>
  <w:style w:type="character" w:customStyle="1" w:styleId="URLCoverChar">
    <w:name w:val="URL Cover Char"/>
    <w:basedOn w:val="DefaultParagraphFont"/>
    <w:link w:val="URLCover"/>
    <w:uiPriority w:val="9"/>
    <w:rsid w:val="000B4F4D"/>
    <w:rPr>
      <w:rFonts w:asciiTheme="minorHAnsi" w:hAnsiTheme="minorHAnsi" w:cs="Arial"/>
      <w:snapToGrid w:val="0"/>
      <w:color w:val="000000"/>
      <w:lang w:eastAsia="en-US"/>
    </w:rPr>
  </w:style>
  <w:style w:type="character" w:customStyle="1" w:styleId="FootnoteTextChar">
    <w:name w:val="Footnote Text Char"/>
    <w:basedOn w:val="DefaultParagraphFont"/>
    <w:link w:val="FootnoteText"/>
    <w:uiPriority w:val="39"/>
    <w:rsid w:val="0023705A"/>
    <w:rPr>
      <w:rFonts w:asciiTheme="minorHAnsi" w:hAnsiTheme="minorHAnsi" w:cs="Arial"/>
      <w:snapToGrid w:val="0"/>
      <w:color w:val="000000" w:themeColor="text1"/>
      <w:sz w:val="14"/>
      <w:lang w:eastAsia="en-US"/>
    </w:rPr>
  </w:style>
  <w:style w:type="paragraph" w:customStyle="1" w:styleId="PwCLogoCover">
    <w:name w:val="PwC Logo Cover"/>
    <w:basedOn w:val="PwCNormal"/>
    <w:uiPriority w:val="39"/>
    <w:rsid w:val="00767DD9"/>
    <w:pPr>
      <w:framePr w:wrap="around" w:vAnchor="page" w:hAnchor="page" w:x="307" w:y="14408"/>
    </w:pPr>
    <w:rPr>
      <w:color w:val="FFFFFF" w:themeColor="background1"/>
    </w:rPr>
  </w:style>
  <w:style w:type="paragraph" w:customStyle="1" w:styleId="Default">
    <w:name w:val="Default"/>
    <w:rsid w:val="00B90EA2"/>
    <w:pPr>
      <w:autoSpaceDE w:val="0"/>
      <w:autoSpaceDN w:val="0"/>
      <w:adjustRightInd w:val="0"/>
    </w:pPr>
    <w:rPr>
      <w:rFonts w:ascii="HelveticaNeueLT Pro 55 Roman" w:hAnsi="HelveticaNeueLT Pro 55 Roman" w:cs="HelveticaNeueLT Pro 55 Roman"/>
      <w:color w:val="000000"/>
      <w:sz w:val="24"/>
      <w:szCs w:val="24"/>
    </w:rPr>
  </w:style>
  <w:style w:type="paragraph" w:customStyle="1" w:styleId="Pa9">
    <w:name w:val="Pa9"/>
    <w:basedOn w:val="Default"/>
    <w:next w:val="Default"/>
    <w:uiPriority w:val="99"/>
    <w:rsid w:val="00B90EA2"/>
    <w:pPr>
      <w:spacing w:line="241" w:lineRule="atLeast"/>
    </w:pPr>
    <w:rPr>
      <w:rFonts w:cs="Times New Roman"/>
      <w:color w:val="auto"/>
    </w:rPr>
  </w:style>
  <w:style w:type="character" w:customStyle="1" w:styleId="A6">
    <w:name w:val="A6"/>
    <w:uiPriority w:val="99"/>
    <w:rsid w:val="00B90EA2"/>
    <w:rPr>
      <w:rFonts w:cs="HelveticaNeueLT Pro 55 Roman"/>
      <w:b/>
      <w:bCs/>
      <w:color w:val="D93852"/>
      <w:sz w:val="46"/>
      <w:szCs w:val="46"/>
    </w:rPr>
  </w:style>
  <w:style w:type="character" w:customStyle="1" w:styleId="A7">
    <w:name w:val="A7"/>
    <w:uiPriority w:val="99"/>
    <w:rsid w:val="00B90EA2"/>
    <w:rPr>
      <w:rFonts w:cs="HelveticaNeueLT Pro 55 Roman"/>
      <w:b/>
      <w:bCs/>
      <w:color w:val="000000"/>
      <w:sz w:val="36"/>
      <w:szCs w:val="36"/>
    </w:rPr>
  </w:style>
  <w:style w:type="paragraph" w:customStyle="1" w:styleId="Pa3">
    <w:name w:val="Pa3"/>
    <w:basedOn w:val="Default"/>
    <w:next w:val="Default"/>
    <w:uiPriority w:val="99"/>
    <w:rsid w:val="00945621"/>
    <w:pPr>
      <w:spacing w:line="401" w:lineRule="atLeast"/>
    </w:pPr>
    <w:rPr>
      <w:rFonts w:cs="Times New Roman"/>
      <w:color w:val="auto"/>
    </w:rPr>
  </w:style>
  <w:style w:type="paragraph" w:customStyle="1" w:styleId="Pa16">
    <w:name w:val="Pa16"/>
    <w:basedOn w:val="Default"/>
    <w:next w:val="Default"/>
    <w:uiPriority w:val="99"/>
    <w:rsid w:val="00A45D28"/>
    <w:pPr>
      <w:spacing w:line="441" w:lineRule="atLeast"/>
    </w:pPr>
    <w:rPr>
      <w:rFonts w:cs="Times New Roman"/>
      <w:color w:val="auto"/>
    </w:rPr>
  </w:style>
  <w:style w:type="character" w:customStyle="1" w:styleId="A12">
    <w:name w:val="A12"/>
    <w:uiPriority w:val="99"/>
    <w:rsid w:val="00B00D91"/>
    <w:rPr>
      <w:rFonts w:cs="HelveticaNeueLT Pro 55 Roman"/>
      <w:color w:val="FFFFFF"/>
      <w:sz w:val="44"/>
      <w:szCs w:val="44"/>
    </w:rPr>
  </w:style>
  <w:style w:type="paragraph" w:customStyle="1" w:styleId="Pa15">
    <w:name w:val="Pa15"/>
    <w:basedOn w:val="Default"/>
    <w:next w:val="Default"/>
    <w:uiPriority w:val="99"/>
    <w:rsid w:val="00D47E35"/>
    <w:pPr>
      <w:spacing w:line="501" w:lineRule="atLeast"/>
    </w:pPr>
    <w:rPr>
      <w:rFonts w:cs="Times New Roman"/>
      <w:color w:val="auto"/>
    </w:rPr>
  </w:style>
  <w:style w:type="paragraph" w:customStyle="1" w:styleId="Pa23">
    <w:name w:val="Pa23"/>
    <w:basedOn w:val="Default"/>
    <w:next w:val="Default"/>
    <w:uiPriority w:val="99"/>
    <w:rsid w:val="00D47E35"/>
    <w:pPr>
      <w:spacing w:line="401" w:lineRule="atLeast"/>
    </w:pPr>
    <w:rPr>
      <w:rFonts w:cs="Times New Roman"/>
      <w:color w:val="auto"/>
    </w:rPr>
  </w:style>
  <w:style w:type="paragraph" w:customStyle="1" w:styleId="Pa24">
    <w:name w:val="Pa24"/>
    <w:basedOn w:val="Default"/>
    <w:next w:val="Default"/>
    <w:uiPriority w:val="99"/>
    <w:rsid w:val="00ED6154"/>
    <w:pPr>
      <w:spacing w:line="401" w:lineRule="atLeast"/>
    </w:pPr>
    <w:rPr>
      <w:rFonts w:cs="Times New Roman"/>
      <w:color w:val="auto"/>
    </w:rPr>
  </w:style>
  <w:style w:type="paragraph" w:customStyle="1" w:styleId="Pa29">
    <w:name w:val="Pa29"/>
    <w:basedOn w:val="Default"/>
    <w:next w:val="Default"/>
    <w:uiPriority w:val="99"/>
    <w:rsid w:val="00B53F05"/>
    <w:pPr>
      <w:spacing w:line="241" w:lineRule="atLeast"/>
    </w:pPr>
    <w:rPr>
      <w:rFonts w:ascii="HelveticaNeueLT Pro 65 Md" w:hAnsi="HelveticaNeueLT Pro 65 Md" w:cs="Times New Roman"/>
      <w:color w:val="auto"/>
    </w:rPr>
  </w:style>
  <w:style w:type="character" w:customStyle="1" w:styleId="A23">
    <w:name w:val="A23"/>
    <w:uiPriority w:val="99"/>
    <w:rsid w:val="00B53F05"/>
    <w:rPr>
      <w:rFonts w:cs="HelveticaNeueLT Pro 65 Md"/>
      <w:color w:val="D93852"/>
      <w:sz w:val="59"/>
      <w:szCs w:val="59"/>
    </w:rPr>
  </w:style>
  <w:style w:type="paragraph" w:customStyle="1" w:styleId="Pa30">
    <w:name w:val="Pa30"/>
    <w:basedOn w:val="Default"/>
    <w:next w:val="Default"/>
    <w:uiPriority w:val="99"/>
    <w:rsid w:val="00B53F05"/>
    <w:pPr>
      <w:spacing w:line="241" w:lineRule="atLeast"/>
    </w:pPr>
    <w:rPr>
      <w:rFonts w:ascii="HelveticaNeueLT Pro 65 Md" w:hAnsi="HelveticaNeueLT Pro 65 Md" w:cs="Times New Roman"/>
      <w:color w:val="auto"/>
    </w:rPr>
  </w:style>
  <w:style w:type="character" w:customStyle="1" w:styleId="A24">
    <w:name w:val="A24"/>
    <w:uiPriority w:val="99"/>
    <w:rsid w:val="00B53F05"/>
    <w:rPr>
      <w:rFonts w:cs="HelveticaNeueLT Pro 65 Md"/>
      <w:color w:val="D93852"/>
      <w:sz w:val="30"/>
      <w:szCs w:val="30"/>
    </w:rPr>
  </w:style>
  <w:style w:type="paragraph" w:customStyle="1" w:styleId="Pa31">
    <w:name w:val="Pa31"/>
    <w:basedOn w:val="Default"/>
    <w:next w:val="Default"/>
    <w:uiPriority w:val="99"/>
    <w:rsid w:val="00B53F05"/>
    <w:pPr>
      <w:spacing w:line="241" w:lineRule="atLeast"/>
    </w:pPr>
    <w:rPr>
      <w:rFonts w:ascii="HelveticaNeueLT Pro 65 Md" w:hAnsi="HelveticaNeueLT Pro 65 Md" w:cs="Times New Roman"/>
      <w:color w:val="auto"/>
    </w:rPr>
  </w:style>
  <w:style w:type="paragraph" w:customStyle="1" w:styleId="Pa32">
    <w:name w:val="Pa32"/>
    <w:basedOn w:val="Default"/>
    <w:next w:val="Default"/>
    <w:uiPriority w:val="99"/>
    <w:rsid w:val="00B53F05"/>
    <w:pPr>
      <w:spacing w:line="241" w:lineRule="atLeast"/>
    </w:pPr>
    <w:rPr>
      <w:rFonts w:ascii="HelveticaNeueLT Pro 65 Md" w:hAnsi="HelveticaNeueLT Pro 65 Md" w:cs="Times New Roman"/>
      <w:color w:val="auto"/>
    </w:rPr>
  </w:style>
  <w:style w:type="paragraph" w:customStyle="1" w:styleId="Pa5">
    <w:name w:val="Pa5"/>
    <w:basedOn w:val="Default"/>
    <w:next w:val="Default"/>
    <w:uiPriority w:val="99"/>
    <w:rsid w:val="00B53F05"/>
    <w:pPr>
      <w:spacing w:line="361" w:lineRule="atLeast"/>
    </w:pPr>
    <w:rPr>
      <w:rFonts w:ascii="HelveticaNeueLT Pro 65 Md" w:hAnsi="HelveticaNeueLT Pro 65 Md" w:cs="Times New Roman"/>
      <w:color w:val="auto"/>
    </w:rPr>
  </w:style>
  <w:style w:type="paragraph" w:customStyle="1" w:styleId="Pa34">
    <w:name w:val="Pa34"/>
    <w:basedOn w:val="Default"/>
    <w:next w:val="Default"/>
    <w:uiPriority w:val="99"/>
    <w:rsid w:val="00931259"/>
    <w:pPr>
      <w:spacing w:line="401" w:lineRule="atLeast"/>
    </w:pPr>
    <w:rPr>
      <w:rFonts w:cs="Times New Roman"/>
      <w:color w:val="auto"/>
    </w:rPr>
  </w:style>
  <w:style w:type="character" w:customStyle="1" w:styleId="A25">
    <w:name w:val="A25"/>
    <w:uiPriority w:val="99"/>
    <w:rsid w:val="00931259"/>
    <w:rPr>
      <w:rFonts w:cs="HelveticaNeueLT Pro 55 Roman"/>
      <w:color w:val="FFFFFF"/>
      <w:sz w:val="40"/>
      <w:szCs w:val="40"/>
    </w:rPr>
  </w:style>
  <w:style w:type="character" w:customStyle="1" w:styleId="A3">
    <w:name w:val="A3"/>
    <w:uiPriority w:val="99"/>
    <w:rsid w:val="006272F4"/>
    <w:rPr>
      <w:rFonts w:cs="HelveticaNeueLT Pro 55 Roman"/>
      <w:color w:val="FFFFFF"/>
      <w:sz w:val="40"/>
      <w:szCs w:val="40"/>
    </w:rPr>
  </w:style>
  <w:style w:type="paragraph" w:customStyle="1" w:styleId="Pa35">
    <w:name w:val="Pa35"/>
    <w:basedOn w:val="Default"/>
    <w:next w:val="Default"/>
    <w:uiPriority w:val="99"/>
    <w:rsid w:val="006272F4"/>
    <w:pPr>
      <w:spacing w:line="241" w:lineRule="atLeast"/>
    </w:pPr>
    <w:rPr>
      <w:rFonts w:cs="Times New Roman"/>
      <w:color w:val="auto"/>
    </w:rPr>
  </w:style>
  <w:style w:type="character" w:customStyle="1" w:styleId="A27">
    <w:name w:val="A27"/>
    <w:uiPriority w:val="99"/>
    <w:rsid w:val="006272F4"/>
    <w:rPr>
      <w:rFonts w:cs="HelveticaNeueLT Pro 55 Roman"/>
      <w:b/>
      <w:bCs/>
      <w:color w:val="FFFFFF"/>
      <w:sz w:val="36"/>
      <w:szCs w:val="36"/>
    </w:rPr>
  </w:style>
  <w:style w:type="character" w:customStyle="1" w:styleId="A28">
    <w:name w:val="A28"/>
    <w:uiPriority w:val="99"/>
    <w:rsid w:val="006272F4"/>
    <w:rPr>
      <w:rFonts w:cs="HelveticaNeueLT Pro 55 Roman"/>
      <w:b/>
      <w:bCs/>
      <w:color w:val="FFFFFF"/>
      <w:sz w:val="28"/>
      <w:szCs w:val="28"/>
    </w:rPr>
  </w:style>
  <w:style w:type="character" w:styleId="UnresolvedMention">
    <w:name w:val="Unresolved Mention"/>
    <w:basedOn w:val="DefaultParagraphFont"/>
    <w:uiPriority w:val="99"/>
    <w:semiHidden/>
    <w:unhideWhenUsed/>
    <w:rsid w:val="00B53055"/>
    <w:rPr>
      <w:color w:val="605E5C"/>
      <w:shd w:val="clear" w:color="auto" w:fill="E1DFDD"/>
    </w:rPr>
  </w:style>
  <w:style w:type="paragraph" w:customStyle="1" w:styleId="CoverPhoto">
    <w:name w:val="Cover Photo"/>
    <w:basedOn w:val="PwCNormal-Single"/>
    <w:uiPriority w:val="39"/>
    <w:rsid w:val="00767DD9"/>
    <w:pPr>
      <w:framePr w:w="11907" w:wrap="around" w:vAnchor="page" w:hAnchor="page" w:x="1" w:y="1"/>
    </w:pPr>
  </w:style>
  <w:style w:type="character" w:customStyle="1" w:styleId="DropIcon">
    <w:name w:val="Drop Icon"/>
    <w:basedOn w:val="DefaultParagraphFont"/>
    <w:uiPriority w:val="1"/>
    <w:rsid w:val="00D15180"/>
    <w:rPr>
      <w:rFonts w:ascii="Georgia" w:hAnsi="Georgia"/>
      <w:b/>
      <w:bCs/>
      <w:position w:val="-48"/>
      <w:sz w:val="28"/>
      <w:szCs w:val="28"/>
    </w:rPr>
  </w:style>
  <w:style w:type="paragraph" w:customStyle="1" w:styleId="Values">
    <w:name w:val="Values"/>
    <w:basedOn w:val="PwCNormal"/>
    <w:uiPriority w:val="39"/>
    <w:rsid w:val="00B749C1"/>
    <w:pPr>
      <w:tabs>
        <w:tab w:val="left" w:pos="1531"/>
      </w:tabs>
      <w:spacing w:before="720" w:after="720" w:line="280" w:lineRule="exact"/>
      <w:ind w:left="1531" w:hanging="1531"/>
    </w:pPr>
    <w:rPr>
      <w:rFonts w:eastAsia="Georgia"/>
      <w:b/>
      <w:bCs/>
      <w:sz w:val="28"/>
      <w:szCs w:val="28"/>
    </w:rPr>
  </w:style>
  <w:style w:type="character" w:customStyle="1" w:styleId="DropCVPhoto">
    <w:name w:val="Drop CV Photo"/>
    <w:basedOn w:val="DefaultParagraphFont"/>
    <w:uiPriority w:val="1"/>
    <w:rsid w:val="00F569AF"/>
    <w:rPr>
      <w:position w:val="-120"/>
    </w:rPr>
  </w:style>
  <w:style w:type="paragraph" w:customStyle="1" w:styleId="GraphicFrame">
    <w:name w:val="Graphic Frame"/>
    <w:basedOn w:val="PwCNormal"/>
    <w:uiPriority w:val="39"/>
    <w:rsid w:val="004B66F6"/>
    <w:pPr>
      <w:framePr w:w="2268" w:wrap="around" w:vAnchor="text" w:hAnchor="margin" w:y="1"/>
    </w:pPr>
    <w:rPr>
      <w:noProof/>
    </w:rPr>
  </w:style>
  <w:style w:type="paragraph" w:customStyle="1" w:styleId="CommitmentTopic">
    <w:name w:val="Commitment Topic"/>
    <w:basedOn w:val="PwCNormal"/>
    <w:uiPriority w:val="39"/>
    <w:rsid w:val="00AB5560"/>
    <w:pPr>
      <w:kinsoku w:val="0"/>
      <w:overflowPunct w:val="0"/>
      <w:autoSpaceDE w:val="0"/>
      <w:autoSpaceDN w:val="0"/>
      <w:adjustRightInd w:val="0"/>
      <w:snapToGrid w:val="0"/>
      <w:spacing w:before="60" w:after="60"/>
    </w:pPr>
    <w:rPr>
      <w:b/>
      <w:color w:val="auto"/>
      <w:szCs w:val="24"/>
      <w:lang w:eastAsia="en-AU"/>
    </w:rPr>
  </w:style>
  <w:style w:type="paragraph" w:customStyle="1" w:styleId="CommitmentText">
    <w:name w:val="Commitment Text"/>
    <w:basedOn w:val="PwCNormal"/>
    <w:uiPriority w:val="39"/>
    <w:rsid w:val="001E7548"/>
    <w:pPr>
      <w:kinsoku w:val="0"/>
      <w:overflowPunct w:val="0"/>
      <w:autoSpaceDE w:val="0"/>
      <w:autoSpaceDN w:val="0"/>
      <w:adjustRightInd w:val="0"/>
      <w:snapToGrid w:val="0"/>
      <w:spacing w:before="60" w:after="60"/>
      <w:ind w:left="567" w:hanging="567"/>
      <w:contextualSpacing/>
    </w:pPr>
    <w:rPr>
      <w:lang w:eastAsia="en-AU"/>
    </w:rPr>
  </w:style>
  <w:style w:type="paragraph" w:customStyle="1" w:styleId="Commitments">
    <w:name w:val="Commitments"/>
    <w:basedOn w:val="PwCNormal"/>
    <w:uiPriority w:val="39"/>
    <w:rsid w:val="006C255A"/>
    <w:pPr>
      <w:spacing w:line="300" w:lineRule="exact"/>
      <w:ind w:left="851" w:hanging="851"/>
    </w:pPr>
    <w:rPr>
      <w:rFonts w:eastAsia="Georgia"/>
    </w:rPr>
  </w:style>
  <w:style w:type="character" w:customStyle="1" w:styleId="CommitmentsDrop">
    <w:name w:val="Commitments Drop"/>
    <w:basedOn w:val="DefaultParagraphFont"/>
    <w:uiPriority w:val="1"/>
    <w:rsid w:val="00502B0D"/>
    <w:rPr>
      <w:b/>
      <w:bCs/>
      <w:position w:val="-30"/>
      <w:sz w:val="60"/>
      <w:szCs w:val="40"/>
    </w:rPr>
  </w:style>
  <w:style w:type="character" w:customStyle="1" w:styleId="A16">
    <w:name w:val="A16"/>
    <w:uiPriority w:val="99"/>
    <w:rsid w:val="00331C8A"/>
    <w:rPr>
      <w:rFonts w:cs="HelveticaNeueLT Pro 55 Roman"/>
      <w:color w:val="FFFFF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5824">
      <w:bodyDiv w:val="1"/>
      <w:marLeft w:val="0"/>
      <w:marRight w:val="0"/>
      <w:marTop w:val="0"/>
      <w:marBottom w:val="0"/>
      <w:divBdr>
        <w:top w:val="none" w:sz="0" w:space="0" w:color="auto"/>
        <w:left w:val="none" w:sz="0" w:space="0" w:color="auto"/>
        <w:bottom w:val="none" w:sz="0" w:space="0" w:color="auto"/>
        <w:right w:val="none" w:sz="0" w:space="0" w:color="auto"/>
      </w:divBdr>
      <w:divsChild>
        <w:div w:id="1255433642">
          <w:marLeft w:val="288"/>
          <w:marRight w:val="0"/>
          <w:marTop w:val="0"/>
          <w:marBottom w:val="120"/>
          <w:divBdr>
            <w:top w:val="none" w:sz="0" w:space="0" w:color="auto"/>
            <w:left w:val="none" w:sz="0" w:space="0" w:color="auto"/>
            <w:bottom w:val="none" w:sz="0" w:space="0" w:color="auto"/>
            <w:right w:val="none" w:sz="0" w:space="0" w:color="auto"/>
          </w:divBdr>
        </w:div>
        <w:div w:id="1263608295">
          <w:marLeft w:val="288"/>
          <w:marRight w:val="0"/>
          <w:marTop w:val="0"/>
          <w:marBottom w:val="120"/>
          <w:divBdr>
            <w:top w:val="none" w:sz="0" w:space="0" w:color="auto"/>
            <w:left w:val="none" w:sz="0" w:space="0" w:color="auto"/>
            <w:bottom w:val="none" w:sz="0" w:space="0" w:color="auto"/>
            <w:right w:val="none" w:sz="0" w:space="0" w:color="auto"/>
          </w:divBdr>
        </w:div>
        <w:div w:id="1751004737">
          <w:marLeft w:val="288"/>
          <w:marRight w:val="0"/>
          <w:marTop w:val="0"/>
          <w:marBottom w:val="120"/>
          <w:divBdr>
            <w:top w:val="none" w:sz="0" w:space="0" w:color="auto"/>
            <w:left w:val="none" w:sz="0" w:space="0" w:color="auto"/>
            <w:bottom w:val="none" w:sz="0" w:space="0" w:color="auto"/>
            <w:right w:val="none" w:sz="0" w:space="0" w:color="auto"/>
          </w:divBdr>
        </w:div>
        <w:div w:id="563951897">
          <w:marLeft w:val="288"/>
          <w:marRight w:val="0"/>
          <w:marTop w:val="0"/>
          <w:marBottom w:val="120"/>
          <w:divBdr>
            <w:top w:val="none" w:sz="0" w:space="0" w:color="auto"/>
            <w:left w:val="none" w:sz="0" w:space="0" w:color="auto"/>
            <w:bottom w:val="none" w:sz="0" w:space="0" w:color="auto"/>
            <w:right w:val="none" w:sz="0" w:space="0" w:color="auto"/>
          </w:divBdr>
        </w:div>
      </w:divsChild>
    </w:div>
    <w:div w:id="241598218">
      <w:bodyDiv w:val="1"/>
      <w:marLeft w:val="0"/>
      <w:marRight w:val="0"/>
      <w:marTop w:val="0"/>
      <w:marBottom w:val="0"/>
      <w:divBdr>
        <w:top w:val="none" w:sz="0" w:space="0" w:color="auto"/>
        <w:left w:val="none" w:sz="0" w:space="0" w:color="auto"/>
        <w:bottom w:val="none" w:sz="0" w:space="0" w:color="auto"/>
        <w:right w:val="none" w:sz="0" w:space="0" w:color="auto"/>
      </w:divBdr>
    </w:div>
    <w:div w:id="8761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yperlink" Target="http://www.pwc.com.au" TargetMode="External"/><Relationship Id="rId19" Type="http://schemas.openxmlformats.org/officeDocument/2006/relationships/footer" Target="footer4.xml"/><Relationship Id="rId31" Type="http://schemas.openxmlformats.org/officeDocument/2006/relationships/header" Target="head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PwC">
  <a:themeElements>
    <a:clrScheme name="PwC colours digital rose">
      <a:dk1>
        <a:srgbClr val="000000"/>
      </a:dk1>
      <a:lt1>
        <a:srgbClr val="FFFFFF"/>
      </a:lt1>
      <a:dk2>
        <a:srgbClr val="7D7D7D"/>
      </a:dk2>
      <a:lt2>
        <a:srgbClr val="DEDEDE"/>
      </a:lt2>
      <a:accent1>
        <a:srgbClr val="D04A02"/>
      </a:accent1>
      <a:accent2>
        <a:srgbClr val="FFB600"/>
      </a:accent2>
      <a:accent3>
        <a:srgbClr val="E0301E"/>
      </a:accent3>
      <a:accent4>
        <a:srgbClr val="EB8C00"/>
      </a:accent4>
      <a:accent5>
        <a:srgbClr val="D93954"/>
      </a:accent5>
      <a:accent6>
        <a:srgbClr val="464646"/>
      </a:accent6>
      <a:hlink>
        <a:srgbClr val="D04A02"/>
      </a:hlink>
      <a:folHlink>
        <a:srgbClr val="DB536A"/>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B6F1AD38F73A49B61DD22E022F1C6E" ma:contentTypeVersion="14" ma:contentTypeDescription="Create a new document." ma:contentTypeScope="" ma:versionID="c00ce9b017e8bc97e67790add6bc523e">
  <xsd:schema xmlns:xsd="http://www.w3.org/2001/XMLSchema" xmlns:xs="http://www.w3.org/2001/XMLSchema" xmlns:p="http://schemas.microsoft.com/office/2006/metadata/properties" xmlns:ns2="7e64703e-5e87-428f-89f3-a325bce0f4a3" xmlns:ns3="14c61015-2125-40c2-a84a-74678999a9b7" targetNamespace="http://schemas.microsoft.com/office/2006/metadata/properties" ma:root="true" ma:fieldsID="8b451cfd40cc92df8e62ab08dd691458" ns2:_="" ns3:_="">
    <xsd:import namespace="7e64703e-5e87-428f-89f3-a325bce0f4a3"/>
    <xsd:import namespace="14c61015-2125-40c2-a84a-74678999a9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4703e-5e87-428f-89f3-a325bce0f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1015-2125-40c2-a84a-74678999a9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c4b01-6c07-4171-9411-e6e1f0da43ae}" ma:internalName="TaxCatchAll" ma:showField="CatchAllData" ma:web="14c61015-2125-40c2-a84a-74678999a9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1DBE6-4091-4927-ACC8-E66088184244}">
  <ds:schemaRefs>
    <ds:schemaRef ds:uri="http://schemas.openxmlformats.org/officeDocument/2006/bibliography"/>
  </ds:schemaRefs>
</ds:datastoreItem>
</file>

<file path=customXml/itemProps2.xml><?xml version="1.0" encoding="utf-8"?>
<ds:datastoreItem xmlns:ds="http://schemas.openxmlformats.org/officeDocument/2006/customXml" ds:itemID="{BF108F5F-03FA-403C-8AB3-EA8A48C2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4703e-5e87-428f-89f3-a325bce0f4a3"/>
    <ds:schemaRef ds:uri="14c61015-2125-40c2-a84a-74678999a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7BF1E-176E-4311-9825-8AF97BF7D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4483</Words>
  <Characters>26011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Reimagining Ability</vt:lpstr>
    </vt:vector>
  </TitlesOfParts>
  <Company>PricewaterhouseCoopers</Company>
  <LinksUpToDate>false</LinksUpToDate>
  <CharactersWithSpaces>30434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Reimagining Ability</dc:title>
  <dc:subject>PwC Australia Access and Inclusion Plan 2024-2026</dc:subject>
  <dc:creator>PricewaterhouseCoopers</dc:creator>
  <cp:lastModifiedBy>Lon Wright</cp:lastModifiedBy>
  <cp:revision>5</cp:revision>
  <cp:lastPrinted>2011-05-31T03:52:00Z</cp:lastPrinted>
  <dcterms:created xsi:type="dcterms:W3CDTF">2023-12-06T22:58:00Z</dcterms:created>
  <dcterms:modified xsi:type="dcterms:W3CDTF">2023-12-06T23:30:00Z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ace included">
    <vt:bool>false</vt:bool>
  </property>
  <property fmtid="{D5CDD505-2E9C-101B-9397-08002B2CF9AE}" pid="3" name="ToC levels">
    <vt:i4>3</vt:i4>
  </property>
  <property fmtid="{D5CDD505-2E9C-101B-9397-08002B2CF9AE}" pid="4" name="Document format">
    <vt:lpwstr>SHORT</vt:lpwstr>
  </property>
  <property fmtid="{D5CDD505-2E9C-101B-9397-08002B2CF9AE}" pid="5" name="Chapter number">
    <vt:i4>1</vt:i4>
  </property>
  <property fmtid="{D5CDD505-2E9C-101B-9397-08002B2CF9AE}" pid="6" name="Appendix format">
    <vt:lpwstr>SHORT</vt:lpwstr>
  </property>
  <property fmtid="{D5CDD505-2E9C-101B-9397-08002B2CF9AE}" pid="7" name="Appendix number">
    <vt:i4>0</vt:i4>
  </property>
  <property fmtid="{D5CDD505-2E9C-101B-9397-08002B2CF9AE}" pid="8" name="Letterhead included">
    <vt:bool>false</vt:bool>
  </property>
  <property fmtid="{D5CDD505-2E9C-101B-9397-08002B2CF9AE}" pid="9" name="Color">
    <vt:lpwstr>sBurgundy</vt:lpwstr>
  </property>
  <property fmtid="{D5CDD505-2E9C-101B-9397-08002B2CF9AE}" pid="10" name="Numbering Style">
    <vt:bool>true</vt:bool>
  </property>
  <property fmtid="{D5CDD505-2E9C-101B-9397-08002B2CF9AE}" pid="11" name="TOC Color">
    <vt:bool>true</vt:bool>
  </property>
  <property fmtid="{D5CDD505-2E9C-101B-9397-08002B2CF9AE}" pid="12" name="Point Size">
    <vt:lpwstr>10</vt:lpwstr>
  </property>
  <property fmtid="{D5CDD505-2E9C-101B-9397-08002B2CF9AE}" pid="13" name="Font">
    <vt:lpwstr>Georgia</vt:lpwstr>
  </property>
  <property fmtid="{D5CDD505-2E9C-101B-9397-08002B2CF9AE}" pid="14" name="Portrait Document">
    <vt:bool>true</vt:bool>
  </property>
  <property fmtid="{D5CDD505-2E9C-101B-9397-08002B2CF9AE}" pid="15" name="Key Sentences">
    <vt:bool>true</vt:bool>
  </property>
  <property fmtid="{D5CDD505-2E9C-101B-9397-08002B2CF9AE}" pid="16" name="KeySentenceFormat">
    <vt:lpwstr>NR</vt:lpwstr>
  </property>
  <property fmtid="{D5CDD505-2E9C-101B-9397-08002B2CF9AE}" pid="17" name="New Report">
    <vt:bool>false</vt:bool>
  </property>
  <property fmtid="{D5CDD505-2E9C-101B-9397-08002B2CF9AE}" pid="18" name="Mirror Margins">
    <vt:bool>false</vt:bool>
  </property>
  <property fmtid="{D5CDD505-2E9C-101B-9397-08002B2CF9AE}" pid="19" name="Number of Columns">
    <vt:i4>1</vt:i4>
  </property>
  <property fmtid="{D5CDD505-2E9C-101B-9397-08002B2CF9AE}" pid="20" name="Double">
    <vt:bool>false</vt:bool>
  </property>
  <property fmtid="{D5CDD505-2E9C-101B-9397-08002B2CF9AE}" pid="21" name="Version">
    <vt:lpwstr>2019_06_14</vt:lpwstr>
  </property>
  <property fmtid="{D5CDD505-2E9C-101B-9397-08002B2CF9AE}" pid="22" name="AP report or proposal">
    <vt:bool>true</vt:bool>
  </property>
  <property fmtid="{D5CDD505-2E9C-101B-9397-08002B2CF9AE}" pid="23" name="VersionNo">
    <vt:lpwstr>10.3</vt:lpwstr>
  </property>
  <property fmtid="{D5CDD505-2E9C-101B-9397-08002B2CF9AE}" pid="24" name="TopBinding">
    <vt:bool>false</vt:bool>
  </property>
  <property fmtid="{D5CDD505-2E9C-101B-9397-08002B2CF9AE}" pid="25" name="TableProperties">
    <vt:lpwstr>B1|R0.2|R0.4|R1|R1|</vt:lpwstr>
  </property>
  <property fmtid="{D5CDD505-2E9C-101B-9397-08002B2CF9AE}" pid="26" name="NotPrinted">
    <vt:bool>false</vt:bool>
  </property>
  <property fmtid="{D5CDD505-2E9C-101B-9397-08002B2CF9AE}" pid="27" name="Grid">
    <vt:bool>false</vt:bool>
  </property>
  <property fmtid="{D5CDD505-2E9C-101B-9397-08002B2CF9AE}" pid="28" name="Disclaimer">
    <vt:lpwstr>PwC Partnership</vt:lpwstr>
  </property>
  <property fmtid="{D5CDD505-2E9C-101B-9397-08002B2CF9AE}" pid="29" name="chkDisclaimer">
    <vt:bool>false</vt:bool>
  </property>
  <property fmtid="{D5CDD505-2E9C-101B-9397-08002B2CF9AE}" pid="30" name="chkDescriptor">
    <vt:bool>false</vt:bool>
  </property>
  <property fmtid="{D5CDD505-2E9C-101B-9397-08002B2CF9AE}" pid="31" name="txtClientName">
    <vt:lpwstr>[CLIENT NAME]</vt:lpwstr>
  </property>
  <property fmtid="{D5CDD505-2E9C-101B-9397-08002B2CF9AE}" pid="32" name="txtEngagementDate">
    <vt:lpwstr>[d Month yyyy]</vt:lpwstr>
  </property>
  <property fmtid="{D5CDD505-2E9C-101B-9397-08002B2CF9AE}" pid="33" name="chkConsultingDisclaimer">
    <vt:lpwstr>Yes</vt:lpwstr>
  </property>
  <property fmtid="{D5CDD505-2E9C-101B-9397-08002B2CF9AE}" pid="34" name="MSIP_Label_b0c09810-65f4-4310-9cf4-19edb1aba362_Enabled">
    <vt:lpwstr>true</vt:lpwstr>
  </property>
  <property fmtid="{D5CDD505-2E9C-101B-9397-08002B2CF9AE}" pid="35" name="MSIP_Label_b0c09810-65f4-4310-9cf4-19edb1aba362_SetDate">
    <vt:lpwstr>2023-11-21T02:03:40Z</vt:lpwstr>
  </property>
  <property fmtid="{D5CDD505-2E9C-101B-9397-08002B2CF9AE}" pid="36" name="MSIP_Label_b0c09810-65f4-4310-9cf4-19edb1aba362_Method">
    <vt:lpwstr>Privileged</vt:lpwstr>
  </property>
  <property fmtid="{D5CDD505-2E9C-101B-9397-08002B2CF9AE}" pid="37" name="MSIP_Label_b0c09810-65f4-4310-9cf4-19edb1aba362_Name">
    <vt:lpwstr>Internal - Open Access</vt:lpwstr>
  </property>
  <property fmtid="{D5CDD505-2E9C-101B-9397-08002B2CF9AE}" pid="38" name="MSIP_Label_b0c09810-65f4-4310-9cf4-19edb1aba362_SiteId">
    <vt:lpwstr>513294a0-3e20-41b2-a970-6d30bf1546fa</vt:lpwstr>
  </property>
  <property fmtid="{D5CDD505-2E9C-101B-9397-08002B2CF9AE}" pid="39" name="MSIP_Label_b0c09810-65f4-4310-9cf4-19edb1aba362_ActionId">
    <vt:lpwstr>aa78d2c3-3c15-4f42-bf66-12c760119276</vt:lpwstr>
  </property>
  <property fmtid="{D5CDD505-2E9C-101B-9397-08002B2CF9AE}" pid="40" name="MSIP_Label_b0c09810-65f4-4310-9cf4-19edb1aba362_ContentBits">
    <vt:lpwstr>0</vt:lpwstr>
  </property>
</Properties>
</file>