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cs="Arial"/>
          <w:b w:val="0"/>
          <w:color w:val="auto"/>
          <w:sz w:val="19"/>
          <w:szCs w:val="20"/>
          <w:lang w:eastAsia="en-US"/>
        </w:rPr>
        <w:id w:val="770441642"/>
        <w:docPartObj>
          <w:docPartGallery w:val="Cover Pages"/>
          <w:docPartUnique/>
        </w:docPartObj>
      </w:sdtPr>
      <w:sdtEndPr>
        <w:rPr>
          <w:sz w:val="4"/>
        </w:rPr>
      </w:sdtEndPr>
      <w:sdtContent>
        <w:bookmarkStart w:id="0" w:name="_gjdgxs" w:colFirst="0" w:colLast="0" w:displacedByCustomXml="prev"/>
        <w:bookmarkEnd w:id="0" w:displacedByCustomXml="prev"/>
        <w:p w14:paraId="1E8362A8" w14:textId="47F97ED8" w:rsidR="008E03A6" w:rsidRDefault="008E03A6" w:rsidP="00F3707F">
          <w:pPr>
            <w:pStyle w:val="Heading"/>
          </w:pPr>
          <w:r>
            <w:t>End User Security Policy Template</w:t>
          </w:r>
        </w:p>
        <w:p w14:paraId="316C9C3A" w14:textId="77777777" w:rsidR="008E03A6" w:rsidRPr="008E03A6" w:rsidRDefault="008E03A6" w:rsidP="008E03A6">
          <w:pPr>
            <w:pStyle w:val="BodyText"/>
            <w:rPr>
              <w:color w:val="0000FF"/>
            </w:rPr>
          </w:pPr>
          <w:bookmarkStart w:id="1" w:name="_30j0zll" w:colFirst="0" w:colLast="0"/>
          <w:bookmarkEnd w:id="1"/>
          <w:r w:rsidRPr="008E03A6">
            <w:rPr>
              <w:color w:val="0000FF"/>
            </w:rPr>
            <w:t>Note: Delete this and the next page once you complete the template.</w:t>
          </w:r>
        </w:p>
        <w:p w14:paraId="2EB224B4" w14:textId="77777777" w:rsidR="008E03A6" w:rsidRDefault="008E03A6" w:rsidP="008E03A6">
          <w:pPr>
            <w:pStyle w:val="Heading2no"/>
          </w:pPr>
          <w:r>
            <w:t xml:space="preserve">Who should use this template? </w:t>
          </w:r>
        </w:p>
        <w:p w14:paraId="0336D9BF" w14:textId="77777777" w:rsidR="008E03A6" w:rsidRDefault="008E03A6" w:rsidP="008E03A6">
          <w:pPr>
            <w:pStyle w:val="BodyText"/>
          </w:pPr>
          <w:r>
            <w:t xml:space="preserve">Any organisation who uses information technology in their business. </w:t>
          </w:r>
        </w:p>
        <w:p w14:paraId="6A4C2B62" w14:textId="77777777" w:rsidR="008E03A6" w:rsidRDefault="008E03A6" w:rsidP="008E03A6">
          <w:pPr>
            <w:pStyle w:val="Heading2no"/>
          </w:pPr>
          <w:r>
            <w:t>Why have an End User Security Policy?</w:t>
          </w:r>
        </w:p>
        <w:p w14:paraId="072934E3" w14:textId="77777777" w:rsidR="008E03A6" w:rsidRDefault="008E03A6" w:rsidP="008E03A6">
          <w:pPr>
            <w:pStyle w:val="BodyText"/>
          </w:pPr>
          <w:r>
            <w:t>The main benefits to having this policy are that it:</w:t>
          </w:r>
        </w:p>
        <w:p w14:paraId="52DE8A42" w14:textId="04750687" w:rsidR="008E03A6" w:rsidRDefault="008E03A6" w:rsidP="008E03A6">
          <w:pPr>
            <w:pStyle w:val="ListBullet"/>
          </w:pPr>
          <w:r>
            <w:t>Ensures all end users are aware of obligations in relation to selection, use and safety when utilising information technology within the business</w:t>
          </w:r>
        </w:p>
        <w:p w14:paraId="3E6ADCBE" w14:textId="3A251BB2" w:rsidR="008E03A6" w:rsidRDefault="008E03A6" w:rsidP="008E03A6">
          <w:pPr>
            <w:pStyle w:val="ListBullet"/>
          </w:pPr>
          <w:r>
            <w:t>Is a proven way to help your managers and supervisors make consistent and reliable decisions</w:t>
          </w:r>
        </w:p>
        <w:p w14:paraId="24A34BE7" w14:textId="044C2BC0" w:rsidR="008E03A6" w:rsidRDefault="008E03A6" w:rsidP="008E03A6">
          <w:pPr>
            <w:pStyle w:val="ListBullet"/>
          </w:pPr>
          <w:r>
            <w:t>Helps give each end user a clear understanding as to what you expect and allow.</w:t>
          </w:r>
        </w:p>
        <w:p w14:paraId="27A39F75" w14:textId="77777777" w:rsidR="008E03A6" w:rsidRDefault="008E03A6" w:rsidP="008E03A6">
          <w:pPr>
            <w:pStyle w:val="BodyText"/>
          </w:pPr>
          <w:r>
            <w:t>It takes a little effort to complete, but brings definite long-term benefits, reduces risks, and clearly articulates staff responsibilities in keeping organisational information safe..</w:t>
          </w:r>
        </w:p>
        <w:p w14:paraId="4B290A5E" w14:textId="77777777" w:rsidR="008E03A6" w:rsidRDefault="008E03A6" w:rsidP="006528D5">
          <w:pPr>
            <w:pStyle w:val="Heading2no"/>
          </w:pPr>
          <w:r>
            <w:t>How to complete this template</w:t>
          </w:r>
        </w:p>
        <w:p w14:paraId="007FA134" w14:textId="77777777" w:rsidR="008E03A6" w:rsidRDefault="008E03A6" w:rsidP="006528D5">
          <w:pPr>
            <w:pStyle w:val="BodyText"/>
          </w:pPr>
          <w:r>
            <w:t xml:space="preserve">This End User Security Policy template is made up of example topics. You can customise these if you wish, for example, by adding or removing topics. </w:t>
          </w:r>
        </w:p>
        <w:p w14:paraId="3B57EE54" w14:textId="77777777" w:rsidR="008E03A6" w:rsidRDefault="008E03A6" w:rsidP="006528D5">
          <w:pPr>
            <w:pStyle w:val="BodyText"/>
          </w:pPr>
          <w:r>
            <w:t>To complete the template:</w:t>
          </w:r>
        </w:p>
        <w:p w14:paraId="375EED53" w14:textId="77777777" w:rsidR="008E03A6" w:rsidRPr="006528D5" w:rsidRDefault="008E03A6" w:rsidP="006528D5">
          <w:pPr>
            <w:pStyle w:val="ListNumber"/>
            <w:rPr>
              <w:color w:val="0000FF"/>
            </w:rPr>
          </w:pPr>
          <w:r w:rsidRPr="006528D5">
            <w:rPr>
              <w:color w:val="0000FF"/>
            </w:rPr>
            <w:t>Guidance text appears throughout the document, marked by the word Guidance. Where you see a guidance note, read and then delete it. Guidance has been added to help you complete the template and should not appear in your final version.</w:t>
          </w:r>
        </w:p>
        <w:p w14:paraId="4FC3622B" w14:textId="44A935C0" w:rsidR="008E03A6" w:rsidRDefault="008E03A6" w:rsidP="006528D5">
          <w:pPr>
            <w:pStyle w:val="ListNumber"/>
          </w:pPr>
          <w:r>
            <w:t xml:space="preserve">Using </w:t>
          </w:r>
          <w:r w:rsidR="00314ED6">
            <w:t xml:space="preserve">MS </w:t>
          </w:r>
          <w:r>
            <w:t>Word's Replace function, search for [Organisation] and replace with your company name.</w:t>
          </w:r>
        </w:p>
        <w:p w14:paraId="1599DD5F" w14:textId="77777777" w:rsidR="008E03A6" w:rsidRDefault="008E03A6" w:rsidP="006528D5">
          <w:pPr>
            <w:pStyle w:val="ListNumber2"/>
          </w:pPr>
          <w:r>
            <w:t xml:space="preserve">In Word's Home ribbon, open the Find and Replace tool, choose Replace to open the Find and Replace tool. The Find and Replace dialog opens with the Replace tab selected. </w:t>
          </w:r>
        </w:p>
        <w:p w14:paraId="4ACE3F82" w14:textId="77777777" w:rsidR="008E03A6" w:rsidRDefault="008E03A6" w:rsidP="006528D5">
          <w:pPr>
            <w:pStyle w:val="ListNumber2"/>
          </w:pPr>
          <w:r>
            <w:t>Enter [Organisation] in the Find what field.</w:t>
          </w:r>
        </w:p>
        <w:p w14:paraId="65672854" w14:textId="77777777" w:rsidR="008E03A6" w:rsidRDefault="008E03A6" w:rsidP="006528D5">
          <w:pPr>
            <w:pStyle w:val="ListNumber2"/>
          </w:pPr>
          <w:r>
            <w:t>Enter your company name in the Replace with field.</w:t>
          </w:r>
        </w:p>
        <w:p w14:paraId="41831102" w14:textId="77777777" w:rsidR="008E03A6" w:rsidRDefault="008E03A6" w:rsidP="006528D5">
          <w:pPr>
            <w:pStyle w:val="ListNumber2"/>
          </w:pPr>
          <w:r>
            <w:t>Click Replace All</w:t>
          </w:r>
        </w:p>
        <w:p w14:paraId="5C30422E" w14:textId="77777777" w:rsidR="008E03A6" w:rsidRDefault="008E03A6" w:rsidP="008E03A6">
          <w:pPr>
            <w:spacing w:before="240" w:line="360" w:lineRule="auto"/>
            <w:ind w:left="1080"/>
          </w:pPr>
          <w:r>
            <w:rPr>
              <w:noProof/>
            </w:rPr>
            <w:drawing>
              <wp:inline distT="0" distB="0" distL="0" distR="0" wp14:anchorId="21493469" wp14:editId="106C7305">
                <wp:extent cx="2880000" cy="1184400"/>
                <wp:effectExtent l="0" t="0" r="0" b="0"/>
                <wp:docPr id="1" name="image2.png" descr="The Find what field in the Find and Replace dialog is populated with &lt;Business Name&gt; and the Replace with field is populated with your company name. The Replace All button is highlighted. "/>
                <wp:cNvGraphicFramePr/>
                <a:graphic xmlns:a="http://schemas.openxmlformats.org/drawingml/2006/main">
                  <a:graphicData uri="http://schemas.openxmlformats.org/drawingml/2006/picture">
                    <pic:pic xmlns:pic="http://schemas.openxmlformats.org/drawingml/2006/picture">
                      <pic:nvPicPr>
                        <pic:cNvPr id="0" name="image2.png" descr="The Find what field in the Find and Replace dialog is populated with &lt;Business Name&gt; and the Replace with field is populated with your company name. The Replace All button is highlighted. "/>
                        <pic:cNvPicPr preferRelativeResize="0"/>
                      </pic:nvPicPr>
                      <pic:blipFill>
                        <a:blip r:embed="rId8"/>
                        <a:srcRect/>
                        <a:stretch>
                          <a:fillRect/>
                        </a:stretch>
                      </pic:blipFill>
                      <pic:spPr>
                        <a:xfrm>
                          <a:off x="0" y="0"/>
                          <a:ext cx="2880000" cy="1184400"/>
                        </a:xfrm>
                        <a:prstGeom prst="rect">
                          <a:avLst/>
                        </a:prstGeom>
                        <a:ln/>
                      </pic:spPr>
                    </pic:pic>
                  </a:graphicData>
                </a:graphic>
              </wp:inline>
            </w:drawing>
          </w:r>
        </w:p>
        <w:p w14:paraId="4267D15A" w14:textId="77777777" w:rsidR="008E03A6" w:rsidRDefault="008E03A6" w:rsidP="006528D5">
          <w:pPr>
            <w:pStyle w:val="ListNumber"/>
          </w:pPr>
          <w:r>
            <w:t xml:space="preserve">Replace </w:t>
          </w:r>
          <w:r>
            <w:rPr>
              <w:color w:val="0000FF"/>
            </w:rPr>
            <w:t>[items in square brackets]</w:t>
          </w:r>
          <w:r>
            <w:t xml:space="preserve"> with your own wording. </w:t>
          </w:r>
        </w:p>
        <w:p w14:paraId="23D74017" w14:textId="77777777" w:rsidR="008E03A6" w:rsidRDefault="008E03A6" w:rsidP="006528D5">
          <w:pPr>
            <w:pStyle w:val="ListNumber"/>
          </w:pPr>
          <w:r>
            <w:t xml:space="preserve">Where you see a reference to other policies, insert a link to another example policy that applies in your business </w:t>
          </w:r>
        </w:p>
        <w:p w14:paraId="13C27665" w14:textId="77777777" w:rsidR="008E03A6" w:rsidRDefault="008E03A6" w:rsidP="006528D5">
          <w:pPr>
            <w:pStyle w:val="ListNumber"/>
          </w:pPr>
          <w:r>
            <w:t>Once you have finished work on the template, delete the first three pages of the document.</w:t>
          </w:r>
        </w:p>
        <w:p w14:paraId="2644B179" w14:textId="77777777" w:rsidR="008E03A6" w:rsidRDefault="008E03A6" w:rsidP="006528D5">
          <w:pPr>
            <w:pStyle w:val="ListNumber"/>
          </w:pPr>
          <w:r>
            <w:t xml:space="preserve">Lastly refresh the page numbers in the table of contents. </w:t>
          </w:r>
        </w:p>
        <w:p w14:paraId="34592BF3" w14:textId="77777777" w:rsidR="008E03A6" w:rsidRDefault="008E03A6" w:rsidP="006528D5">
          <w:pPr>
            <w:pStyle w:val="ListNumber2"/>
          </w:pPr>
          <w:r>
            <w:t xml:space="preserve">Right mouse click on the table of contents </w:t>
          </w:r>
        </w:p>
        <w:p w14:paraId="5BF7DD92" w14:textId="4F3D7053" w:rsidR="008E03A6" w:rsidRDefault="008E03A6" w:rsidP="006528D5">
          <w:pPr>
            <w:pStyle w:val="ListNumber2"/>
          </w:pPr>
          <w:r>
            <w:lastRenderedPageBreak/>
            <w:t xml:space="preserve">In the small menu that appears, choose ‘Update Field’ and then ‘Update page numbers only’. </w:t>
          </w:r>
        </w:p>
        <w:p w14:paraId="030AF6EC" w14:textId="56AF7C3F" w:rsidR="006528D5" w:rsidRDefault="006528D5" w:rsidP="006528D5">
          <w:pPr>
            <w:spacing w:before="120" w:after="0" w:line="360" w:lineRule="auto"/>
            <w:ind w:left="1080"/>
          </w:pPr>
          <w:r>
            <w:rPr>
              <w:noProof/>
            </w:rPr>
            <w:drawing>
              <wp:inline distT="0" distB="0" distL="0" distR="0" wp14:anchorId="253E65CA" wp14:editId="65D3CC40">
                <wp:extent cx="2809875" cy="1428750"/>
                <wp:effectExtent l="0" t="0" r="0" b="0"/>
                <wp:docPr id="2" name="image1.png" descr="In the Update table of contents dialog, two options are available. The Update page numbers option is highlighted."/>
                <wp:cNvGraphicFramePr/>
                <a:graphic xmlns:a="http://schemas.openxmlformats.org/drawingml/2006/main">
                  <a:graphicData uri="http://schemas.openxmlformats.org/drawingml/2006/picture">
                    <pic:pic xmlns:pic="http://schemas.openxmlformats.org/drawingml/2006/picture">
                      <pic:nvPicPr>
                        <pic:cNvPr id="0" name="image1.png" descr="In the Update table of contents dialog, two options are available. The Update page numbers option is highlighted."/>
                        <pic:cNvPicPr preferRelativeResize="0"/>
                      </pic:nvPicPr>
                      <pic:blipFill>
                        <a:blip r:embed="rId9"/>
                        <a:srcRect/>
                        <a:stretch>
                          <a:fillRect/>
                        </a:stretch>
                      </pic:blipFill>
                      <pic:spPr>
                        <a:xfrm>
                          <a:off x="0" y="0"/>
                          <a:ext cx="2809875" cy="1428750"/>
                        </a:xfrm>
                        <a:prstGeom prst="rect">
                          <a:avLst/>
                        </a:prstGeom>
                        <a:ln/>
                      </pic:spPr>
                    </pic:pic>
                  </a:graphicData>
                </a:graphic>
              </wp:inline>
            </w:drawing>
          </w:r>
        </w:p>
        <w:p w14:paraId="4EFC1124" w14:textId="77777777" w:rsidR="008E03A6" w:rsidRDefault="008E03A6" w:rsidP="006528D5">
          <w:pPr>
            <w:pStyle w:val="Heading2no"/>
          </w:pPr>
          <w:r>
            <w:t>Other tips</w:t>
          </w:r>
        </w:p>
        <w:p w14:paraId="372A6985" w14:textId="454D3FF4" w:rsidR="008E03A6" w:rsidRDefault="008E03A6" w:rsidP="006528D5">
          <w:pPr>
            <w:pStyle w:val="ListBullet"/>
          </w:pPr>
          <w:r>
            <w:t xml:space="preserve">To stop this policy manual sitting on a desk collecting dust, make it a living document. How? Ask your staff for their thoughts on how to improve it. Then review it </w:t>
          </w:r>
          <w:r w:rsidR="00DB2A2B">
            <w:t>annually</w:t>
          </w:r>
          <w:r>
            <w:t xml:space="preserve">. </w:t>
          </w:r>
        </w:p>
        <w:p w14:paraId="711EEC2E" w14:textId="49F7C41A" w:rsidR="008E03A6" w:rsidRDefault="008E03A6" w:rsidP="00F00EFD">
          <w:pPr>
            <w:pStyle w:val="ListBullet"/>
          </w:pPr>
          <w:r>
            <w:t>Make explaining your policies and procedures an important part of your induction process</w:t>
          </w:r>
          <w:r w:rsidR="00F00EFD">
            <w:t xml:space="preserve"> and provide the policy to all employees during on boarding and get them to sign and acknowledge it. If already on board, communicate, educate and get them to sign the policy this new policy to demonstrate the importance of it.</w:t>
          </w:r>
        </w:p>
        <w:p w14:paraId="4490A9EF" w14:textId="248FD0B7" w:rsidR="00F00EFD" w:rsidRDefault="00F00EFD" w:rsidP="006528D5">
          <w:pPr>
            <w:pStyle w:val="ListBullet"/>
          </w:pPr>
          <w:r>
            <w:t xml:space="preserve">Obtain annual sign off on the policy from all employees so that </w:t>
          </w:r>
          <w:r w:rsidR="00627C7B">
            <w:t xml:space="preserve">they </w:t>
          </w:r>
          <w:r>
            <w:t>are aware of it and complying with the policy.</w:t>
          </w:r>
        </w:p>
        <w:p w14:paraId="4A578AE2" w14:textId="77777777" w:rsidR="008E03A6" w:rsidRDefault="008E03A6" w:rsidP="006528D5">
          <w:pPr>
            <w:pStyle w:val="ListBullet"/>
          </w:pPr>
          <w:r>
            <w:t>The writing style doesn’t need to be formal or long winded to be effective. Use simple sentences and plain English to reduce the chance an End user or manager will be confused about the intent of your policy or the way to carry out a procedure.</w:t>
          </w:r>
        </w:p>
        <w:p w14:paraId="1B77E8C7" w14:textId="77777777" w:rsidR="008E03A6" w:rsidRDefault="008E03A6" w:rsidP="006528D5">
          <w:pPr>
            <w:pStyle w:val="BodyText"/>
          </w:pPr>
          <w:bookmarkStart w:id="2" w:name="_1fob9te" w:colFirst="0" w:colLast="0"/>
          <w:bookmarkEnd w:id="2"/>
          <w:r>
            <w:t>Note: Delete this and the previous page once you complete the template.</w:t>
          </w:r>
        </w:p>
        <w:p w14:paraId="6229EA9D" w14:textId="77777777" w:rsidR="008E03A6" w:rsidRDefault="008E03A6" w:rsidP="006528D5">
          <w:pPr>
            <w:pStyle w:val="Heading2no"/>
          </w:pPr>
          <w:bookmarkStart w:id="3" w:name="_3znysh7" w:colFirst="0" w:colLast="0"/>
          <w:bookmarkEnd w:id="3"/>
          <w:r>
            <w:t>Disclaimer</w:t>
          </w:r>
        </w:p>
        <w:p w14:paraId="7D1A7E72" w14:textId="77777777" w:rsidR="008E03A6" w:rsidRDefault="008E03A6" w:rsidP="006528D5">
          <w:pPr>
            <w:pStyle w:val="BodyText"/>
          </w:pPr>
          <w:r>
            <w:t xml:space="preserve">The information in this template is for general guidance only. The </w:t>
          </w:r>
          <w:r w:rsidRPr="00093CCF">
            <w:t>Digital Transformation Hub</w:t>
          </w:r>
          <w:r>
            <w:t xml:space="preserve"> does not make any representations or warranties (expressed or implied) as to the accuracy, currency or authenticity of the information. The Digital Transformation Hub, its end users and agents do not accept any liability to any person for the information or advice given in this document. </w:t>
          </w:r>
        </w:p>
        <w:p w14:paraId="6F863CFC" w14:textId="77777777" w:rsidR="006528D5" w:rsidRDefault="006528D5">
          <w:pPr>
            <w:spacing w:line="264" w:lineRule="auto"/>
            <w:rPr>
              <w:color w:val="000000" w:themeColor="text1"/>
            </w:rPr>
            <w:sectPr w:rsidR="006528D5" w:rsidSect="008E03A6">
              <w:headerReference w:type="even" r:id="rId10"/>
              <w:headerReference w:type="default" r:id="rId11"/>
              <w:footerReference w:type="even" r:id="rId12"/>
              <w:footerReference w:type="default" r:id="rId13"/>
              <w:headerReference w:type="first" r:id="rId14"/>
              <w:footerReference w:type="first" r:id="rId15"/>
              <w:pgSz w:w="11907" w:h="16839" w:code="9"/>
              <w:pgMar w:top="1418" w:right="567" w:bottom="1418" w:left="851" w:header="567" w:footer="567" w:gutter="0"/>
              <w:cols w:space="708"/>
              <w:titlePg/>
              <w:docGrid w:linePitch="360"/>
            </w:sectPr>
          </w:pPr>
        </w:p>
        <w:p w14:paraId="0EA0302C" w14:textId="30F1F53C" w:rsidR="00811B05" w:rsidRPr="00811B05" w:rsidRDefault="00811B05" w:rsidP="00811B05">
          <w:pPr>
            <w:pStyle w:val="Coverheadline"/>
            <w:spacing w:before="1320"/>
            <w:ind w:right="-23"/>
            <w:rPr>
              <w:rStyle w:val="TitleChar"/>
              <w:rFonts w:eastAsiaTheme="minorHAnsi" w:cstheme="minorHAnsi"/>
              <w:color w:val="000000" w:themeColor="text1"/>
              <w:spacing w:val="0"/>
              <w:kern w:val="0"/>
              <w:sz w:val="32"/>
              <w:szCs w:val="32"/>
            </w:rPr>
          </w:pPr>
          <w:r w:rsidRPr="00811B05">
            <w:rPr>
              <w:rStyle w:val="TitleChar"/>
              <w:rFonts w:eastAsiaTheme="minorHAnsi" w:cstheme="minorHAnsi"/>
              <w:color w:val="000000" w:themeColor="text1"/>
              <w:spacing w:val="0"/>
              <w:kern w:val="0"/>
              <w:sz w:val="32"/>
              <w:szCs w:val="32"/>
            </w:rPr>
            <w:lastRenderedPageBreak/>
            <w:t>[Insert Company Logo Here]</w:t>
          </w:r>
        </w:p>
        <w:p w14:paraId="47D34F41" w14:textId="241D2EFC" w:rsidR="00E863C4" w:rsidRPr="006528D5" w:rsidRDefault="00811B05" w:rsidP="00371B7F">
          <w:pPr>
            <w:pStyle w:val="Coverheadline"/>
            <w:spacing w:before="600"/>
            <w:ind w:right="-23"/>
          </w:pPr>
          <w:r w:rsidRPr="00811B05">
            <w:rPr>
              <w:rStyle w:val="TitleChar"/>
              <w:color w:val="000000" w:themeColor="text1"/>
            </w:rPr>
            <w:t>End User Security Policy</w:t>
          </w:r>
        </w:p>
        <w:p w14:paraId="472B927F" w14:textId="77777777" w:rsidR="00811B05" w:rsidRPr="00811B05" w:rsidRDefault="00811B05" w:rsidP="00371B7F">
          <w:pPr>
            <w:pStyle w:val="Subtitle"/>
            <w:spacing w:before="600" w:after="120" w:line="281" w:lineRule="auto"/>
            <w:ind w:right="-23"/>
            <w:jc w:val="center"/>
            <w:rPr>
              <w:color w:val="000000" w:themeColor="text1"/>
              <w:highlight w:val="yellow"/>
            </w:rPr>
          </w:pPr>
          <w:r w:rsidRPr="00811B05">
            <w:rPr>
              <w:color w:val="000000" w:themeColor="text1"/>
              <w:highlight w:val="yellow"/>
            </w:rPr>
            <w:t>Version - 0.1</w:t>
          </w:r>
        </w:p>
        <w:p w14:paraId="7A838B8F" w14:textId="77777777" w:rsidR="00E863C4" w:rsidRDefault="00811B05" w:rsidP="00371B7F">
          <w:pPr>
            <w:pStyle w:val="BodyText"/>
            <w:spacing w:before="600" w:after="120" w:line="281" w:lineRule="auto"/>
            <w:ind w:right="-23"/>
            <w:jc w:val="center"/>
            <w:rPr>
              <w:b/>
              <w:bCs/>
              <w:color w:val="000000" w:themeColor="text1"/>
              <w:sz w:val="28"/>
              <w:szCs w:val="28"/>
            </w:rPr>
          </w:pPr>
          <w:r w:rsidRPr="00811B05">
            <w:rPr>
              <w:color w:val="000000" w:themeColor="text1"/>
              <w:sz w:val="28"/>
              <w:szCs w:val="28"/>
              <w:highlight w:val="yellow"/>
            </w:rPr>
            <w:t xml:space="preserve">Effective Date: </w:t>
          </w:r>
          <w:r w:rsidRPr="00811B05">
            <w:rPr>
              <w:b/>
              <w:bCs/>
              <w:color w:val="000000" w:themeColor="text1"/>
              <w:sz w:val="28"/>
              <w:szCs w:val="28"/>
              <w:highlight w:val="yellow"/>
            </w:rPr>
            <w:t>&lt;&lt; Date Month Year&gt;&gt;</w:t>
          </w:r>
        </w:p>
        <w:p w14:paraId="17A1B07B" w14:textId="77777777" w:rsidR="00371B7F" w:rsidRDefault="00371B7F" w:rsidP="00371B7F">
          <w:pPr>
            <w:pStyle w:val="BodyText"/>
            <w:spacing w:before="600" w:after="120" w:line="281" w:lineRule="auto"/>
            <w:ind w:right="-23"/>
            <w:jc w:val="center"/>
            <w:rPr>
              <w:b/>
              <w:bCs/>
              <w:color w:val="000000" w:themeColor="text1"/>
              <w:sz w:val="28"/>
              <w:szCs w:val="28"/>
            </w:rPr>
          </w:pPr>
        </w:p>
        <w:p w14:paraId="08849A5B" w14:textId="498402BA" w:rsidR="00371B7F" w:rsidRPr="00811B05" w:rsidRDefault="003C02BB" w:rsidP="00371B7F">
          <w:pPr>
            <w:pStyle w:val="BodyText"/>
            <w:spacing w:before="600" w:after="120" w:line="281" w:lineRule="auto"/>
            <w:ind w:right="-23"/>
            <w:jc w:val="center"/>
            <w:rPr>
              <w:color w:val="FFFFFF" w:themeColor="background1"/>
              <w:sz w:val="28"/>
              <w:szCs w:val="28"/>
            </w:rPr>
            <w:sectPr w:rsidR="00371B7F" w:rsidRPr="00811B05" w:rsidSect="00E863C4">
              <w:headerReference w:type="default" r:id="rId16"/>
              <w:footerReference w:type="default" r:id="rId17"/>
              <w:headerReference w:type="first" r:id="rId18"/>
              <w:footerReference w:type="first" r:id="rId19"/>
              <w:pgSz w:w="11906" w:h="16838" w:code="9"/>
              <w:pgMar w:top="1080" w:right="720" w:bottom="1440" w:left="720" w:header="619" w:footer="792" w:gutter="0"/>
              <w:cols w:space="284"/>
              <w:titlePg/>
              <w:docGrid w:linePitch="360"/>
            </w:sectPr>
          </w:pPr>
        </w:p>
      </w:sdtContent>
    </w:sdt>
    <w:p w14:paraId="7A1980B7" w14:textId="77777777" w:rsidR="00527B24" w:rsidRDefault="00527B24" w:rsidP="00527B24">
      <w:pPr>
        <w:pStyle w:val="Heading1No"/>
        <w:spacing w:after="240"/>
      </w:pPr>
      <w:r>
        <w:lastRenderedPageBreak/>
        <w:t>Table of Contents</w:t>
      </w:r>
    </w:p>
    <w:p w14:paraId="23D5C6DB" w14:textId="6A7E2947" w:rsidR="00F3707F" w:rsidRDefault="00F3707F" w:rsidP="00F3707F">
      <w:pPr>
        <w:pStyle w:val="TOC2"/>
        <w:rPr>
          <w:rFonts w:eastAsiaTheme="minorEastAsia"/>
          <w:sz w:val="22"/>
          <w:szCs w:val="22"/>
          <w:lang w:val="en-AU" w:eastAsia="en-AU"/>
        </w:rPr>
      </w:pPr>
      <w:r>
        <w:rPr>
          <w:b/>
          <w:i/>
          <w:iCs/>
          <w:color w:val="F8981D"/>
          <w:sz w:val="32"/>
        </w:rPr>
        <w:fldChar w:fldCharType="begin"/>
      </w:r>
      <w:r>
        <w:instrText xml:space="preserve"> TOC \h \z \t "Heading 1,2,Appendix 1,4,Sectionheading,1,Sectionheadingwhite,3" </w:instrText>
      </w:r>
      <w:r>
        <w:rPr>
          <w:b/>
          <w:i/>
          <w:iCs/>
          <w:color w:val="F8981D"/>
          <w:sz w:val="32"/>
        </w:rPr>
        <w:fldChar w:fldCharType="separate"/>
      </w:r>
      <w:hyperlink w:anchor="_Toc77293612" w:history="1">
        <w:r w:rsidRPr="00C40E2F">
          <w:rPr>
            <w:rStyle w:val="Hyperlink"/>
          </w:rPr>
          <w:t>1</w:t>
        </w:r>
        <w:r>
          <w:rPr>
            <w:rFonts w:eastAsiaTheme="minorEastAsia"/>
            <w:sz w:val="22"/>
            <w:szCs w:val="22"/>
            <w:lang w:val="en-AU" w:eastAsia="en-AU"/>
          </w:rPr>
          <w:tab/>
        </w:r>
        <w:r w:rsidRPr="00C40E2F">
          <w:rPr>
            <w:rStyle w:val="Hyperlink"/>
          </w:rPr>
          <w:t>Introduction</w:t>
        </w:r>
        <w:r>
          <w:rPr>
            <w:webHidden/>
          </w:rPr>
          <w:tab/>
        </w:r>
        <w:r>
          <w:rPr>
            <w:webHidden/>
          </w:rPr>
          <w:fldChar w:fldCharType="begin"/>
        </w:r>
        <w:r>
          <w:rPr>
            <w:webHidden/>
          </w:rPr>
          <w:instrText xml:space="preserve"> PAGEREF _Toc77293612 \h </w:instrText>
        </w:r>
        <w:r>
          <w:rPr>
            <w:webHidden/>
          </w:rPr>
        </w:r>
        <w:r>
          <w:rPr>
            <w:webHidden/>
          </w:rPr>
          <w:fldChar w:fldCharType="separate"/>
        </w:r>
        <w:r>
          <w:rPr>
            <w:webHidden/>
          </w:rPr>
          <w:t>1</w:t>
        </w:r>
        <w:r>
          <w:rPr>
            <w:webHidden/>
          </w:rPr>
          <w:fldChar w:fldCharType="end"/>
        </w:r>
      </w:hyperlink>
    </w:p>
    <w:p w14:paraId="5B3A91D4" w14:textId="5B528D8B" w:rsidR="00F3707F" w:rsidRDefault="003C02BB" w:rsidP="00F3707F">
      <w:pPr>
        <w:pStyle w:val="TOC2"/>
        <w:rPr>
          <w:rFonts w:eastAsiaTheme="minorEastAsia"/>
          <w:sz w:val="22"/>
          <w:szCs w:val="22"/>
          <w:lang w:val="en-AU" w:eastAsia="en-AU"/>
        </w:rPr>
      </w:pPr>
      <w:hyperlink w:anchor="_Toc77293613" w:history="1">
        <w:r w:rsidR="00F3707F" w:rsidRPr="00C40E2F">
          <w:rPr>
            <w:rStyle w:val="Hyperlink"/>
          </w:rPr>
          <w:t>2</w:t>
        </w:r>
        <w:r w:rsidR="00F3707F">
          <w:rPr>
            <w:rFonts w:eastAsiaTheme="minorEastAsia"/>
            <w:sz w:val="22"/>
            <w:szCs w:val="22"/>
            <w:lang w:val="en-AU" w:eastAsia="en-AU"/>
          </w:rPr>
          <w:tab/>
        </w:r>
        <w:r w:rsidR="00F3707F" w:rsidRPr="00C40E2F">
          <w:rPr>
            <w:rStyle w:val="Hyperlink"/>
          </w:rPr>
          <w:t>Intended Audience</w:t>
        </w:r>
        <w:r w:rsidR="00F3707F">
          <w:rPr>
            <w:webHidden/>
          </w:rPr>
          <w:tab/>
        </w:r>
        <w:r w:rsidR="00F3707F">
          <w:rPr>
            <w:webHidden/>
          </w:rPr>
          <w:fldChar w:fldCharType="begin"/>
        </w:r>
        <w:r w:rsidR="00F3707F">
          <w:rPr>
            <w:webHidden/>
          </w:rPr>
          <w:instrText xml:space="preserve"> PAGEREF _Toc77293613 \h </w:instrText>
        </w:r>
        <w:r w:rsidR="00F3707F">
          <w:rPr>
            <w:webHidden/>
          </w:rPr>
        </w:r>
        <w:r w:rsidR="00F3707F">
          <w:rPr>
            <w:webHidden/>
          </w:rPr>
          <w:fldChar w:fldCharType="separate"/>
        </w:r>
        <w:r w:rsidR="00F3707F">
          <w:rPr>
            <w:webHidden/>
          </w:rPr>
          <w:t>2</w:t>
        </w:r>
        <w:r w:rsidR="00F3707F">
          <w:rPr>
            <w:webHidden/>
          </w:rPr>
          <w:fldChar w:fldCharType="end"/>
        </w:r>
      </w:hyperlink>
    </w:p>
    <w:p w14:paraId="70F95CC9" w14:textId="3BC08A13" w:rsidR="00F3707F" w:rsidRDefault="003C02BB" w:rsidP="00F3707F">
      <w:pPr>
        <w:pStyle w:val="TOC2"/>
        <w:rPr>
          <w:rFonts w:eastAsiaTheme="minorEastAsia"/>
          <w:sz w:val="22"/>
          <w:szCs w:val="22"/>
          <w:lang w:val="en-AU" w:eastAsia="en-AU"/>
        </w:rPr>
      </w:pPr>
      <w:hyperlink w:anchor="_Toc77293614" w:history="1">
        <w:r w:rsidR="00F3707F" w:rsidRPr="00C40E2F">
          <w:rPr>
            <w:rStyle w:val="Hyperlink"/>
          </w:rPr>
          <w:t>3</w:t>
        </w:r>
        <w:r w:rsidR="00F3707F">
          <w:rPr>
            <w:rFonts w:eastAsiaTheme="minorEastAsia"/>
            <w:sz w:val="22"/>
            <w:szCs w:val="22"/>
            <w:lang w:val="en-AU" w:eastAsia="en-AU"/>
          </w:rPr>
          <w:tab/>
        </w:r>
        <w:r w:rsidR="00F3707F" w:rsidRPr="00C40E2F">
          <w:rPr>
            <w:rStyle w:val="Hyperlink"/>
          </w:rPr>
          <w:t>Scope</w:t>
        </w:r>
        <w:r w:rsidR="00F3707F">
          <w:rPr>
            <w:webHidden/>
          </w:rPr>
          <w:tab/>
        </w:r>
        <w:r w:rsidR="00F3707F">
          <w:rPr>
            <w:webHidden/>
          </w:rPr>
          <w:fldChar w:fldCharType="begin"/>
        </w:r>
        <w:r w:rsidR="00F3707F">
          <w:rPr>
            <w:webHidden/>
          </w:rPr>
          <w:instrText xml:space="preserve"> PAGEREF _Toc77293614 \h </w:instrText>
        </w:r>
        <w:r w:rsidR="00F3707F">
          <w:rPr>
            <w:webHidden/>
          </w:rPr>
        </w:r>
        <w:r w:rsidR="00F3707F">
          <w:rPr>
            <w:webHidden/>
          </w:rPr>
          <w:fldChar w:fldCharType="separate"/>
        </w:r>
        <w:r w:rsidR="00F3707F">
          <w:rPr>
            <w:webHidden/>
          </w:rPr>
          <w:t>3</w:t>
        </w:r>
        <w:r w:rsidR="00F3707F">
          <w:rPr>
            <w:webHidden/>
          </w:rPr>
          <w:fldChar w:fldCharType="end"/>
        </w:r>
      </w:hyperlink>
    </w:p>
    <w:p w14:paraId="29698501" w14:textId="3F2E1AD0" w:rsidR="00F3707F" w:rsidRDefault="003C02BB" w:rsidP="00F3707F">
      <w:pPr>
        <w:pStyle w:val="TOC2"/>
        <w:rPr>
          <w:rFonts w:eastAsiaTheme="minorEastAsia"/>
          <w:sz w:val="22"/>
          <w:szCs w:val="22"/>
          <w:lang w:val="en-AU" w:eastAsia="en-AU"/>
        </w:rPr>
      </w:pPr>
      <w:hyperlink w:anchor="_Toc77293615" w:history="1">
        <w:r w:rsidR="00F3707F" w:rsidRPr="00C40E2F">
          <w:rPr>
            <w:rStyle w:val="Hyperlink"/>
          </w:rPr>
          <w:t>4</w:t>
        </w:r>
        <w:r w:rsidR="00F3707F">
          <w:rPr>
            <w:rFonts w:eastAsiaTheme="minorEastAsia"/>
            <w:sz w:val="22"/>
            <w:szCs w:val="22"/>
            <w:lang w:val="en-AU" w:eastAsia="en-AU"/>
          </w:rPr>
          <w:tab/>
        </w:r>
        <w:r w:rsidR="00F3707F" w:rsidRPr="00C40E2F">
          <w:rPr>
            <w:rStyle w:val="Hyperlink"/>
          </w:rPr>
          <w:t>End User Controls</w:t>
        </w:r>
        <w:r w:rsidR="00F3707F">
          <w:rPr>
            <w:webHidden/>
          </w:rPr>
          <w:tab/>
        </w:r>
        <w:r w:rsidR="00F3707F">
          <w:rPr>
            <w:webHidden/>
          </w:rPr>
          <w:fldChar w:fldCharType="begin"/>
        </w:r>
        <w:r w:rsidR="00F3707F">
          <w:rPr>
            <w:webHidden/>
          </w:rPr>
          <w:instrText xml:space="preserve"> PAGEREF _Toc77293615 \h </w:instrText>
        </w:r>
        <w:r w:rsidR="00F3707F">
          <w:rPr>
            <w:webHidden/>
          </w:rPr>
        </w:r>
        <w:r w:rsidR="00F3707F">
          <w:rPr>
            <w:webHidden/>
          </w:rPr>
          <w:fldChar w:fldCharType="separate"/>
        </w:r>
        <w:r w:rsidR="00F3707F">
          <w:rPr>
            <w:webHidden/>
          </w:rPr>
          <w:t>4</w:t>
        </w:r>
        <w:r w:rsidR="00F3707F">
          <w:rPr>
            <w:webHidden/>
          </w:rPr>
          <w:fldChar w:fldCharType="end"/>
        </w:r>
      </w:hyperlink>
    </w:p>
    <w:p w14:paraId="5020461D" w14:textId="4149F4C1" w:rsidR="00F3707F" w:rsidRDefault="003C02BB" w:rsidP="00F3707F">
      <w:pPr>
        <w:pStyle w:val="TOC2"/>
        <w:rPr>
          <w:rFonts w:eastAsiaTheme="minorEastAsia"/>
          <w:sz w:val="22"/>
          <w:szCs w:val="22"/>
          <w:lang w:val="en-AU" w:eastAsia="en-AU"/>
        </w:rPr>
      </w:pPr>
      <w:hyperlink w:anchor="_Toc77293616" w:history="1">
        <w:r w:rsidR="00F3707F" w:rsidRPr="00C40E2F">
          <w:rPr>
            <w:rStyle w:val="Hyperlink"/>
          </w:rPr>
          <w:t>5</w:t>
        </w:r>
        <w:r w:rsidR="00F3707F">
          <w:rPr>
            <w:rFonts w:eastAsiaTheme="minorEastAsia"/>
            <w:sz w:val="22"/>
            <w:szCs w:val="22"/>
            <w:lang w:val="en-AU" w:eastAsia="en-AU"/>
          </w:rPr>
          <w:tab/>
        </w:r>
        <w:r w:rsidR="00F3707F" w:rsidRPr="00C40E2F">
          <w:rPr>
            <w:rStyle w:val="Hyperlink"/>
          </w:rPr>
          <w:t>Policy Governance</w:t>
        </w:r>
        <w:r w:rsidR="00F3707F">
          <w:rPr>
            <w:webHidden/>
          </w:rPr>
          <w:tab/>
        </w:r>
        <w:r w:rsidR="00F3707F">
          <w:rPr>
            <w:webHidden/>
          </w:rPr>
          <w:fldChar w:fldCharType="begin"/>
        </w:r>
        <w:r w:rsidR="00F3707F">
          <w:rPr>
            <w:webHidden/>
          </w:rPr>
          <w:instrText xml:space="preserve"> PAGEREF _Toc77293616 \h </w:instrText>
        </w:r>
        <w:r w:rsidR="00F3707F">
          <w:rPr>
            <w:webHidden/>
          </w:rPr>
        </w:r>
        <w:r w:rsidR="00F3707F">
          <w:rPr>
            <w:webHidden/>
          </w:rPr>
          <w:fldChar w:fldCharType="separate"/>
        </w:r>
        <w:r w:rsidR="00F3707F">
          <w:rPr>
            <w:webHidden/>
          </w:rPr>
          <w:t>9</w:t>
        </w:r>
        <w:r w:rsidR="00F3707F">
          <w:rPr>
            <w:webHidden/>
          </w:rPr>
          <w:fldChar w:fldCharType="end"/>
        </w:r>
      </w:hyperlink>
    </w:p>
    <w:p w14:paraId="012E9CB5" w14:textId="3C96E60B" w:rsidR="00F3707F" w:rsidRDefault="003C02BB" w:rsidP="00F3707F">
      <w:pPr>
        <w:pStyle w:val="TOC2"/>
        <w:rPr>
          <w:rFonts w:eastAsiaTheme="minorEastAsia"/>
          <w:sz w:val="22"/>
          <w:szCs w:val="22"/>
          <w:lang w:val="en-AU" w:eastAsia="en-AU"/>
        </w:rPr>
      </w:pPr>
      <w:hyperlink w:anchor="_Toc77293617" w:history="1">
        <w:r w:rsidR="00F3707F" w:rsidRPr="00C40E2F">
          <w:rPr>
            <w:rStyle w:val="Hyperlink"/>
          </w:rPr>
          <w:t>6</w:t>
        </w:r>
        <w:r w:rsidR="00F3707F">
          <w:rPr>
            <w:rFonts w:eastAsiaTheme="minorEastAsia"/>
            <w:sz w:val="22"/>
            <w:szCs w:val="22"/>
            <w:lang w:val="en-AU" w:eastAsia="en-AU"/>
          </w:rPr>
          <w:tab/>
        </w:r>
        <w:r w:rsidR="00F3707F" w:rsidRPr="00C40E2F">
          <w:rPr>
            <w:rStyle w:val="Hyperlink"/>
          </w:rPr>
          <w:t>Appendices</w:t>
        </w:r>
        <w:r w:rsidR="00F3707F">
          <w:rPr>
            <w:webHidden/>
          </w:rPr>
          <w:tab/>
        </w:r>
        <w:r w:rsidR="00F3707F">
          <w:rPr>
            <w:webHidden/>
          </w:rPr>
          <w:fldChar w:fldCharType="begin"/>
        </w:r>
        <w:r w:rsidR="00F3707F">
          <w:rPr>
            <w:webHidden/>
          </w:rPr>
          <w:instrText xml:space="preserve"> PAGEREF _Toc77293617 \h </w:instrText>
        </w:r>
        <w:r w:rsidR="00F3707F">
          <w:rPr>
            <w:webHidden/>
          </w:rPr>
        </w:r>
        <w:r w:rsidR="00F3707F">
          <w:rPr>
            <w:webHidden/>
          </w:rPr>
          <w:fldChar w:fldCharType="separate"/>
        </w:r>
        <w:r w:rsidR="00F3707F">
          <w:rPr>
            <w:webHidden/>
          </w:rPr>
          <w:t>11</w:t>
        </w:r>
        <w:r w:rsidR="00F3707F">
          <w:rPr>
            <w:webHidden/>
          </w:rPr>
          <w:fldChar w:fldCharType="end"/>
        </w:r>
      </w:hyperlink>
    </w:p>
    <w:p w14:paraId="65796A1E" w14:textId="743E7AE2" w:rsidR="00F3707F" w:rsidRDefault="00F3707F" w:rsidP="00F3707F">
      <w:pPr>
        <w:pStyle w:val="BodyText"/>
      </w:pPr>
      <w:r>
        <w:rPr>
          <w:noProof/>
        </w:rPr>
        <w:fldChar w:fldCharType="end"/>
      </w:r>
    </w:p>
    <w:p w14:paraId="2276AAE3" w14:textId="079EE9F0" w:rsidR="008E672D" w:rsidRDefault="008E672D" w:rsidP="00991A91">
      <w:pPr>
        <w:pStyle w:val="BodyText"/>
      </w:pPr>
    </w:p>
    <w:p w14:paraId="193DD480" w14:textId="77777777" w:rsidR="005A4D10" w:rsidRDefault="005A4D10">
      <w:pPr>
        <w:pStyle w:val="BodyText"/>
      </w:pPr>
    </w:p>
    <w:p w14:paraId="699FB2AF" w14:textId="06703214" w:rsidR="00527B24" w:rsidRDefault="00527B24">
      <w:pPr>
        <w:pStyle w:val="BodyText"/>
        <w:sectPr w:rsidR="00527B24" w:rsidSect="00527B24">
          <w:headerReference w:type="even" r:id="rId20"/>
          <w:headerReference w:type="default" r:id="rId21"/>
          <w:footerReference w:type="even" r:id="rId22"/>
          <w:footerReference w:type="default" r:id="rId23"/>
          <w:pgSz w:w="11907" w:h="16840" w:code="9"/>
          <w:pgMar w:top="1474" w:right="1021" w:bottom="1474" w:left="1701" w:header="567" w:footer="567" w:gutter="0"/>
          <w:cols w:space="720"/>
          <w:docGrid w:linePitch="360"/>
        </w:sectPr>
      </w:pPr>
    </w:p>
    <w:p w14:paraId="1A8EB0F4" w14:textId="23295950" w:rsidR="00562CAA" w:rsidRDefault="00D12834" w:rsidP="0073204C">
      <w:pPr>
        <w:pStyle w:val="Heading1"/>
      </w:pPr>
      <w:bookmarkStart w:id="4" w:name="_Toc77293612"/>
      <w:bookmarkStart w:id="5" w:name="_Toc534718462"/>
      <w:r w:rsidRPr="00D12834">
        <w:lastRenderedPageBreak/>
        <w:t>Introduction</w:t>
      </w:r>
      <w:bookmarkEnd w:id="4"/>
      <w:r w:rsidRPr="00D12834">
        <w:t xml:space="preserve"> </w:t>
      </w:r>
      <w:bookmarkEnd w:id="5"/>
    </w:p>
    <w:p w14:paraId="7139AEDC" w14:textId="4B2FD7C9" w:rsidR="00D12834" w:rsidRPr="00D12834" w:rsidRDefault="00D12834" w:rsidP="00D12834">
      <w:pPr>
        <w:pStyle w:val="BodyText"/>
        <w:rPr>
          <w:color w:val="0000FF"/>
        </w:rPr>
      </w:pPr>
      <w:bookmarkStart w:id="6" w:name="_Toc534718463"/>
      <w:r w:rsidRPr="00D12834">
        <w:rPr>
          <w:color w:val="0000FF"/>
        </w:rPr>
        <w:t xml:space="preserve">Guidance: Edit this section </w:t>
      </w:r>
      <w:r w:rsidR="00B40C44">
        <w:rPr>
          <w:color w:val="0000FF"/>
        </w:rPr>
        <w:t xml:space="preserve">in accordance with </w:t>
      </w:r>
      <w:proofErr w:type="spellStart"/>
      <w:r w:rsidR="00B40C44">
        <w:rPr>
          <w:color w:val="0000FF"/>
        </w:rPr>
        <w:t>lic</w:t>
      </w:r>
      <w:r w:rsidRPr="00D12834">
        <w:rPr>
          <w:color w:val="0000FF"/>
        </w:rPr>
        <w:t>the</w:t>
      </w:r>
      <w:proofErr w:type="spellEnd"/>
      <w:r w:rsidRPr="00D12834">
        <w:rPr>
          <w:color w:val="0000FF"/>
        </w:rPr>
        <w:t xml:space="preserve"> needs of your organisation. Insert text about introduction and purpose of this document</w:t>
      </w:r>
    </w:p>
    <w:p w14:paraId="4CF6109A" w14:textId="77777777" w:rsidR="00D12834" w:rsidRPr="00D12834" w:rsidRDefault="00D12834" w:rsidP="00D12834">
      <w:pPr>
        <w:pStyle w:val="BodyText"/>
      </w:pPr>
      <w:r w:rsidRPr="00D12834">
        <w:t>[Organisation]’s end user devices (e.g. desktop, laptops, tablets, USB memory sticks or mobile phones) are the primary sources of risk to the [Organisation]’s sensitive information and business applications. Implementation of appropriate information security controls for end user devices can mitigate the risk to [Organisation]’s information and IT systems. Consequently, end user protection is critical to ensuring a robust, reliable and secure [Organisation] IT environment. Failing to do so may result in an information security incident, causing financial or reputational loss to [Organisation].</w:t>
      </w:r>
    </w:p>
    <w:p w14:paraId="18931C25" w14:textId="3E4977C6" w:rsidR="00D12834" w:rsidRDefault="00D12834" w:rsidP="00D12834">
      <w:pPr>
        <w:pStyle w:val="BodyText"/>
      </w:pPr>
      <w:r w:rsidRPr="00D12834">
        <w:t>The purpose of this policy is to set forth acceptable usage norms for [Organisation]’s end user computing resources and to provide guidance to end users on the proper use of these resources, including use of the Internet and BYOD (Bring your Own Device).</w:t>
      </w:r>
    </w:p>
    <w:p w14:paraId="530594B8" w14:textId="3F88AD8D" w:rsidR="00D12834" w:rsidRPr="00D12834" w:rsidRDefault="00D12834" w:rsidP="00D12834">
      <w:pPr>
        <w:pStyle w:val="Heading1"/>
      </w:pPr>
      <w:bookmarkStart w:id="7" w:name="_Toc77293613"/>
      <w:r w:rsidRPr="00D12834">
        <w:lastRenderedPageBreak/>
        <w:t>Intended Audience</w:t>
      </w:r>
      <w:bookmarkEnd w:id="7"/>
    </w:p>
    <w:p w14:paraId="2741F99C" w14:textId="78A6BE5A" w:rsidR="00D12834" w:rsidRPr="00D12834" w:rsidRDefault="00D12834" w:rsidP="00D12834">
      <w:pPr>
        <w:pStyle w:val="BodyText"/>
        <w:rPr>
          <w:color w:val="0000FF"/>
        </w:rPr>
      </w:pPr>
      <w:bookmarkStart w:id="8" w:name="_Toc526843708"/>
      <w:bookmarkEnd w:id="6"/>
      <w:r w:rsidRPr="00D12834">
        <w:rPr>
          <w:color w:val="0000FF"/>
        </w:rPr>
        <w:t xml:space="preserve">Guidance: Edit this section </w:t>
      </w:r>
      <w:r w:rsidR="00B40C44">
        <w:rPr>
          <w:color w:val="0000FF"/>
        </w:rPr>
        <w:t xml:space="preserve">in accordance with </w:t>
      </w:r>
      <w:r w:rsidRPr="00D12834">
        <w:rPr>
          <w:color w:val="0000FF"/>
        </w:rPr>
        <w:t>the needs of your organisation. Insert text about who this document applies to.</w:t>
      </w:r>
    </w:p>
    <w:p w14:paraId="2911AED7" w14:textId="77777777" w:rsidR="00D12834" w:rsidRPr="00D12834" w:rsidRDefault="00D12834" w:rsidP="00D12834">
      <w:pPr>
        <w:pStyle w:val="BodyText"/>
      </w:pPr>
      <w:r w:rsidRPr="00D12834">
        <w:t>The target audience of this document is all [Organisation]’s employees (whether permanent, fixed or temporary), volunteers and any third party or sub-contractor that is provided with an electronic identity (e.g. a username and password) to access [Organisation] information services.</w:t>
      </w:r>
    </w:p>
    <w:p w14:paraId="588F2943" w14:textId="18EB4438" w:rsidR="00D12834" w:rsidRDefault="00D12834" w:rsidP="00D12834">
      <w:pPr>
        <w:pStyle w:val="BodyText"/>
      </w:pPr>
      <w:r w:rsidRPr="00D12834">
        <w:t>For the purpose of this policy, the term ‘employee’ or ‘end user’ includes all groups who have access to [Organisation] electronic resources. Electronic resources include, but are not limited to; personal computers (including laptops), convergent devices such as; tablets, smart phones, or servers, software, network access (including email, calendar, contacts and other related functions, other internal network resources and Internet access) and information stored on [Organisation]’s systems that is kept or used on-site or off-site, whether before, during or after work hours and/or provided by or at the expense of [Organisation].</w:t>
      </w:r>
    </w:p>
    <w:p w14:paraId="0E0EC022" w14:textId="77777777" w:rsidR="00D12834" w:rsidRDefault="00D12834" w:rsidP="00D12834">
      <w:pPr>
        <w:pStyle w:val="Heading1"/>
      </w:pPr>
      <w:bookmarkStart w:id="9" w:name="_Toc77293614"/>
      <w:r>
        <w:lastRenderedPageBreak/>
        <w:t>Scope</w:t>
      </w:r>
      <w:bookmarkEnd w:id="9"/>
    </w:p>
    <w:p w14:paraId="66ED8635" w14:textId="75F50AED" w:rsidR="00D12834" w:rsidRDefault="00D12834" w:rsidP="00D12834">
      <w:pPr>
        <w:pStyle w:val="BodyText"/>
      </w:pPr>
      <w:r>
        <w:rPr>
          <w:color w:val="0000FF"/>
        </w:rPr>
        <w:t xml:space="preserve">Guidance: Edit this section </w:t>
      </w:r>
      <w:r w:rsidR="00B40C44">
        <w:rPr>
          <w:color w:val="0000FF"/>
        </w:rPr>
        <w:t xml:space="preserve">in accordance with </w:t>
      </w:r>
      <w:r>
        <w:rPr>
          <w:color w:val="0000FF"/>
        </w:rPr>
        <w:t>the needs of your organisation. Insert text about scope of the document.</w:t>
      </w:r>
    </w:p>
    <w:p w14:paraId="41427F63" w14:textId="77777777" w:rsidR="00D12834" w:rsidRDefault="00D12834" w:rsidP="00D12834">
      <w:pPr>
        <w:pStyle w:val="BodyText"/>
      </w:pPr>
      <w:r>
        <w:t>This policy applies to information assets owned or leased by [Organisation], or to devices that connect to the [Organisation] network or reside at [Organisation] sites. This policy applies to all end user devices and equipment issued by the Technology Department to [Organisation] staff, contractors or 3rd parties. It applies to all people using these devices and equipment in the [Organisation]’s offices, off-site, at home, at a client's premises or at any other location; and/or in situations where you are representing [Organisation] or any of its subsidiaries or may otherwise be identified as a [Organisation] end user or associate.</w:t>
      </w:r>
    </w:p>
    <w:p w14:paraId="0EE6AA1B" w14:textId="77777777" w:rsidR="00D12834" w:rsidRDefault="00D12834" w:rsidP="00D12834">
      <w:pPr>
        <w:pStyle w:val="Heading1"/>
      </w:pPr>
      <w:bookmarkStart w:id="10" w:name="_2s8eyo1" w:colFirst="0" w:colLast="0"/>
      <w:bookmarkStart w:id="11" w:name="_Toc77293615"/>
      <w:bookmarkEnd w:id="10"/>
      <w:r>
        <w:lastRenderedPageBreak/>
        <w:t>End User Controls</w:t>
      </w:r>
      <w:bookmarkEnd w:id="11"/>
    </w:p>
    <w:p w14:paraId="40B1A45D" w14:textId="77777777" w:rsidR="00D12834" w:rsidRDefault="00D12834" w:rsidP="00D12834">
      <w:pPr>
        <w:pStyle w:val="Heading2"/>
      </w:pPr>
      <w:bookmarkStart w:id="12" w:name="_17dp8vu" w:colFirst="0" w:colLast="0"/>
      <w:bookmarkEnd w:id="12"/>
      <w:r>
        <w:t>User Access and Password Security</w:t>
      </w:r>
    </w:p>
    <w:p w14:paraId="54F1B3F0" w14:textId="2AE64BFF" w:rsidR="00D12834" w:rsidRDefault="00D12834" w:rsidP="00D12834">
      <w:pPr>
        <w:pStyle w:val="BodyText"/>
        <w:rPr>
          <w:color w:val="0000FF"/>
        </w:rPr>
      </w:pPr>
      <w:r w:rsidRPr="00D12834">
        <w:rPr>
          <w:color w:val="0000FF"/>
        </w:rPr>
        <w:t xml:space="preserve">Guidance: Edit this section </w:t>
      </w:r>
      <w:r w:rsidR="00B40C44">
        <w:rPr>
          <w:color w:val="0000FF"/>
        </w:rPr>
        <w:t xml:space="preserve">in accordance with </w:t>
      </w:r>
      <w:r w:rsidRPr="00D12834">
        <w:rPr>
          <w:color w:val="0000FF"/>
        </w:rPr>
        <w:t>the needs of your organisation.</w:t>
      </w:r>
    </w:p>
    <w:p w14:paraId="101F748B" w14:textId="2B04F6D4" w:rsidR="00D12834" w:rsidRPr="00D12834" w:rsidRDefault="00D12834" w:rsidP="00D12834">
      <w:pPr>
        <w:pStyle w:val="Heading3"/>
      </w:pPr>
      <w:r w:rsidRPr="00D12834">
        <w:t>Users of [Organisation]’s information systems are personally responsible for the use of their account, creating and protecting passwords that grant them access to resources and must:</w:t>
      </w:r>
    </w:p>
    <w:p w14:paraId="3ACAD163" w14:textId="77777777" w:rsidR="00B40C44" w:rsidRDefault="00D12834" w:rsidP="00627C7B">
      <w:pPr>
        <w:pStyle w:val="ListNumber2"/>
        <w:numPr>
          <w:ilvl w:val="1"/>
          <w:numId w:val="15"/>
        </w:numPr>
        <w:ind w:left="1094" w:hanging="357"/>
      </w:pPr>
      <w:r w:rsidRPr="00D12834">
        <w:t>Select</w:t>
      </w:r>
      <w:r w:rsidR="006C3343">
        <w:t xml:space="preserve"> lengthy (within reason)</w:t>
      </w:r>
      <w:r w:rsidRPr="00D12834">
        <w:t xml:space="preserve"> </w:t>
      </w:r>
    </w:p>
    <w:p w14:paraId="21C6BBDC" w14:textId="1C9E5258" w:rsidR="00D12834" w:rsidRDefault="00B40C44" w:rsidP="00627C7B">
      <w:pPr>
        <w:pStyle w:val="ListNumber2"/>
        <w:numPr>
          <w:ilvl w:val="1"/>
          <w:numId w:val="15"/>
        </w:numPr>
        <w:ind w:left="1094" w:hanging="357"/>
      </w:pPr>
      <w:r>
        <w:t xml:space="preserve">Select complex passwords and avoid use of simple passwords </w:t>
      </w:r>
      <w:r w:rsidRPr="00B40C44">
        <w:t xml:space="preserve">such as the name of the service </w:t>
      </w:r>
      <w:r w:rsidRPr="00B40C44">
        <w:t>itself</w:t>
      </w:r>
      <w:r>
        <w:t>, your name, “PASSWORD”;</w:t>
      </w:r>
    </w:p>
    <w:p w14:paraId="7657C592" w14:textId="5E24A77D" w:rsidR="00B434A9" w:rsidRPr="00D12834" w:rsidRDefault="00B434A9" w:rsidP="00627C7B">
      <w:pPr>
        <w:pStyle w:val="ListNumber2"/>
        <w:numPr>
          <w:ilvl w:val="1"/>
          <w:numId w:val="15"/>
        </w:numPr>
        <w:ind w:left="1094" w:hanging="357"/>
      </w:pPr>
      <w:r>
        <w:t>Use Multi-Factor authentication where possible</w:t>
      </w:r>
      <w:r w:rsidR="00B40C44">
        <w:t>;</w:t>
      </w:r>
    </w:p>
    <w:p w14:paraId="6021A5B6" w14:textId="28893B59" w:rsidR="00D12834" w:rsidRPr="00D12834" w:rsidRDefault="00D12834" w:rsidP="00D12834">
      <w:pPr>
        <w:pStyle w:val="ListNumber2"/>
        <w:ind w:left="1077"/>
      </w:pPr>
      <w:r w:rsidRPr="00D12834">
        <w:t>Change their password at first login;</w:t>
      </w:r>
    </w:p>
    <w:p w14:paraId="05DF1934" w14:textId="4D9332D5" w:rsidR="00D12834" w:rsidRPr="00D12834" w:rsidRDefault="00D12834" w:rsidP="00D12834">
      <w:pPr>
        <w:pStyle w:val="ListNumber2"/>
        <w:ind w:left="1077"/>
      </w:pPr>
      <w:r w:rsidRPr="00D12834">
        <w:t>Change their password</w:t>
      </w:r>
      <w:r w:rsidR="006C3343">
        <w:t xml:space="preserve"> as soon as possible</w:t>
      </w:r>
      <w:r w:rsidRPr="00D12834">
        <w:t xml:space="preserve"> if they know or suspect that their account has been compromised;</w:t>
      </w:r>
    </w:p>
    <w:p w14:paraId="5AD68A73" w14:textId="538B7B07" w:rsidR="00D12834" w:rsidRDefault="00D12834" w:rsidP="00D12834">
      <w:pPr>
        <w:pStyle w:val="ListNumber2"/>
        <w:ind w:left="1077"/>
      </w:pPr>
      <w:r w:rsidRPr="00D12834">
        <w:t>Keep passwords secure, and not reveal them under any circumstances;</w:t>
      </w:r>
    </w:p>
    <w:p w14:paraId="28FB9F93" w14:textId="73CE581E" w:rsidR="00EC72E5" w:rsidRPr="00D12834" w:rsidRDefault="00EC72E5" w:rsidP="00D12834">
      <w:pPr>
        <w:pStyle w:val="ListNumber2"/>
        <w:ind w:left="1077"/>
      </w:pPr>
      <w:r w:rsidRPr="00EC72E5">
        <w:t>Don</w:t>
      </w:r>
      <w:r>
        <w:t>’</w:t>
      </w:r>
      <w:r w:rsidRPr="00EC72E5">
        <w:t xml:space="preserve">t reuse old passwords or passwords used for other purposes. </w:t>
      </w:r>
      <w:r w:rsidR="00B434A9" w:rsidRPr="00EC72E5">
        <w:t>E</w:t>
      </w:r>
      <w:r w:rsidR="00B434A9">
        <w:t>.</w:t>
      </w:r>
      <w:r w:rsidRPr="00EC72E5">
        <w:t>g</w:t>
      </w:r>
      <w:r w:rsidR="00B434A9">
        <w:t>.,</w:t>
      </w:r>
      <w:r w:rsidRPr="00EC72E5">
        <w:t xml:space="preserve"> social media, banking, etc</w:t>
      </w:r>
      <w:r>
        <w:t>;</w:t>
      </w:r>
    </w:p>
    <w:p w14:paraId="738A3E35" w14:textId="093EBD57" w:rsidR="00D12834" w:rsidRPr="00D12834" w:rsidRDefault="00D12834" w:rsidP="00D12834">
      <w:pPr>
        <w:pStyle w:val="ListNumber2"/>
        <w:ind w:left="1077"/>
      </w:pPr>
      <w:r w:rsidRPr="00D12834">
        <w:t>Not attempt to use any account other than their own;</w:t>
      </w:r>
    </w:p>
    <w:p w14:paraId="178E4E8B" w14:textId="7E5665C7" w:rsidR="00D12834" w:rsidRPr="00D12834" w:rsidRDefault="00D12834" w:rsidP="00D12834">
      <w:pPr>
        <w:pStyle w:val="ListNumber2"/>
        <w:ind w:left="1077"/>
      </w:pPr>
      <w:r w:rsidRPr="00D12834">
        <w:t>Not share their user account with other individuals</w:t>
      </w:r>
      <w:r w:rsidR="00EC72E5">
        <w:t>.</w:t>
      </w:r>
    </w:p>
    <w:p w14:paraId="200C3C2B" w14:textId="6F395199" w:rsidR="00D12834" w:rsidRPr="00D12834" w:rsidRDefault="00D12834" w:rsidP="00D12834">
      <w:pPr>
        <w:pStyle w:val="Heading3"/>
        <w:rPr>
          <w:rStyle w:val="Heading3Char"/>
        </w:rPr>
      </w:pPr>
      <w:r w:rsidRPr="00D12834">
        <w:rPr>
          <w:rStyle w:val="Heading3Char"/>
        </w:rPr>
        <w:t>Passwords must comply with [Organisation] password policies. Passwords must comply with the following requirements:</w:t>
      </w:r>
    </w:p>
    <w:p w14:paraId="106CF200" w14:textId="256CEBC1" w:rsidR="00D12834" w:rsidRPr="00627C7B" w:rsidRDefault="00D12834" w:rsidP="00627C7B">
      <w:pPr>
        <w:pStyle w:val="ListNumber2"/>
        <w:numPr>
          <w:ilvl w:val="2"/>
          <w:numId w:val="14"/>
        </w:numPr>
        <w:rPr>
          <w:color w:val="0000FF"/>
        </w:rPr>
      </w:pPr>
      <w:r w:rsidRPr="00627C7B">
        <w:rPr>
          <w:color w:val="0000FF"/>
        </w:rPr>
        <w:t>[List password requirements as per the guidance below]</w:t>
      </w:r>
    </w:p>
    <w:p w14:paraId="3E8C9C34" w14:textId="6D180B17" w:rsidR="00D12834" w:rsidRPr="00A44BA7" w:rsidRDefault="00D12834" w:rsidP="00A44BA7">
      <w:pPr>
        <w:pStyle w:val="ListNumber2"/>
        <w:numPr>
          <w:ilvl w:val="0"/>
          <w:numId w:val="0"/>
        </w:numPr>
        <w:ind w:left="1094"/>
        <w:rPr>
          <w:color w:val="0000FF"/>
        </w:rPr>
      </w:pPr>
      <w:r w:rsidRPr="00A44BA7">
        <w:rPr>
          <w:color w:val="0000FF"/>
        </w:rPr>
        <w:t>[Guidance: Organisation to define password policy that specif</w:t>
      </w:r>
      <w:r w:rsidR="006C3343">
        <w:rPr>
          <w:color w:val="0000FF"/>
        </w:rPr>
        <w:t>ies</w:t>
      </w:r>
      <w:r w:rsidRPr="00A44BA7">
        <w:rPr>
          <w:color w:val="0000FF"/>
        </w:rPr>
        <w:t xml:space="preserve"> password length, complexity and longevity, and which is (preferably) enforced by the technology infrastructure. Example:</w:t>
      </w:r>
    </w:p>
    <w:p w14:paraId="33514531" w14:textId="67B46FF1" w:rsidR="00D12834" w:rsidRPr="00A44BA7" w:rsidRDefault="00D12834" w:rsidP="00A44BA7">
      <w:pPr>
        <w:pStyle w:val="ListBullet2"/>
        <w:ind w:left="1361"/>
        <w:rPr>
          <w:color w:val="0000FF"/>
        </w:rPr>
      </w:pPr>
      <w:r w:rsidRPr="00A44BA7">
        <w:rPr>
          <w:color w:val="0000FF"/>
        </w:rPr>
        <w:t xml:space="preserve">Minimum length - at least eight (8) characters; </w:t>
      </w:r>
    </w:p>
    <w:p w14:paraId="4FD83B85" w14:textId="0D7577EF" w:rsidR="00D12834" w:rsidRPr="00A44BA7" w:rsidRDefault="00D12834" w:rsidP="00A44BA7">
      <w:pPr>
        <w:pStyle w:val="ListBullet2"/>
        <w:ind w:left="1361"/>
        <w:rPr>
          <w:color w:val="0000FF"/>
        </w:rPr>
      </w:pPr>
      <w:r w:rsidRPr="00A44BA7">
        <w:rPr>
          <w:color w:val="0000FF"/>
        </w:rPr>
        <w:t>Complexity - Combination of alpha and numeric characters and one special character (e.g., %,# )</w:t>
      </w:r>
    </w:p>
    <w:p w14:paraId="35704B89" w14:textId="5D331E89" w:rsidR="00D12834" w:rsidRPr="00A44BA7" w:rsidRDefault="00D12834" w:rsidP="00A44BA7">
      <w:pPr>
        <w:pStyle w:val="ListBullet2"/>
        <w:ind w:left="1361"/>
        <w:rPr>
          <w:color w:val="0000FF"/>
        </w:rPr>
      </w:pPr>
      <w:r w:rsidRPr="00A44BA7">
        <w:rPr>
          <w:color w:val="0000FF"/>
        </w:rPr>
        <w:t>Multi-factor authentication must be used for public facing applications.</w:t>
      </w:r>
    </w:p>
    <w:p w14:paraId="300EA807" w14:textId="62B8EB11" w:rsidR="00D12834" w:rsidRPr="00A44BA7" w:rsidRDefault="00D12834" w:rsidP="00A44BA7">
      <w:pPr>
        <w:pStyle w:val="ListBullet2"/>
        <w:ind w:left="1361"/>
        <w:rPr>
          <w:color w:val="0000FF"/>
        </w:rPr>
      </w:pPr>
      <w:r w:rsidRPr="00A44BA7">
        <w:rPr>
          <w:color w:val="0000FF"/>
        </w:rPr>
        <w:t>Passwords must not be re-used between accounts</w:t>
      </w:r>
    </w:p>
    <w:p w14:paraId="3D50E58A" w14:textId="6F59B4E5" w:rsidR="00D12834" w:rsidRPr="00A44BA7" w:rsidRDefault="00D12834" w:rsidP="00A44BA7">
      <w:pPr>
        <w:pStyle w:val="ListBullet2"/>
        <w:ind w:left="1361"/>
        <w:rPr>
          <w:color w:val="0000FF"/>
        </w:rPr>
      </w:pPr>
      <w:r w:rsidRPr="00A44BA7">
        <w:rPr>
          <w:color w:val="0000FF"/>
        </w:rPr>
        <w:t>Passwords must be changed at least every 365 days.]</w:t>
      </w:r>
    </w:p>
    <w:p w14:paraId="6382C688" w14:textId="63E40A06" w:rsidR="00D12834" w:rsidRPr="00A44BA7" w:rsidRDefault="00D12834" w:rsidP="00A44BA7">
      <w:pPr>
        <w:pStyle w:val="Heading3"/>
        <w:rPr>
          <w:rStyle w:val="Heading3Char"/>
        </w:rPr>
      </w:pPr>
      <w:r w:rsidRPr="00A44BA7">
        <w:rPr>
          <w:rStyle w:val="Heading3Char"/>
        </w:rPr>
        <w:t>End users must lock the screen or log off when the device is unattended.</w:t>
      </w:r>
    </w:p>
    <w:p w14:paraId="2B0742B9" w14:textId="359EFD6E" w:rsidR="00D12834" w:rsidRDefault="00D12834" w:rsidP="00A44BA7">
      <w:pPr>
        <w:pStyle w:val="Heading2"/>
      </w:pPr>
      <w:r>
        <w:t>Data Storage, Destruction and Disposal</w:t>
      </w:r>
    </w:p>
    <w:p w14:paraId="50977B96" w14:textId="3581A370" w:rsidR="00D12834" w:rsidRPr="00A44BA7" w:rsidRDefault="00D12834" w:rsidP="00D12834">
      <w:pPr>
        <w:pStyle w:val="BodyText"/>
        <w:rPr>
          <w:color w:val="0000FF"/>
        </w:rPr>
      </w:pPr>
      <w:r w:rsidRPr="00A44BA7">
        <w:rPr>
          <w:color w:val="0000FF"/>
        </w:rPr>
        <w:t xml:space="preserve">Guidance: Edit this section </w:t>
      </w:r>
      <w:r w:rsidR="00B40C44">
        <w:rPr>
          <w:color w:val="0000FF"/>
        </w:rPr>
        <w:t xml:space="preserve">in accordance with </w:t>
      </w:r>
      <w:r w:rsidRPr="00A44BA7">
        <w:rPr>
          <w:color w:val="0000FF"/>
        </w:rPr>
        <w:t xml:space="preserve">the needs of your organisation. </w:t>
      </w:r>
    </w:p>
    <w:p w14:paraId="5E6D152A" w14:textId="78FDE115" w:rsidR="00D12834" w:rsidRDefault="00D12834" w:rsidP="00A44BA7">
      <w:pPr>
        <w:pStyle w:val="Heading3"/>
      </w:pPr>
      <w:r>
        <w:t>End users must store all [Organisation] data in the appropriate shared location as provided by [Organisation].</w:t>
      </w:r>
    </w:p>
    <w:p w14:paraId="19D1C6C6" w14:textId="3A1248E3" w:rsidR="00D12834" w:rsidRDefault="00D12834" w:rsidP="00A44BA7">
      <w:pPr>
        <w:pStyle w:val="Heading3"/>
      </w:pPr>
      <w:r>
        <w:t>End users must regularly manage documents in shared locations and delete files and folders that are no longer required.</w:t>
      </w:r>
    </w:p>
    <w:p w14:paraId="1FC35D98" w14:textId="79E57FB9" w:rsidR="00D12834" w:rsidRDefault="00D12834" w:rsidP="00A44BA7">
      <w:pPr>
        <w:pStyle w:val="Heading3"/>
      </w:pPr>
      <w:r>
        <w:t xml:space="preserve">[Organisation] IT retains the right to delete any personal media files stored in shared locations. The local storage of data on a personal device (e.g. laptops, desktops, mobile phones and tablets) will not </w:t>
      </w:r>
      <w:r>
        <w:lastRenderedPageBreak/>
        <w:t>be backed up, and the loss of any information (in the event of a device failure) will be the responsibility of the user.</w:t>
      </w:r>
    </w:p>
    <w:p w14:paraId="24EA4485" w14:textId="4DB0C3C5" w:rsidR="00D12834" w:rsidRDefault="00D12834" w:rsidP="00A44BA7">
      <w:pPr>
        <w:pStyle w:val="Heading3"/>
      </w:pPr>
      <w:r>
        <w:t>End users must take secure backups of files stored locally on personal devices (such as laptops, desktops, mobile phones and tablets) that are not backed up and will not be recoverable in the event that a device is exchanged or a local storage fails or is erased.</w:t>
      </w:r>
    </w:p>
    <w:p w14:paraId="4A5373EA" w14:textId="6966E815" w:rsidR="00D12834" w:rsidRDefault="00D12834" w:rsidP="00A44BA7">
      <w:pPr>
        <w:pStyle w:val="Heading3"/>
      </w:pPr>
      <w:r>
        <w:t>Physical documents containing sensitive information must be shredded prior to disposal.</w:t>
      </w:r>
    </w:p>
    <w:p w14:paraId="7E92AA6D" w14:textId="46BE2594" w:rsidR="00D12834" w:rsidRDefault="00D12834" w:rsidP="00A44BA7">
      <w:pPr>
        <w:pStyle w:val="Heading2"/>
      </w:pPr>
      <w:r>
        <w:t>Removable Media</w:t>
      </w:r>
    </w:p>
    <w:p w14:paraId="5BA1104E" w14:textId="314A339F" w:rsidR="00D12834" w:rsidRPr="00A44BA7" w:rsidRDefault="00D12834" w:rsidP="00D12834">
      <w:pPr>
        <w:pStyle w:val="BodyText"/>
        <w:rPr>
          <w:color w:val="0000FF"/>
        </w:rPr>
      </w:pPr>
      <w:r w:rsidRPr="00A44BA7">
        <w:rPr>
          <w:color w:val="0000FF"/>
        </w:rPr>
        <w:t xml:space="preserve">Guidance: Edit this section </w:t>
      </w:r>
      <w:r w:rsidR="00B40C44">
        <w:rPr>
          <w:color w:val="0000FF"/>
        </w:rPr>
        <w:t xml:space="preserve">in accordance with </w:t>
      </w:r>
      <w:r w:rsidRPr="00A44BA7">
        <w:rPr>
          <w:color w:val="0000FF"/>
        </w:rPr>
        <w:t xml:space="preserve">the needs of your organisation. </w:t>
      </w:r>
    </w:p>
    <w:p w14:paraId="4CFB7227" w14:textId="0473A8F8" w:rsidR="00D12834" w:rsidRDefault="00D12834" w:rsidP="00A44BA7">
      <w:pPr>
        <w:pStyle w:val="Heading3"/>
      </w:pPr>
      <w:r>
        <w:t xml:space="preserve">Use of unencrypted removable media (e.g. USB drives, external hard drives, CDs/DVDs) to store sensitive </w:t>
      </w:r>
      <w:r w:rsidRPr="00A44BA7">
        <w:rPr>
          <w:color w:val="0000FF"/>
        </w:rPr>
        <w:t xml:space="preserve">[organisation to define the appropriate information classification levels such as “Confidential”, “Restricted”] </w:t>
      </w:r>
      <w:r>
        <w:t xml:space="preserve">information is prohibited. </w:t>
      </w:r>
    </w:p>
    <w:p w14:paraId="655718A2" w14:textId="0A2483D3" w:rsidR="00D12834" w:rsidRPr="00A44BA7" w:rsidRDefault="00D12834" w:rsidP="00A44BA7">
      <w:pPr>
        <w:pStyle w:val="Heading3"/>
        <w:rPr>
          <w:color w:val="0000FF"/>
        </w:rPr>
      </w:pPr>
      <w:r>
        <w:t xml:space="preserve">The use of personally purchased removable media is not permitted for business use, unless explicitly authorised to do so by the </w:t>
      </w:r>
      <w:r w:rsidRPr="00A44BA7">
        <w:rPr>
          <w:color w:val="0000FF"/>
        </w:rPr>
        <w:t xml:space="preserve">[organisation to define who can approve the use of personal media e.g. Chief Information Security Officer]. </w:t>
      </w:r>
    </w:p>
    <w:p w14:paraId="5958F038" w14:textId="2F422CF5" w:rsidR="00D12834" w:rsidRDefault="00D12834" w:rsidP="00A44BA7">
      <w:pPr>
        <w:pStyle w:val="Heading2"/>
        <w:keepLines/>
      </w:pPr>
      <w:r>
        <w:t>Email and Internet Security</w:t>
      </w:r>
    </w:p>
    <w:p w14:paraId="4404675D" w14:textId="6CE91956" w:rsidR="00D12834" w:rsidRPr="00A44BA7" w:rsidRDefault="00D12834" w:rsidP="00A44BA7">
      <w:pPr>
        <w:pStyle w:val="BodyText"/>
        <w:keepLines/>
        <w:rPr>
          <w:color w:val="0000FF"/>
        </w:rPr>
      </w:pPr>
      <w:r w:rsidRPr="00A44BA7">
        <w:rPr>
          <w:color w:val="0000FF"/>
        </w:rPr>
        <w:t xml:space="preserve">Guidance: Edit this section </w:t>
      </w:r>
      <w:r w:rsidR="00B40C44">
        <w:rPr>
          <w:color w:val="0000FF"/>
        </w:rPr>
        <w:t xml:space="preserve">in accordance with </w:t>
      </w:r>
      <w:r w:rsidRPr="00A44BA7">
        <w:rPr>
          <w:color w:val="0000FF"/>
        </w:rPr>
        <w:t xml:space="preserve">the needs of your organisation. </w:t>
      </w:r>
    </w:p>
    <w:p w14:paraId="5FB15AC3" w14:textId="77777777" w:rsidR="00EC1E82" w:rsidRDefault="00D12834" w:rsidP="00EC1E82">
      <w:pPr>
        <w:pStyle w:val="Heading3"/>
        <w:keepLines/>
      </w:pPr>
      <w:r>
        <w:t xml:space="preserve">End users are responsible for all electronic activities initiated by them (e.g. email, web browsing, application usage) and electronic content stored by them on [Organisation] IT assets. </w:t>
      </w:r>
    </w:p>
    <w:p w14:paraId="581EDCE5" w14:textId="0414CACA" w:rsidR="00EC1E82" w:rsidRPr="00EC1E82" w:rsidRDefault="00EC1E82" w:rsidP="00EC1E82">
      <w:pPr>
        <w:pStyle w:val="Heading3"/>
        <w:keepLines/>
      </w:pPr>
      <w:r>
        <w:t>End users should not u</w:t>
      </w:r>
      <w:r>
        <w:t xml:space="preserve">se corporate email for personal </w:t>
      </w:r>
      <w:r>
        <w:t>use</w:t>
      </w:r>
      <w:r w:rsidR="00612634">
        <w:t>.</w:t>
      </w:r>
      <w:r>
        <w:t xml:space="preserve"> </w:t>
      </w:r>
    </w:p>
    <w:p w14:paraId="6FB11EB9" w14:textId="6A1774D3" w:rsidR="00D12834" w:rsidRDefault="00D12834" w:rsidP="00A44BA7">
      <w:pPr>
        <w:pStyle w:val="Heading3"/>
      </w:pPr>
      <w:r>
        <w:t>[Organisation] end users must not:</w:t>
      </w:r>
    </w:p>
    <w:p w14:paraId="78F49837" w14:textId="1C2A0A42" w:rsidR="00D12834" w:rsidRDefault="00D42E1E" w:rsidP="00A638EE">
      <w:pPr>
        <w:pStyle w:val="ListNumber2"/>
        <w:numPr>
          <w:ilvl w:val="1"/>
          <w:numId w:val="16"/>
        </w:numPr>
        <w:ind w:left="1094" w:hanging="357"/>
      </w:pPr>
      <w:r>
        <w:t xml:space="preserve">Follow </w:t>
      </w:r>
      <w:r w:rsidR="00D12834">
        <w:t>web-links or instructions provided by email, unless certain of their origin and function;</w:t>
      </w:r>
    </w:p>
    <w:p w14:paraId="5A805D4E" w14:textId="5AACFB70" w:rsidR="00D12834" w:rsidRDefault="00D42E1E" w:rsidP="00A638EE">
      <w:pPr>
        <w:pStyle w:val="ListNumber2"/>
        <w:ind w:left="1094" w:hanging="357"/>
      </w:pPr>
      <w:r>
        <w:t xml:space="preserve">Send </w:t>
      </w:r>
      <w:r w:rsidR="00D12834">
        <w:t>[Organisation]’s information through unauthorised messaging applications or social media platforms (e.g. WhatsApp, Facebook, etc.)</w:t>
      </w:r>
    </w:p>
    <w:p w14:paraId="098865C3" w14:textId="2A43539A" w:rsidR="00D12834" w:rsidRDefault="00D42E1E" w:rsidP="00A638EE">
      <w:pPr>
        <w:pStyle w:val="ListNumber2"/>
        <w:ind w:left="1094" w:hanging="357"/>
      </w:pPr>
      <w:r>
        <w:t xml:space="preserve">Send </w:t>
      </w:r>
      <w:r w:rsidR="00D12834">
        <w:t>messages or download content that support illegal or unethical activities;</w:t>
      </w:r>
    </w:p>
    <w:p w14:paraId="50B496F2" w14:textId="6F0D6124" w:rsidR="00D12834" w:rsidRDefault="00D42E1E" w:rsidP="00A638EE">
      <w:pPr>
        <w:pStyle w:val="ListNumber2"/>
        <w:ind w:left="1094" w:hanging="357"/>
      </w:pPr>
      <w:r>
        <w:t xml:space="preserve">Change </w:t>
      </w:r>
      <w:r w:rsidR="00D12834">
        <w:t>the security settings of their email software or Internet browser on a [Organisation] device (e.g. laptop, desktop);</w:t>
      </w:r>
    </w:p>
    <w:p w14:paraId="3B0FA917" w14:textId="13002DA1" w:rsidR="00D12834" w:rsidRDefault="00D42E1E" w:rsidP="00A638EE">
      <w:pPr>
        <w:pStyle w:val="ListNumber2"/>
        <w:ind w:left="1094" w:hanging="357"/>
      </w:pPr>
      <w:r>
        <w:t xml:space="preserve">Send </w:t>
      </w:r>
      <w:r w:rsidR="00D12834">
        <w:t xml:space="preserve">sensitive </w:t>
      </w:r>
      <w:r w:rsidR="00D12834" w:rsidRPr="00D42E1E">
        <w:rPr>
          <w:color w:val="0000FF"/>
        </w:rPr>
        <w:t>[organisation to define the appropriate information classification levels such as</w:t>
      </w:r>
      <w:r w:rsidR="00B40C44">
        <w:rPr>
          <w:color w:val="0000FF"/>
        </w:rPr>
        <w:t xml:space="preserve"> </w:t>
      </w:r>
      <w:r w:rsidR="00D12834" w:rsidRPr="00D42E1E">
        <w:rPr>
          <w:color w:val="0000FF"/>
        </w:rPr>
        <w:t xml:space="preserve">“Confidential”, “Restricted”] </w:t>
      </w:r>
      <w:r w:rsidR="00D12834">
        <w:t>information via unencrypted email;</w:t>
      </w:r>
    </w:p>
    <w:p w14:paraId="62D6B5C3" w14:textId="43DE05AE" w:rsidR="00D12834" w:rsidRDefault="00D42E1E" w:rsidP="00A638EE">
      <w:pPr>
        <w:pStyle w:val="ListNumber2"/>
        <w:ind w:left="1094" w:hanging="357"/>
      </w:pPr>
      <w:r>
        <w:t xml:space="preserve">Send </w:t>
      </w:r>
      <w:r w:rsidR="00D12834">
        <w:t xml:space="preserve">emails containing passwords in clear text, or account information such as log-on ID and password combinations; </w:t>
      </w:r>
    </w:p>
    <w:p w14:paraId="1E456CFE" w14:textId="24CACC7F" w:rsidR="00D12834" w:rsidRPr="00D12834" w:rsidRDefault="00D42E1E" w:rsidP="00A638EE">
      <w:pPr>
        <w:pStyle w:val="ListNumber2"/>
        <w:ind w:left="1094" w:hanging="357"/>
      </w:pPr>
      <w:r>
        <w:t xml:space="preserve">Use </w:t>
      </w:r>
      <w:r w:rsidR="00D12834">
        <w:t>corporate devices or identities to browse, search or interact with the dark web, such as those that require the Tor web browser.</w:t>
      </w:r>
    </w:p>
    <w:p w14:paraId="40993555" w14:textId="77777777" w:rsidR="00D42E1E" w:rsidRDefault="00D42E1E" w:rsidP="00D42E1E">
      <w:pPr>
        <w:pStyle w:val="Heading2"/>
        <w:rPr>
          <w:color w:val="434343"/>
        </w:rPr>
      </w:pPr>
      <w:r>
        <w:t>Social Media Use</w:t>
      </w:r>
    </w:p>
    <w:p w14:paraId="509FCF8D" w14:textId="0A8BF7CA" w:rsidR="00D42E1E" w:rsidRDefault="00D42E1E" w:rsidP="00D42E1E">
      <w:pPr>
        <w:pStyle w:val="BodyText"/>
      </w:pPr>
      <w:r>
        <w:rPr>
          <w:color w:val="0000FF"/>
        </w:rPr>
        <w:t xml:space="preserve">Guidance: Edit this section </w:t>
      </w:r>
      <w:r w:rsidR="00B40C44">
        <w:rPr>
          <w:color w:val="0000FF"/>
        </w:rPr>
        <w:t xml:space="preserve">in accordance with </w:t>
      </w:r>
      <w:r>
        <w:rPr>
          <w:color w:val="0000FF"/>
        </w:rPr>
        <w:t xml:space="preserve">the needs of your organisation. </w:t>
      </w:r>
    </w:p>
    <w:p w14:paraId="1DEA2D9D" w14:textId="77777777" w:rsidR="00D42E1E" w:rsidRDefault="00D42E1E" w:rsidP="00D42E1E">
      <w:pPr>
        <w:pStyle w:val="Heading3"/>
      </w:pPr>
      <w:r>
        <w:t xml:space="preserve">End users are trusted to act responsibly when using social media sites such as Facebook, Twitter, wikis, blogs, YouTube, and LinkedIn. </w:t>
      </w:r>
    </w:p>
    <w:p w14:paraId="3BE4AE43" w14:textId="77777777" w:rsidR="00D42E1E" w:rsidRDefault="00D42E1E" w:rsidP="00D42E1E">
      <w:pPr>
        <w:pStyle w:val="Heading3"/>
      </w:pPr>
      <w:r>
        <w:t>[Organisation] information must only be shared over official, authorised communication channels. [Organisation] information must not be shared on social media sites.</w:t>
      </w:r>
    </w:p>
    <w:p w14:paraId="4EFE0C17" w14:textId="77777777" w:rsidR="00D42E1E" w:rsidRDefault="00D42E1E" w:rsidP="00D42E1E">
      <w:pPr>
        <w:pStyle w:val="Heading3"/>
      </w:pPr>
      <w:r>
        <w:t>When accessing social media sites on [Organisation] computers or devices:</w:t>
      </w:r>
    </w:p>
    <w:p w14:paraId="0322C0B3" w14:textId="77777777" w:rsidR="00D42E1E" w:rsidRDefault="00D42E1E" w:rsidP="00A638EE">
      <w:pPr>
        <w:pStyle w:val="ListNumber2"/>
        <w:numPr>
          <w:ilvl w:val="1"/>
          <w:numId w:val="17"/>
        </w:numPr>
        <w:ind w:left="1094" w:hanging="357"/>
      </w:pPr>
      <w:r>
        <w:t>End users may be subject to logging and monitoring checks;</w:t>
      </w:r>
    </w:p>
    <w:p w14:paraId="67474D8B" w14:textId="77777777" w:rsidR="00D42E1E" w:rsidRDefault="00D42E1E" w:rsidP="00A638EE">
      <w:pPr>
        <w:pStyle w:val="ListNumber2"/>
        <w:ind w:left="1094" w:hanging="357"/>
      </w:pPr>
      <w:r>
        <w:t>Access may be restricted to social media sites; and</w:t>
      </w:r>
    </w:p>
    <w:p w14:paraId="3576C862" w14:textId="77777777" w:rsidR="00D42E1E" w:rsidRDefault="00D42E1E" w:rsidP="00A638EE">
      <w:pPr>
        <w:pStyle w:val="ListNumber2"/>
        <w:ind w:left="1094" w:hanging="357"/>
      </w:pPr>
      <w:r>
        <w:t>Inappropriate social media websites will be blocked.</w:t>
      </w:r>
    </w:p>
    <w:p w14:paraId="28F21DE3" w14:textId="77777777" w:rsidR="00D42E1E" w:rsidRDefault="00D42E1E" w:rsidP="00D42E1E">
      <w:pPr>
        <w:pStyle w:val="Heading3"/>
      </w:pPr>
      <w:r>
        <w:lastRenderedPageBreak/>
        <w:t>When accessing or contributing on social media sites, end users must:</w:t>
      </w:r>
    </w:p>
    <w:p w14:paraId="6B714F79" w14:textId="77777777" w:rsidR="00D42E1E" w:rsidRDefault="00D42E1E" w:rsidP="00A638EE">
      <w:pPr>
        <w:pStyle w:val="ListNumber2"/>
        <w:numPr>
          <w:ilvl w:val="1"/>
          <w:numId w:val="18"/>
        </w:numPr>
        <w:ind w:left="1094" w:hanging="357"/>
      </w:pPr>
      <w:r>
        <w:t>Not place comments representing or giving the impression of representing [Organisation], unless explicitly authorised to do so.</w:t>
      </w:r>
    </w:p>
    <w:p w14:paraId="7502D621" w14:textId="77777777" w:rsidR="00D42E1E" w:rsidRDefault="00D42E1E" w:rsidP="00A638EE">
      <w:pPr>
        <w:pStyle w:val="ListNumber2"/>
        <w:ind w:left="1094" w:hanging="357"/>
      </w:pPr>
      <w:r>
        <w:t>Exercise good judgement when blogging or posting.</w:t>
      </w:r>
    </w:p>
    <w:p w14:paraId="08DDB5E4" w14:textId="77777777" w:rsidR="00D42E1E" w:rsidRDefault="00D42E1E" w:rsidP="00A638EE">
      <w:pPr>
        <w:pStyle w:val="ListNumber2"/>
        <w:ind w:left="1094" w:hanging="357"/>
      </w:pPr>
      <w:r>
        <w:t>Not post or view material that is illegal, obscene, defamatory, threatening, harassing, discriminatory, racist, or hateful to another person or entity.</w:t>
      </w:r>
    </w:p>
    <w:p w14:paraId="3C978FB8" w14:textId="77777777" w:rsidR="00D42E1E" w:rsidRDefault="00D42E1E" w:rsidP="00A638EE">
      <w:pPr>
        <w:pStyle w:val="ListNumber2"/>
        <w:ind w:left="1094" w:hanging="357"/>
      </w:pPr>
      <w:r>
        <w:t>Be aware that information hosted on social media is unverified and must not be used without confirming its authenticity for decision making.</w:t>
      </w:r>
    </w:p>
    <w:p w14:paraId="1D715FE9" w14:textId="3C97332C" w:rsidR="00D42E1E" w:rsidRDefault="00D42E1E" w:rsidP="00D42E1E">
      <w:pPr>
        <w:pStyle w:val="Heading3"/>
      </w:pPr>
      <w:r>
        <w:t>[Organisation] information must not be sent via unauthorised messaging platforms</w:t>
      </w:r>
      <w:r w:rsidR="007751C1">
        <w:t xml:space="preserve"> based on its classification</w:t>
      </w:r>
      <w:r w:rsidR="00E10302">
        <w:t xml:space="preserve"> and sensitivity</w:t>
      </w:r>
      <w:r>
        <w:t xml:space="preserve"> (e.g. WhatsApp, Facebook Messenger, WeChat, etc.) and must only be transmitted using [Organisation] approved and authorised messaging systems.</w:t>
      </w:r>
    </w:p>
    <w:p w14:paraId="21792DDC" w14:textId="77777777" w:rsidR="00D42E1E" w:rsidRDefault="00D42E1E" w:rsidP="00D42E1E">
      <w:pPr>
        <w:pStyle w:val="Heading2"/>
        <w:rPr>
          <w:color w:val="434343"/>
        </w:rPr>
      </w:pPr>
      <w:bookmarkStart w:id="13" w:name="_1ksv4uv" w:colFirst="0" w:colLast="0"/>
      <w:bookmarkEnd w:id="13"/>
      <w:r>
        <w:t>Mobile Computing Devices</w:t>
      </w:r>
    </w:p>
    <w:p w14:paraId="40E11DF3" w14:textId="43C24F19" w:rsidR="00D42E1E" w:rsidRPr="00D42E1E" w:rsidRDefault="00D42E1E" w:rsidP="00D42E1E">
      <w:pPr>
        <w:pStyle w:val="BodyText"/>
        <w:rPr>
          <w:color w:val="0000FF"/>
        </w:rPr>
      </w:pPr>
      <w:r w:rsidRPr="00D42E1E">
        <w:rPr>
          <w:color w:val="0000FF"/>
        </w:rPr>
        <w:t xml:space="preserve">Guidance: Edit this section </w:t>
      </w:r>
      <w:r w:rsidR="00B40C44">
        <w:rPr>
          <w:color w:val="0000FF"/>
        </w:rPr>
        <w:t xml:space="preserve">in accordance with </w:t>
      </w:r>
      <w:r w:rsidRPr="00D42E1E">
        <w:rPr>
          <w:color w:val="0000FF"/>
        </w:rPr>
        <w:t xml:space="preserve">the needs of your organisation. </w:t>
      </w:r>
    </w:p>
    <w:p w14:paraId="1746C2A1" w14:textId="77777777" w:rsidR="00D42E1E" w:rsidRDefault="00D42E1E" w:rsidP="00D42E1E">
      <w:pPr>
        <w:pStyle w:val="BodyText"/>
      </w:pPr>
      <w:r>
        <w:t xml:space="preserve">In this policy, the term “Mobile Device” refers to an easily portable computing device. These devices can typically process and store information and have an ability to connect to a network. The most common Mobile Devices are laptops, tablets, smartphones and wearables. </w:t>
      </w:r>
    </w:p>
    <w:p w14:paraId="10A55BAE" w14:textId="77777777" w:rsidR="00D42E1E" w:rsidRDefault="00D42E1E" w:rsidP="00D42E1E">
      <w:pPr>
        <w:pStyle w:val="BodyText"/>
      </w:pPr>
      <w:r>
        <w:t>Mobile Devices are designated as either “[Organisation] Owned” or “Privately Owned or BYOD”.</w:t>
      </w:r>
    </w:p>
    <w:p w14:paraId="32BAD6BD" w14:textId="77777777" w:rsidR="00D42E1E" w:rsidRDefault="00D42E1E" w:rsidP="00D42E1E">
      <w:pPr>
        <w:pStyle w:val="Heading3"/>
      </w:pPr>
      <w:r>
        <w:t xml:space="preserve">Personal devices or BYOD devices are to only be used where controls have been implemented to manage [Organisation] Information on such devices, e.g. information storage policies, Mobile Device Management (MDM) software etc. </w:t>
      </w:r>
    </w:p>
    <w:p w14:paraId="44CCD0CC" w14:textId="77777777" w:rsidR="00D42E1E" w:rsidRDefault="00D42E1E" w:rsidP="00D42E1E">
      <w:pPr>
        <w:pStyle w:val="Heading3"/>
      </w:pPr>
      <w:r>
        <w:t>Only authorised devices are permitted for professional use. Only the owner of the device may be permitted to use approved BYODs to access [Organisation]’s resources. Users must not grant access to their devices to unauthorised individuals.</w:t>
      </w:r>
    </w:p>
    <w:p w14:paraId="00730E89" w14:textId="77777777" w:rsidR="00D42E1E" w:rsidRDefault="00D42E1E" w:rsidP="00D42E1E">
      <w:pPr>
        <w:pStyle w:val="Heading3"/>
      </w:pPr>
      <w:r>
        <w:t>The end user or the owner of the mobile device must:</w:t>
      </w:r>
    </w:p>
    <w:p w14:paraId="59014AE0" w14:textId="77777777" w:rsidR="00D42E1E" w:rsidRDefault="00D42E1E" w:rsidP="00A638EE">
      <w:pPr>
        <w:pStyle w:val="ListNumber2"/>
        <w:numPr>
          <w:ilvl w:val="1"/>
          <w:numId w:val="19"/>
        </w:numPr>
        <w:ind w:left="1094" w:hanging="357"/>
      </w:pPr>
      <w:r>
        <w:t xml:space="preserve">Allow [Organisation] to install [Organisation]’s mobile device management software onto his/her device. </w:t>
      </w:r>
    </w:p>
    <w:p w14:paraId="21A25A8E" w14:textId="77777777" w:rsidR="00D42E1E" w:rsidRDefault="00D42E1E" w:rsidP="00A638EE">
      <w:pPr>
        <w:pStyle w:val="ListNumber2"/>
        <w:ind w:left="1094" w:hanging="357"/>
      </w:pPr>
      <w:r>
        <w:t>Employ reasonable physical security measures for the mobile device and is expected to secure it whether or not it is actually in use or being carried.</w:t>
      </w:r>
    </w:p>
    <w:p w14:paraId="6C78BD18" w14:textId="77777777" w:rsidR="00D42E1E" w:rsidRDefault="00D42E1E" w:rsidP="00A638EE">
      <w:pPr>
        <w:pStyle w:val="ListNumber2"/>
        <w:ind w:left="1094" w:hanging="357"/>
      </w:pPr>
      <w:r>
        <w:t>Inform [Organisation], upon termination of employment, of any approved mobile devices contract or agreement, to be submitted for inspection prior to departure, if required.</w:t>
      </w:r>
    </w:p>
    <w:p w14:paraId="6EFB34CE" w14:textId="77777777" w:rsidR="00D42E1E" w:rsidRDefault="00D42E1E" w:rsidP="00D42E1E">
      <w:pPr>
        <w:pStyle w:val="Heading3"/>
      </w:pPr>
      <w:r>
        <w:t>To ensure the integrity and security of our information system and assets, the following requirements must be observed with respect to the use of all Mobile devices.</w:t>
      </w:r>
    </w:p>
    <w:p w14:paraId="3625C30A" w14:textId="77777777" w:rsidR="00D42E1E" w:rsidRDefault="00D42E1E" w:rsidP="00A638EE">
      <w:pPr>
        <w:pStyle w:val="ListNumber2"/>
        <w:numPr>
          <w:ilvl w:val="1"/>
          <w:numId w:val="20"/>
        </w:numPr>
        <w:ind w:left="1094" w:hanging="357"/>
      </w:pPr>
      <w:r>
        <w:t>Mobile Device Management software should be installed and enabled and must not be removed or tampered with. This software enables the IT department to enforce minimum security features on mobile devices.</w:t>
      </w:r>
    </w:p>
    <w:p w14:paraId="61B82861" w14:textId="2BA69E8C" w:rsidR="00D42E1E" w:rsidRDefault="00D42E1E" w:rsidP="00A638EE">
      <w:pPr>
        <w:pStyle w:val="ListNumber2"/>
        <w:ind w:left="1094" w:hanging="357"/>
      </w:pPr>
      <w:r>
        <w:t xml:space="preserve">Mobile devices must not be used to store unencrypted passwords. To ensure security of [Organisation] systems, encryption should be applied (for example, through an encrypted password </w:t>
      </w:r>
      <w:r w:rsidR="00F805F7">
        <w:t xml:space="preserve">management </w:t>
      </w:r>
      <w:r>
        <w:t>app</w:t>
      </w:r>
      <w:r w:rsidR="00B40C44">
        <w:t>lication</w:t>
      </w:r>
      <w:r>
        <w:t>).</w:t>
      </w:r>
    </w:p>
    <w:p w14:paraId="70F1F198" w14:textId="77777777" w:rsidR="00D42E1E" w:rsidRDefault="00D42E1E" w:rsidP="00A638EE">
      <w:pPr>
        <w:pStyle w:val="ListNumber2"/>
        <w:ind w:left="1094" w:hanging="357"/>
      </w:pPr>
      <w:r>
        <w:t>Mobile devices should never be used to store sensitive information, such as health information about clients.</w:t>
      </w:r>
    </w:p>
    <w:p w14:paraId="0CCE44B1" w14:textId="77777777" w:rsidR="00D42E1E" w:rsidRDefault="00D42E1E" w:rsidP="00A638EE">
      <w:pPr>
        <w:pStyle w:val="ListNumber2"/>
        <w:ind w:left="1094" w:hanging="357"/>
      </w:pPr>
      <w:r>
        <w:t>Mobile devices carrying confidential [Organisation] information must not be left unattended and should be physically secured.</w:t>
      </w:r>
    </w:p>
    <w:p w14:paraId="602DE023" w14:textId="77777777" w:rsidR="00D42E1E" w:rsidRDefault="00D42E1E" w:rsidP="00A638EE">
      <w:pPr>
        <w:pStyle w:val="ListNumber2"/>
        <w:ind w:left="1094" w:hanging="357"/>
      </w:pPr>
      <w:r>
        <w:t>Mobile devices must not be used to store pirated software or illegal content.</w:t>
      </w:r>
    </w:p>
    <w:p w14:paraId="5AFC9480" w14:textId="77777777" w:rsidR="00D42E1E" w:rsidRDefault="00D42E1E" w:rsidP="00A638EE">
      <w:pPr>
        <w:pStyle w:val="ListNumber2"/>
        <w:ind w:left="1094" w:hanging="357"/>
      </w:pPr>
      <w:r>
        <w:t xml:space="preserve">Users must not bypass access controls on device operating systems added by suppliers. </w:t>
      </w:r>
    </w:p>
    <w:p w14:paraId="26D9E105" w14:textId="77777777" w:rsidR="00D42E1E" w:rsidRDefault="00D42E1E" w:rsidP="00A638EE">
      <w:pPr>
        <w:pStyle w:val="ListNumber2"/>
        <w:ind w:left="1094" w:hanging="357"/>
      </w:pPr>
      <w:r>
        <w:t xml:space="preserve">Mobile device use should be in accordance with all relevant laws, including road traffic laws (which place restrictions on the use of mobile devices while driving) and work health and safety </w:t>
      </w:r>
      <w:r>
        <w:lastRenderedPageBreak/>
        <w:t>laws. For the avoidance of doubt, [Organisation] will not pay for any fines imposed due to breach of laws.</w:t>
      </w:r>
    </w:p>
    <w:p w14:paraId="0F9A5396" w14:textId="77777777" w:rsidR="00D42E1E" w:rsidRDefault="00D42E1E" w:rsidP="00A638EE">
      <w:pPr>
        <w:pStyle w:val="Heading3"/>
      </w:pPr>
      <w:r>
        <w:t xml:space="preserve">In the event a device is lost or stolen, end users or device owners must report the incident immediately. </w:t>
      </w:r>
    </w:p>
    <w:p w14:paraId="2E856202" w14:textId="77777777" w:rsidR="00D42E1E" w:rsidRDefault="00D42E1E" w:rsidP="00A638EE">
      <w:pPr>
        <w:pStyle w:val="Heading3"/>
      </w:pPr>
      <w:r>
        <w:t>In an event of loss, theft or sale of a mobile device, [Organisation]’s IT team must remotely wipe the device and/or [Organisation] corporate information that may be stored on it.</w:t>
      </w:r>
    </w:p>
    <w:p w14:paraId="4E0DA943" w14:textId="77777777" w:rsidR="00D42E1E" w:rsidRDefault="00D42E1E" w:rsidP="00A638EE">
      <w:pPr>
        <w:pStyle w:val="Heading3"/>
      </w:pPr>
      <w:r>
        <w:t>Where possible, if end users are required to work outside of usual hours of business, or outside of their usual place of business, they should do so on [Organisation]’s systems. However, if an end user is required to perform work on a BYO device (e.g. staff owned and operated, personal computers, laptops, tablets, personal digital assistants, and other mobile devices) they should ensure that:</w:t>
      </w:r>
    </w:p>
    <w:p w14:paraId="7D235491" w14:textId="77777777" w:rsidR="00D42E1E" w:rsidRDefault="00D42E1E" w:rsidP="00A638EE">
      <w:pPr>
        <w:pStyle w:val="ListNumber2"/>
        <w:numPr>
          <w:ilvl w:val="1"/>
          <w:numId w:val="21"/>
        </w:numPr>
        <w:ind w:left="1094" w:hanging="357"/>
      </w:pPr>
      <w:r>
        <w:t>The personal device has adequate virus protection; and</w:t>
      </w:r>
    </w:p>
    <w:p w14:paraId="4F7027BA" w14:textId="7E917264" w:rsidR="00D42E1E" w:rsidRDefault="00D42E1E" w:rsidP="00A638EE">
      <w:pPr>
        <w:pStyle w:val="ListNumber2"/>
        <w:ind w:left="1094" w:hanging="357"/>
      </w:pPr>
      <w:r>
        <w:t xml:space="preserve">No confidential information or data is stored on the personal device, and any data created, formed, or stored on the personal device is deleted once it is no longer required by the end user for their work function; </w:t>
      </w:r>
    </w:p>
    <w:p w14:paraId="2CDE4F74" w14:textId="357733BC" w:rsidR="00E17ECB" w:rsidRDefault="00E17ECB" w:rsidP="00E17ECB">
      <w:pPr>
        <w:pStyle w:val="Heading2"/>
        <w:ind w:left="578" w:hanging="578"/>
      </w:pPr>
      <w:r>
        <w:t>Remote access</w:t>
      </w:r>
    </w:p>
    <w:p w14:paraId="39087610" w14:textId="1065C970" w:rsidR="00E17ECB" w:rsidRDefault="00E17ECB" w:rsidP="00E17ECB">
      <w:pPr>
        <w:pStyle w:val="BodyText"/>
        <w:rPr>
          <w:color w:val="0000FF"/>
        </w:rPr>
      </w:pPr>
      <w:r>
        <w:rPr>
          <w:color w:val="0000FF"/>
        </w:rPr>
        <w:t xml:space="preserve">Guidance: Edit this section </w:t>
      </w:r>
      <w:r w:rsidR="00B40C44">
        <w:rPr>
          <w:color w:val="0000FF"/>
        </w:rPr>
        <w:t>in accordance with</w:t>
      </w:r>
      <w:r>
        <w:rPr>
          <w:color w:val="0000FF"/>
        </w:rPr>
        <w:t xml:space="preserve"> the needs of your organisation</w:t>
      </w:r>
    </w:p>
    <w:p w14:paraId="19F9ADE0" w14:textId="58E4508A" w:rsidR="00E17ECB" w:rsidRDefault="00E17ECB" w:rsidP="00E17ECB">
      <w:pPr>
        <w:pStyle w:val="Heading3"/>
      </w:pPr>
      <w:r w:rsidRPr="00E17ECB">
        <w:t>When working from home or at an offsite location</w:t>
      </w:r>
      <w:r>
        <w:t>, end users:</w:t>
      </w:r>
    </w:p>
    <w:p w14:paraId="1AA40A74" w14:textId="317B0381" w:rsidR="00E17ECB" w:rsidRDefault="00E17ECB" w:rsidP="00514409">
      <w:pPr>
        <w:pStyle w:val="ListNumber2"/>
        <w:numPr>
          <w:ilvl w:val="1"/>
          <w:numId w:val="22"/>
        </w:numPr>
        <w:ind w:left="1094" w:hanging="357"/>
      </w:pPr>
      <w:r>
        <w:t>Must never provide their login or email password to anyone, not even family members;</w:t>
      </w:r>
    </w:p>
    <w:p w14:paraId="433312B8" w14:textId="137C7776" w:rsidR="00E17ECB" w:rsidRDefault="00E17ECB" w:rsidP="00514409">
      <w:pPr>
        <w:pStyle w:val="ListNumber2"/>
        <w:numPr>
          <w:ilvl w:val="1"/>
          <w:numId w:val="22"/>
        </w:numPr>
        <w:ind w:left="1094" w:hanging="357"/>
      </w:pPr>
      <w:r>
        <w:t>Must keep conversations confidential. Don’t discuss work issues where others may hear, including elevators and lobbies;</w:t>
      </w:r>
    </w:p>
    <w:p w14:paraId="6F5AEB81" w14:textId="70BA10D8" w:rsidR="00E17ECB" w:rsidRDefault="00E17ECB" w:rsidP="00514409">
      <w:pPr>
        <w:pStyle w:val="ListNumber2"/>
        <w:numPr>
          <w:ilvl w:val="1"/>
          <w:numId w:val="22"/>
        </w:numPr>
        <w:ind w:left="1094" w:hanging="357"/>
      </w:pPr>
      <w:r>
        <w:t>Must not use personal email or cloud storage accounts for work;</w:t>
      </w:r>
    </w:p>
    <w:p w14:paraId="1531BBBE" w14:textId="2D253438" w:rsidR="00E17ECB" w:rsidRDefault="00E17ECB" w:rsidP="00514409">
      <w:pPr>
        <w:pStyle w:val="ListNumber2"/>
        <w:numPr>
          <w:ilvl w:val="1"/>
          <w:numId w:val="22"/>
        </w:numPr>
        <w:ind w:left="1094" w:hanging="357"/>
      </w:pPr>
      <w:r>
        <w:t>Must m</w:t>
      </w:r>
      <w:r w:rsidRPr="00E17ECB">
        <w:t xml:space="preserve">ake sure </w:t>
      </w:r>
      <w:r>
        <w:t xml:space="preserve">their </w:t>
      </w:r>
      <w:r w:rsidRPr="00E17ECB">
        <w:t xml:space="preserve">home </w:t>
      </w:r>
      <w:proofErr w:type="spellStart"/>
      <w:r w:rsidRPr="00E17ECB">
        <w:t>WiFi</w:t>
      </w:r>
      <w:proofErr w:type="spellEnd"/>
      <w:r w:rsidRPr="00E17ECB">
        <w:t xml:space="preserve"> is password protected</w:t>
      </w:r>
      <w:r>
        <w:t>;</w:t>
      </w:r>
    </w:p>
    <w:p w14:paraId="7BDE1D8F" w14:textId="76222560" w:rsidR="00E17ECB" w:rsidRPr="00E17ECB" w:rsidRDefault="00E17ECB" w:rsidP="00514409">
      <w:pPr>
        <w:pStyle w:val="ListNumber2"/>
        <w:numPr>
          <w:ilvl w:val="1"/>
          <w:numId w:val="22"/>
        </w:numPr>
        <w:ind w:left="1094" w:hanging="357"/>
      </w:pPr>
      <w:r>
        <w:t>Must a</w:t>
      </w:r>
      <w:r w:rsidRPr="00E17ECB">
        <w:t>lways lock laptop screen before stepping away — and use a laptop lock if in an unsecured area</w:t>
      </w:r>
      <w:r>
        <w:t>.</w:t>
      </w:r>
    </w:p>
    <w:p w14:paraId="4748F80F" w14:textId="6B773224" w:rsidR="00D42E1E" w:rsidRDefault="00D42E1E" w:rsidP="00A638EE">
      <w:pPr>
        <w:pStyle w:val="Heading2"/>
        <w:rPr>
          <w:color w:val="434343"/>
        </w:rPr>
      </w:pPr>
      <w:r>
        <w:t>System and Network Security</w:t>
      </w:r>
    </w:p>
    <w:p w14:paraId="5561431F" w14:textId="28B92F50" w:rsidR="00D42E1E" w:rsidRDefault="00D42E1E" w:rsidP="00D42E1E">
      <w:pPr>
        <w:pStyle w:val="BodyText"/>
      </w:pPr>
      <w:r>
        <w:rPr>
          <w:color w:val="0000FF"/>
        </w:rPr>
        <w:t xml:space="preserve">Guidance: Edit this section </w:t>
      </w:r>
      <w:r w:rsidR="00B40C44">
        <w:rPr>
          <w:color w:val="0000FF"/>
        </w:rPr>
        <w:t xml:space="preserve">in accordance with </w:t>
      </w:r>
      <w:r>
        <w:rPr>
          <w:color w:val="0000FF"/>
        </w:rPr>
        <w:t xml:space="preserve">the needs of your organisation. </w:t>
      </w:r>
    </w:p>
    <w:p w14:paraId="0F58D6C7" w14:textId="77777777" w:rsidR="00D42E1E" w:rsidRDefault="00D42E1E" w:rsidP="00A638EE">
      <w:pPr>
        <w:pStyle w:val="Heading3"/>
      </w:pPr>
      <w:r>
        <w:t>[Organisation] end users must not:</w:t>
      </w:r>
    </w:p>
    <w:p w14:paraId="5E3453F4" w14:textId="77777777" w:rsidR="00D42E1E" w:rsidRDefault="00D42E1E" w:rsidP="00514409">
      <w:pPr>
        <w:pStyle w:val="ListNumber2"/>
        <w:numPr>
          <w:ilvl w:val="2"/>
          <w:numId w:val="42"/>
        </w:numPr>
      </w:pPr>
      <w:r>
        <w:t>attempt to compromise the security of a computer;</w:t>
      </w:r>
    </w:p>
    <w:p w14:paraId="1885924E" w14:textId="77777777" w:rsidR="00D42E1E" w:rsidRDefault="00D42E1E" w:rsidP="00514409">
      <w:pPr>
        <w:pStyle w:val="ListNumber2"/>
        <w:numPr>
          <w:ilvl w:val="2"/>
          <w:numId w:val="42"/>
        </w:numPr>
      </w:pPr>
      <w:r>
        <w:t>access data, a server, or an account for any purpose other than for [Organisation] duties or business, even if access is authorised, unnecessary access is prohibited;</w:t>
      </w:r>
    </w:p>
    <w:p w14:paraId="574A8BEF" w14:textId="77777777" w:rsidR="00D42E1E" w:rsidRDefault="00D42E1E" w:rsidP="00514409">
      <w:pPr>
        <w:pStyle w:val="ListNumber2"/>
        <w:numPr>
          <w:ilvl w:val="2"/>
          <w:numId w:val="42"/>
        </w:numPr>
      </w:pPr>
      <w:r>
        <w:t>export software, technical information, encryption software or technology, in violation of international or regional export control laws. The appropriate management should be consulted prior to export of any material that is in question;</w:t>
      </w:r>
    </w:p>
    <w:p w14:paraId="61E7223E" w14:textId="77777777" w:rsidR="00D42E1E" w:rsidRDefault="00D42E1E" w:rsidP="00A638EE">
      <w:pPr>
        <w:pStyle w:val="ListNumber2"/>
        <w:ind w:left="1094" w:hanging="357"/>
      </w:pPr>
      <w:r>
        <w:t>introduce malicious programs into the network or server (e.g. viruses, worms, Trojan horses, email bombs, etc.);</w:t>
      </w:r>
    </w:p>
    <w:p w14:paraId="7B199D3B" w14:textId="77777777" w:rsidR="00D42E1E" w:rsidRDefault="00D42E1E" w:rsidP="00A638EE">
      <w:pPr>
        <w:pStyle w:val="ListNumber2"/>
        <w:ind w:left="1094" w:hanging="357"/>
      </w:pPr>
      <w:r>
        <w:t>reveal account passwords to others or allow use of individual accounts by others. This includes family and other household members when work is being done at home;</w:t>
      </w:r>
    </w:p>
    <w:p w14:paraId="20B1D22D" w14:textId="77777777" w:rsidR="00D42E1E" w:rsidRDefault="00D42E1E" w:rsidP="00A638EE">
      <w:pPr>
        <w:pStyle w:val="ListNumber2"/>
        <w:ind w:left="1094" w:hanging="357"/>
      </w:pPr>
      <w:r>
        <w:t>use a [Organisation] system / asset to actively engage in procuring or transmitting material that is in violation of sexual harassment or hostile workplace laws in the user’s local jurisdiction;</w:t>
      </w:r>
    </w:p>
    <w:p w14:paraId="60D8D7FF" w14:textId="77777777" w:rsidR="00D42E1E" w:rsidRDefault="00D42E1E" w:rsidP="00A638EE">
      <w:pPr>
        <w:pStyle w:val="ListNumber2"/>
        <w:ind w:left="1094" w:hanging="357"/>
      </w:pPr>
      <w:r>
        <w:t>make fraudulent offers of products, items, or services originating from any [Organisation] account;</w:t>
      </w:r>
    </w:p>
    <w:p w14:paraId="79E32EB2" w14:textId="720C94B8" w:rsidR="00D42E1E" w:rsidRDefault="00D42E1E" w:rsidP="00A638EE">
      <w:pPr>
        <w:pStyle w:val="ListNumber2"/>
        <w:ind w:left="1094" w:hanging="357"/>
      </w:pPr>
      <w:r>
        <w:t>breach security controls or disrupt network communication (</w:t>
      </w:r>
      <w:r w:rsidR="003C02BB">
        <w:t>except for</w:t>
      </w:r>
      <w:r>
        <w:t xml:space="preserve"> IT</w:t>
      </w:r>
      <w:r w:rsidR="003C02BB">
        <w:t xml:space="preserve"> or security</w:t>
      </w:r>
      <w:r>
        <w:t xml:space="preserve"> staff responsible for</w:t>
      </w:r>
      <w:r w:rsidR="003C02BB">
        <w:t xml:space="preserve"> maintenance</w:t>
      </w:r>
      <w:bookmarkStart w:id="14" w:name="_GoBack"/>
      <w:bookmarkEnd w:id="14"/>
      <w:r w:rsidR="003C02BB">
        <w:t xml:space="preserve"> and</w:t>
      </w:r>
      <w:r>
        <w:t xml:space="preserve"> troubleshooting). For the purposes of this section, “disruption” includes, but is not limited to, network sniffing, pinged floods, packet spoofing, denial of service, and forged routing information for malicious purposes;</w:t>
      </w:r>
    </w:p>
    <w:p w14:paraId="1B83536F" w14:textId="77777777" w:rsidR="00D42E1E" w:rsidRDefault="00D42E1E" w:rsidP="00A638EE">
      <w:pPr>
        <w:pStyle w:val="ListNumber2"/>
        <w:ind w:left="1094" w:hanging="357"/>
      </w:pPr>
      <w:r>
        <w:lastRenderedPageBreak/>
        <w:t>port scanning or security scanning is expressly prohibited with the exemption of the IT team;</w:t>
      </w:r>
    </w:p>
    <w:p w14:paraId="18248B0A" w14:textId="77777777" w:rsidR="00D42E1E" w:rsidRDefault="00D42E1E" w:rsidP="00A638EE">
      <w:pPr>
        <w:pStyle w:val="ListNumber2"/>
        <w:ind w:left="1094" w:hanging="357"/>
      </w:pPr>
      <w:r>
        <w:t>execute any form of network monitoring that will intercept data not intended for the end user’s host, unless this activity is a part of the end user’s normal job/duty;</w:t>
      </w:r>
    </w:p>
    <w:p w14:paraId="4CF6BD92" w14:textId="77777777" w:rsidR="00D42E1E" w:rsidRDefault="00D42E1E" w:rsidP="00A638EE">
      <w:pPr>
        <w:pStyle w:val="ListNumber2"/>
        <w:ind w:left="1094" w:hanging="357"/>
      </w:pPr>
      <w:r>
        <w:t>circumvent user authentication or security of any host, network, or account;</w:t>
      </w:r>
    </w:p>
    <w:p w14:paraId="30D37A0F" w14:textId="77777777" w:rsidR="00D42E1E" w:rsidRDefault="00D42E1E" w:rsidP="00A638EE">
      <w:pPr>
        <w:pStyle w:val="ListNumber2"/>
        <w:ind w:left="1094" w:hanging="357"/>
      </w:pPr>
      <w:r>
        <w:t>introduce honeypots, honeynets, or similar technology on the [Organisation] network (with the exception of the Security team or equivalent);</w:t>
      </w:r>
    </w:p>
    <w:p w14:paraId="3BFE5A21" w14:textId="77777777" w:rsidR="00D42E1E" w:rsidRDefault="00D42E1E" w:rsidP="00A638EE">
      <w:pPr>
        <w:pStyle w:val="ListNumber2"/>
        <w:ind w:left="1094" w:hanging="357"/>
      </w:pPr>
      <w:r>
        <w:t xml:space="preserve"> interfere with or deny service to any user other than the [Organisation]’s host (for example, denial of service attack); </w:t>
      </w:r>
    </w:p>
    <w:p w14:paraId="27D4852C" w14:textId="77777777" w:rsidR="00D42E1E" w:rsidRDefault="00D42E1E" w:rsidP="00A638EE">
      <w:pPr>
        <w:pStyle w:val="ListNumber2"/>
        <w:ind w:left="1094" w:hanging="357"/>
      </w:pPr>
      <w:r>
        <w:t>use any program/script/command, or sending messages of any kind, with the intent to interfere with, or disable, a user’s terminal session, by any means, locally or via the internet/intranet/extranet’</w:t>
      </w:r>
    </w:p>
    <w:p w14:paraId="6733515D" w14:textId="77777777" w:rsidR="00A638EE" w:rsidRDefault="00D42E1E" w:rsidP="00A638EE">
      <w:pPr>
        <w:pStyle w:val="ListNumber2"/>
        <w:ind w:left="1094" w:hanging="357"/>
      </w:pPr>
      <w:r>
        <w:t>provide information about, or lists of, [Organisation] end users to parties outside [Organisation] unless already classified as “public”, and;</w:t>
      </w:r>
    </w:p>
    <w:p w14:paraId="38B1659D" w14:textId="633AF0C3" w:rsidR="00D42E1E" w:rsidRDefault="00D42E1E" w:rsidP="00A638EE">
      <w:pPr>
        <w:pStyle w:val="ListNumber2"/>
        <w:ind w:left="1094" w:hanging="357"/>
      </w:pPr>
      <w:r>
        <w:t>Attempt to attach any unauthorised device to the [Organisation] business network.</w:t>
      </w:r>
    </w:p>
    <w:p w14:paraId="3181C6F0" w14:textId="77777777" w:rsidR="00D42E1E" w:rsidRDefault="00D42E1E" w:rsidP="00A638EE">
      <w:pPr>
        <w:pStyle w:val="Heading2"/>
        <w:rPr>
          <w:color w:val="434343"/>
        </w:rPr>
      </w:pPr>
      <w:bookmarkStart w:id="15" w:name="_2jxsxqh" w:colFirst="0" w:colLast="0"/>
      <w:bookmarkEnd w:id="15"/>
      <w:r>
        <w:t>Security Incident Reporting</w:t>
      </w:r>
    </w:p>
    <w:p w14:paraId="5AB9BF1A" w14:textId="009EC36B" w:rsidR="00D42E1E" w:rsidRDefault="00D42E1E" w:rsidP="00D42E1E">
      <w:pPr>
        <w:pStyle w:val="BodyText"/>
      </w:pPr>
      <w:r>
        <w:rPr>
          <w:color w:val="0000FF"/>
        </w:rPr>
        <w:t xml:space="preserve">Guidance: Edit this section </w:t>
      </w:r>
      <w:r w:rsidR="00B40C44">
        <w:rPr>
          <w:color w:val="0000FF"/>
        </w:rPr>
        <w:t xml:space="preserve">in accordance with </w:t>
      </w:r>
      <w:r>
        <w:rPr>
          <w:color w:val="0000FF"/>
        </w:rPr>
        <w:t xml:space="preserve">the needs of your organisation. </w:t>
      </w:r>
    </w:p>
    <w:p w14:paraId="22E52116" w14:textId="77777777" w:rsidR="00D42E1E" w:rsidRDefault="00D42E1E" w:rsidP="00D42E1E">
      <w:pPr>
        <w:pStyle w:val="BodyText"/>
      </w:pPr>
      <w:r>
        <w:t xml:space="preserve">Security Incidents are adverse events which pose a threat to [Organisation]’s information systems and services. Security incidents can originate from intentional (deliberate actions against an information system) or unintentional actions (human error). </w:t>
      </w:r>
    </w:p>
    <w:p w14:paraId="031CBEF2" w14:textId="77777777" w:rsidR="00D42E1E" w:rsidRDefault="00D42E1E" w:rsidP="00D42E1E">
      <w:pPr>
        <w:pStyle w:val="BodyText"/>
      </w:pPr>
      <w:r>
        <w:t>Examples of potential security incidents include abnormal computer behaviour, which may be caused by a computer virus, malware, worm, a non-escorted guest, disclosure of information to a unauthorised person, lost or stolen physical access cards, removable media, laptops and passwords and unauthorised access to an information system or physical premise.</w:t>
      </w:r>
    </w:p>
    <w:p w14:paraId="00D5EBC9" w14:textId="77777777" w:rsidR="00D42E1E" w:rsidRDefault="00D42E1E" w:rsidP="00A638EE">
      <w:pPr>
        <w:pStyle w:val="Heading3"/>
      </w:pPr>
      <w:r>
        <w:t>In case [Organisation]’s end users observe any unfamiliar activity on their workstation, they shall immediately disconnect the system from the network and report the incident to the IT service desk or their immediate supervisor (or equivalent). The following steps enumerate the actions to be taken by end users on encountering an incident:</w:t>
      </w:r>
    </w:p>
    <w:p w14:paraId="29C33565" w14:textId="77777777" w:rsidR="00D42E1E" w:rsidRDefault="00D42E1E" w:rsidP="00A638EE">
      <w:pPr>
        <w:pStyle w:val="ListNumber2"/>
        <w:numPr>
          <w:ilvl w:val="1"/>
          <w:numId w:val="23"/>
        </w:numPr>
        <w:ind w:left="1094" w:hanging="357"/>
      </w:pPr>
      <w:r>
        <w:t xml:space="preserve">Immediately report any unfamiliar activity or suspected security incident to the </w:t>
      </w:r>
      <w:r w:rsidRPr="00A638EE">
        <w:rPr>
          <w:color w:val="0000FF"/>
        </w:rPr>
        <w:t>[Organisation]</w:t>
      </w:r>
      <w:r>
        <w:t xml:space="preserve">’s IT service desk on </w:t>
      </w:r>
      <w:r w:rsidRPr="00A638EE">
        <w:rPr>
          <w:color w:val="0000FF"/>
        </w:rPr>
        <w:t xml:space="preserve">[insert contact details] </w:t>
      </w:r>
      <w:r>
        <w:t xml:space="preserve">or email </w:t>
      </w:r>
      <w:r w:rsidRPr="00A638EE">
        <w:t>[email address]</w:t>
      </w:r>
      <w:r>
        <w:t>.</w:t>
      </w:r>
    </w:p>
    <w:p w14:paraId="0C57C4F4" w14:textId="77777777" w:rsidR="00A638EE" w:rsidRDefault="00D42E1E" w:rsidP="00A638EE">
      <w:pPr>
        <w:pStyle w:val="ListNumber2"/>
        <w:ind w:left="1094" w:hanging="357"/>
      </w:pPr>
      <w:r>
        <w:t>End users shall comply with the directions given by the IT service desk to facilitate a quick response, repair of the system, restoring the service and analysis of the incident.</w:t>
      </w:r>
    </w:p>
    <w:p w14:paraId="136CB01B" w14:textId="77777777" w:rsidR="00A638EE" w:rsidRDefault="00D42E1E" w:rsidP="00A638EE">
      <w:pPr>
        <w:pStyle w:val="Heading3"/>
      </w:pPr>
      <w:r>
        <w:t>End users must not:</w:t>
      </w:r>
    </w:p>
    <w:p w14:paraId="5A3B0121" w14:textId="77777777" w:rsidR="00A638EE" w:rsidRDefault="00D42E1E" w:rsidP="00A638EE">
      <w:pPr>
        <w:pStyle w:val="ListNumber2"/>
        <w:numPr>
          <w:ilvl w:val="1"/>
          <w:numId w:val="24"/>
        </w:numPr>
        <w:ind w:left="1094" w:hanging="357"/>
      </w:pPr>
      <w:r>
        <w:t>perform an action (e.g. delete system files) to eradicate or contain a suspected security incident unless explicitly instructed by the [Organisation]’s IT service desk or security team; and</w:t>
      </w:r>
    </w:p>
    <w:p w14:paraId="4A10B6AB" w14:textId="7EFA0FBF" w:rsidR="00D42E1E" w:rsidRDefault="00D42E1E" w:rsidP="00A638EE">
      <w:pPr>
        <w:pStyle w:val="ListNumber2"/>
        <w:ind w:left="1094" w:hanging="357"/>
      </w:pPr>
      <w:r>
        <w:t>disclose information relevant to security incidents to unauthorised entities.</w:t>
      </w:r>
    </w:p>
    <w:p w14:paraId="785ECA5A" w14:textId="77777777" w:rsidR="00D42E1E" w:rsidRDefault="00D42E1E" w:rsidP="00A638EE">
      <w:pPr>
        <w:pStyle w:val="Heading2"/>
        <w:rPr>
          <w:color w:val="434343"/>
        </w:rPr>
      </w:pPr>
      <w:bookmarkStart w:id="16" w:name="_z337ya" w:colFirst="0" w:colLast="0"/>
      <w:bookmarkEnd w:id="16"/>
      <w:r>
        <w:t>Copyright and Intellectual Property</w:t>
      </w:r>
    </w:p>
    <w:p w14:paraId="6785D24F" w14:textId="673EB872" w:rsidR="00D42E1E" w:rsidRDefault="00D42E1E" w:rsidP="00D42E1E">
      <w:pPr>
        <w:pStyle w:val="BodyText"/>
      </w:pPr>
      <w:r>
        <w:rPr>
          <w:color w:val="0000FF"/>
        </w:rPr>
        <w:t xml:space="preserve">Guidance: Edit this section </w:t>
      </w:r>
      <w:r w:rsidR="00B40C44">
        <w:rPr>
          <w:color w:val="0000FF"/>
        </w:rPr>
        <w:t xml:space="preserve">in accordance with </w:t>
      </w:r>
      <w:r>
        <w:rPr>
          <w:color w:val="0000FF"/>
        </w:rPr>
        <w:t xml:space="preserve">the needs of your organisation. </w:t>
      </w:r>
    </w:p>
    <w:p w14:paraId="13E20508" w14:textId="77777777" w:rsidR="00D42E1E" w:rsidRDefault="00D42E1E" w:rsidP="00A638EE">
      <w:pPr>
        <w:pStyle w:val="Heading3"/>
      </w:pPr>
      <w:r>
        <w:t>When using [Organisation] or own devices, networks or storage media [Organisation]’s end users must not:</w:t>
      </w:r>
    </w:p>
    <w:p w14:paraId="60E7BFB3" w14:textId="77777777" w:rsidR="00D42E1E" w:rsidRDefault="00D42E1E" w:rsidP="00A638EE">
      <w:pPr>
        <w:pStyle w:val="ListNumber2"/>
        <w:numPr>
          <w:ilvl w:val="1"/>
          <w:numId w:val="25"/>
        </w:numPr>
        <w:ind w:left="1094" w:hanging="357"/>
      </w:pPr>
      <w:r>
        <w:t>store, transmit, or make available unauthorised copies of copyrighted material using [Organisation] resources or IT systems; or</w:t>
      </w:r>
    </w:p>
    <w:p w14:paraId="35B20DEB" w14:textId="77777777" w:rsidR="00D42E1E" w:rsidRDefault="00D42E1E" w:rsidP="00A638EE">
      <w:pPr>
        <w:pStyle w:val="ListNumber2"/>
        <w:numPr>
          <w:ilvl w:val="1"/>
          <w:numId w:val="24"/>
        </w:numPr>
        <w:ind w:left="1094" w:hanging="357"/>
      </w:pPr>
      <w:r>
        <w:t xml:space="preserve">use peer-to-peer file transfer services or take actions likely to promote or lead to copyright infringement. </w:t>
      </w:r>
    </w:p>
    <w:p w14:paraId="0ACCCCB0" w14:textId="77777777" w:rsidR="00D42E1E" w:rsidRDefault="00D42E1E" w:rsidP="00A638EE">
      <w:pPr>
        <w:pStyle w:val="Heading3"/>
      </w:pPr>
      <w:r>
        <w:lastRenderedPageBreak/>
        <w:t>When using [Organisation]’s resources and IT systems, end users must:</w:t>
      </w:r>
    </w:p>
    <w:p w14:paraId="6DD52705" w14:textId="77777777" w:rsidR="00D42E1E" w:rsidRDefault="00D42E1E" w:rsidP="00A638EE">
      <w:pPr>
        <w:pStyle w:val="ListNumber2"/>
        <w:numPr>
          <w:ilvl w:val="1"/>
          <w:numId w:val="26"/>
        </w:numPr>
        <w:ind w:left="1094" w:hanging="357"/>
      </w:pPr>
      <w:r>
        <w:t>only use licensed software officially installed/registered and owned by [Organisation];</w:t>
      </w:r>
    </w:p>
    <w:p w14:paraId="2546D5AB" w14:textId="77777777" w:rsidR="00D42E1E" w:rsidRDefault="00D42E1E" w:rsidP="00A638EE">
      <w:pPr>
        <w:pStyle w:val="ListNumber2"/>
        <w:numPr>
          <w:ilvl w:val="1"/>
          <w:numId w:val="24"/>
        </w:numPr>
        <w:ind w:left="1094" w:hanging="357"/>
      </w:pPr>
      <w:r>
        <w:t>only use the applications to which they have authorised access;</w:t>
      </w:r>
    </w:p>
    <w:p w14:paraId="297FB57F" w14:textId="77777777" w:rsidR="00D42E1E" w:rsidRDefault="00D42E1E" w:rsidP="00A638EE">
      <w:pPr>
        <w:pStyle w:val="ListNumber2"/>
        <w:numPr>
          <w:ilvl w:val="1"/>
          <w:numId w:val="24"/>
        </w:numPr>
        <w:ind w:left="1094" w:hanging="357"/>
      </w:pPr>
      <w:r>
        <w:t>comply with the terms of license signed by [Organisation] for software programs, online databases, online software packages, etc; and</w:t>
      </w:r>
    </w:p>
    <w:p w14:paraId="2362A1B4" w14:textId="77777777" w:rsidR="00D42E1E" w:rsidRDefault="00D42E1E" w:rsidP="00A638EE">
      <w:pPr>
        <w:pStyle w:val="ListNumber2"/>
        <w:numPr>
          <w:ilvl w:val="1"/>
          <w:numId w:val="24"/>
        </w:numPr>
        <w:ind w:left="1094" w:hanging="357"/>
      </w:pPr>
      <w:r>
        <w:t xml:space="preserve">ensure copyright material is only retrieved, copied or used with the permission of the copyright owner under the terms of a copyright licensing agreement, or as permitted by law. </w:t>
      </w:r>
    </w:p>
    <w:p w14:paraId="19E244B1" w14:textId="77777777" w:rsidR="00D42E1E" w:rsidRDefault="00D42E1E" w:rsidP="00A638EE">
      <w:pPr>
        <w:pStyle w:val="Heading3"/>
      </w:pPr>
      <w:r>
        <w:t xml:space="preserve">[Organisation] end users must not: </w:t>
      </w:r>
    </w:p>
    <w:p w14:paraId="18720D06" w14:textId="77777777" w:rsidR="00D42E1E" w:rsidRDefault="00D42E1E" w:rsidP="00A638EE">
      <w:pPr>
        <w:pStyle w:val="ListNumber2"/>
        <w:numPr>
          <w:ilvl w:val="1"/>
          <w:numId w:val="27"/>
        </w:numPr>
        <w:ind w:left="1094" w:hanging="357"/>
      </w:pPr>
      <w:r>
        <w:t>install or use any unauthorised software;</w:t>
      </w:r>
    </w:p>
    <w:p w14:paraId="6A6A6709" w14:textId="77777777" w:rsidR="00D42E1E" w:rsidRDefault="00D42E1E" w:rsidP="00A638EE">
      <w:pPr>
        <w:pStyle w:val="ListNumber2"/>
        <w:numPr>
          <w:ilvl w:val="1"/>
          <w:numId w:val="24"/>
        </w:numPr>
        <w:ind w:left="1094" w:hanging="357"/>
      </w:pPr>
      <w:r>
        <w:t>make/use illegal copies of licensed software;</w:t>
      </w:r>
    </w:p>
    <w:p w14:paraId="0EFFA588" w14:textId="77777777" w:rsidR="00D42E1E" w:rsidRDefault="00D42E1E" w:rsidP="00A638EE">
      <w:pPr>
        <w:pStyle w:val="ListNumber2"/>
        <w:numPr>
          <w:ilvl w:val="1"/>
          <w:numId w:val="24"/>
        </w:numPr>
        <w:ind w:left="1094" w:hanging="357"/>
      </w:pPr>
      <w:r>
        <w:t xml:space="preserve">use software that they suspect to be unlicensed; or </w:t>
      </w:r>
    </w:p>
    <w:p w14:paraId="007DFD0B" w14:textId="77777777" w:rsidR="00D42E1E" w:rsidRDefault="00D42E1E" w:rsidP="00A638EE">
      <w:pPr>
        <w:pStyle w:val="ListNumber2"/>
        <w:numPr>
          <w:ilvl w:val="1"/>
          <w:numId w:val="24"/>
        </w:numPr>
        <w:ind w:left="1094" w:hanging="357"/>
      </w:pPr>
      <w:r>
        <w:t>download, copy, store, transmit, and stream material such as music, video, movie, or other copyrighted files without the express permission of the copyright holder or as permitted by law.</w:t>
      </w:r>
    </w:p>
    <w:p w14:paraId="3C483639" w14:textId="77777777" w:rsidR="00D42E1E" w:rsidRDefault="00D42E1E" w:rsidP="0055667E">
      <w:pPr>
        <w:pStyle w:val="Heading1"/>
      </w:pPr>
      <w:bookmarkStart w:id="17" w:name="_3j2qqm3" w:colFirst="0" w:colLast="0"/>
      <w:bookmarkStart w:id="18" w:name="_Toc77293616"/>
      <w:bookmarkEnd w:id="17"/>
      <w:r>
        <w:lastRenderedPageBreak/>
        <w:t>Policy Governance</w:t>
      </w:r>
      <w:bookmarkEnd w:id="18"/>
    </w:p>
    <w:p w14:paraId="3954FCB4" w14:textId="0D4491C1" w:rsidR="00D42E1E" w:rsidRDefault="00D42E1E" w:rsidP="00D42E1E">
      <w:pPr>
        <w:pStyle w:val="BodyText"/>
        <w:rPr>
          <w:color w:val="434343"/>
          <w:sz w:val="28"/>
          <w:szCs w:val="28"/>
        </w:rPr>
      </w:pPr>
      <w:r>
        <w:rPr>
          <w:color w:val="0000FF"/>
        </w:rPr>
        <w:t xml:space="preserve">Guidance: Edit this section </w:t>
      </w:r>
      <w:r w:rsidR="00B40C44">
        <w:rPr>
          <w:color w:val="0000FF"/>
        </w:rPr>
        <w:t xml:space="preserve">in accordance with </w:t>
      </w:r>
      <w:r>
        <w:rPr>
          <w:color w:val="0000FF"/>
        </w:rPr>
        <w:t xml:space="preserve">the needs of your organisation. </w:t>
      </w:r>
    </w:p>
    <w:p w14:paraId="0C6F509F" w14:textId="77777777" w:rsidR="00D42E1E" w:rsidRDefault="00D42E1E" w:rsidP="0055667E">
      <w:pPr>
        <w:pStyle w:val="Heading2"/>
      </w:pPr>
      <w:bookmarkStart w:id="19" w:name="_1y810tw" w:colFirst="0" w:colLast="0"/>
      <w:bookmarkEnd w:id="19"/>
      <w:r>
        <w:t>Policy Enforcement</w:t>
      </w:r>
    </w:p>
    <w:p w14:paraId="1CEBE6E4" w14:textId="53569271" w:rsidR="00D42E1E" w:rsidRDefault="00D42E1E" w:rsidP="00D42E1E">
      <w:pPr>
        <w:pStyle w:val="BodyText"/>
        <w:rPr>
          <w:color w:val="434343"/>
          <w:sz w:val="28"/>
          <w:szCs w:val="28"/>
        </w:rPr>
      </w:pPr>
      <w:r>
        <w:t>Each member of staff is expected to fully comply with this policy. If there is any failure to</w:t>
      </w:r>
      <w:r w:rsidR="0055667E">
        <w:t xml:space="preserve"> </w:t>
      </w:r>
      <w:r>
        <w:t>observe the policy, disciplinary measures may be taken. The measures</w:t>
      </w:r>
      <w:r w:rsidR="0055667E">
        <w:t xml:space="preserve"> </w:t>
      </w:r>
      <w:r>
        <w:t>taken will vary according to the breach and the circumstances of the breach. However,</w:t>
      </w:r>
      <w:r w:rsidR="0055667E">
        <w:t xml:space="preserve"> </w:t>
      </w:r>
      <w:r>
        <w:t>the right is reserved to immediately terminate the employment of any staff member who is</w:t>
      </w:r>
      <w:r w:rsidR="0055667E">
        <w:t xml:space="preserve"> </w:t>
      </w:r>
      <w:r>
        <w:t>in serious breach of this policy.</w:t>
      </w:r>
    </w:p>
    <w:p w14:paraId="21057A3E" w14:textId="77777777" w:rsidR="00D42E1E" w:rsidRDefault="00D42E1E" w:rsidP="0055667E">
      <w:pPr>
        <w:pStyle w:val="Heading2"/>
      </w:pPr>
      <w:bookmarkStart w:id="20" w:name="_4i7ojhp" w:colFirst="0" w:colLast="0"/>
      <w:bookmarkEnd w:id="20"/>
      <w:r>
        <w:t xml:space="preserve">Handling Exemptions </w:t>
      </w:r>
    </w:p>
    <w:p w14:paraId="37671BC8" w14:textId="77777777" w:rsidR="00D42E1E" w:rsidRDefault="00D42E1E" w:rsidP="00D42E1E">
      <w:pPr>
        <w:pStyle w:val="BodyText"/>
      </w:pPr>
      <w:r>
        <w:t>The control exception process allows [Organisation]’s end users (where technological or operational constraints or a legitimate business requirement exists) to request an exception from a defined control within this Policy. Exemptions requests must be reviewed and assessed by the [insert relevant job title here] and approved by the</w:t>
      </w:r>
      <w:r>
        <w:rPr>
          <w:color w:val="0000FF"/>
        </w:rPr>
        <w:t xml:space="preserve"> [insert relevant job title here]</w:t>
      </w:r>
      <w:r>
        <w:t xml:space="preserve">. All control exemptions must be documented with a rationale and reported to the </w:t>
      </w:r>
      <w:r>
        <w:rPr>
          <w:color w:val="0000FF"/>
        </w:rPr>
        <w:t>[insert relevant committee/title here</w:t>
      </w:r>
      <w:r>
        <w:t xml:space="preserve">]. Control exemptions are to be reviewed on a periodic basis. </w:t>
      </w:r>
    </w:p>
    <w:p w14:paraId="09A18ED7" w14:textId="77777777" w:rsidR="00D42E1E" w:rsidRDefault="00D42E1E" w:rsidP="0055667E">
      <w:pPr>
        <w:pStyle w:val="Heading2"/>
      </w:pPr>
      <w:bookmarkStart w:id="21" w:name="_2xcytpi" w:colFirst="0" w:colLast="0"/>
      <w:bookmarkEnd w:id="21"/>
      <w:r>
        <w:t>Review of Information Security Policy</w:t>
      </w:r>
    </w:p>
    <w:p w14:paraId="703B1DD0" w14:textId="77777777" w:rsidR="00D42E1E" w:rsidRDefault="00D42E1E" w:rsidP="00D42E1E">
      <w:pPr>
        <w:pStyle w:val="BodyText"/>
      </w:pPr>
      <w:r>
        <w:t xml:space="preserve">The Policy document must be reviewed on an </w:t>
      </w:r>
      <w:r>
        <w:rPr>
          <w:color w:val="0000FF"/>
        </w:rPr>
        <w:t xml:space="preserve">[Organisation to define the frequency of review </w:t>
      </w:r>
      <w:proofErr w:type="spellStart"/>
      <w:r>
        <w:rPr>
          <w:color w:val="0000FF"/>
        </w:rPr>
        <w:t>e.g.,annual</w:t>
      </w:r>
      <w:proofErr w:type="spellEnd"/>
      <w:r>
        <w:rPr>
          <w:color w:val="0000FF"/>
        </w:rPr>
        <w:t xml:space="preserve"> basis] </w:t>
      </w:r>
      <w:r>
        <w:t>basis and updated if required, to ensure standards remain up-to-date and continue to meet the requirements of [Organisation].</w:t>
      </w:r>
    </w:p>
    <w:p w14:paraId="26F39898" w14:textId="77777777" w:rsidR="00D42E1E" w:rsidRDefault="00D42E1E" w:rsidP="00D42E1E">
      <w:pPr>
        <w:pStyle w:val="BodyText"/>
      </w:pPr>
      <w:r>
        <w:t>In addition to the annual review cycle, the Policy must be able to evolve in order to meet changing internal and external requirements, which may include:</w:t>
      </w:r>
    </w:p>
    <w:p w14:paraId="6A31C593" w14:textId="77777777" w:rsidR="00D42E1E" w:rsidRDefault="00D42E1E" w:rsidP="0055667E">
      <w:pPr>
        <w:pStyle w:val="ListBullet"/>
      </w:pPr>
      <w:r>
        <w:t xml:space="preserve">changes to [Organisation] business and IT environment; </w:t>
      </w:r>
    </w:p>
    <w:p w14:paraId="127587C0" w14:textId="77777777" w:rsidR="00D42E1E" w:rsidRDefault="00D42E1E" w:rsidP="0055667E">
      <w:pPr>
        <w:pStyle w:val="ListBullet"/>
      </w:pPr>
      <w:r>
        <w:t xml:space="preserve">changes to tolerance to risk or risk appetite; </w:t>
      </w:r>
    </w:p>
    <w:p w14:paraId="41E58114" w14:textId="77777777" w:rsidR="00D42E1E" w:rsidRDefault="00D42E1E" w:rsidP="0055667E">
      <w:pPr>
        <w:pStyle w:val="ListBullet"/>
      </w:pPr>
      <w:r>
        <w:t xml:space="preserve">changes to legal and regulatory requirements; </w:t>
      </w:r>
    </w:p>
    <w:p w14:paraId="1C95BC2D" w14:textId="77777777" w:rsidR="00D42E1E" w:rsidRDefault="00D42E1E" w:rsidP="0055667E">
      <w:pPr>
        <w:pStyle w:val="ListBullet"/>
      </w:pPr>
      <w:r>
        <w:t xml:space="preserve">changes to contractual requirements; and </w:t>
      </w:r>
    </w:p>
    <w:p w14:paraId="3760D102" w14:textId="77777777" w:rsidR="00D42E1E" w:rsidRDefault="00D42E1E" w:rsidP="0055667E">
      <w:pPr>
        <w:pStyle w:val="ListBullet"/>
      </w:pPr>
      <w:r>
        <w:t>changes to adapt to emerging risks and threats.</w:t>
      </w:r>
    </w:p>
    <w:p w14:paraId="42C5428D" w14:textId="77777777" w:rsidR="00D42E1E" w:rsidRDefault="00D42E1E" w:rsidP="0055667E">
      <w:pPr>
        <w:pStyle w:val="Heading2"/>
      </w:pPr>
      <w:bookmarkStart w:id="22" w:name="_1ci93xb" w:colFirst="0" w:colLast="0"/>
      <w:bookmarkEnd w:id="22"/>
      <w:r>
        <w:t xml:space="preserve">Endorsement and Approval </w:t>
      </w:r>
    </w:p>
    <w:p w14:paraId="2496FCA2" w14:textId="77777777" w:rsidR="00D42E1E" w:rsidRPr="0055667E" w:rsidRDefault="00D42E1E" w:rsidP="0055667E">
      <w:pPr>
        <w:pStyle w:val="BodyText"/>
      </w:pPr>
      <w:r w:rsidRPr="0055667E">
        <w:t>Unless otherwise noted, this policy is effective from the date of approval.</w:t>
      </w:r>
    </w:p>
    <w:p w14:paraId="4F668B6C" w14:textId="77777777" w:rsidR="00D42E1E" w:rsidRPr="0055667E" w:rsidRDefault="00D42E1E" w:rsidP="0055667E">
      <w:pPr>
        <w:pStyle w:val="BodyText"/>
      </w:pPr>
      <w:r w:rsidRPr="0055667E">
        <w:t>This policy has been approved and endorsed by:</w:t>
      </w:r>
    </w:p>
    <w:tbl>
      <w:tblPr>
        <w:tblStyle w:val="PWCBasic"/>
        <w:tblW w:w="9322" w:type="dxa"/>
        <w:tblLayout w:type="fixed"/>
        <w:tblCellMar>
          <w:top w:w="57" w:type="dxa"/>
          <w:left w:w="57" w:type="dxa"/>
          <w:bottom w:w="57" w:type="dxa"/>
          <w:right w:w="57" w:type="dxa"/>
        </w:tblCellMar>
        <w:tblLook w:val="04A0" w:firstRow="1" w:lastRow="0" w:firstColumn="1" w:lastColumn="0" w:noHBand="0" w:noVBand="1"/>
      </w:tblPr>
      <w:tblGrid>
        <w:gridCol w:w="2802"/>
        <w:gridCol w:w="6520"/>
      </w:tblGrid>
      <w:tr w:rsidR="00D42E1E" w:rsidRPr="0055667E" w14:paraId="05E02965" w14:textId="77777777" w:rsidTr="00785884">
        <w:trPr>
          <w:cnfStyle w:val="100000000000" w:firstRow="1" w:lastRow="0" w:firstColumn="0" w:lastColumn="0" w:oddVBand="0" w:evenVBand="0" w:oddHBand="0" w:evenHBand="0" w:firstRowFirstColumn="0" w:firstRowLastColumn="0" w:lastRowFirstColumn="0" w:lastRowLastColumn="0"/>
          <w:trHeight w:val="227"/>
        </w:trPr>
        <w:tc>
          <w:tcPr>
            <w:tcW w:w="9322" w:type="dxa"/>
            <w:gridSpan w:val="2"/>
          </w:tcPr>
          <w:p w14:paraId="2BFF8D65" w14:textId="77777777" w:rsidR="00D42E1E" w:rsidRPr="0055667E" w:rsidRDefault="00D42E1E" w:rsidP="0055667E">
            <w:bookmarkStart w:id="23" w:name="_3whwml4" w:colFirst="0" w:colLast="0"/>
            <w:bookmarkEnd w:id="23"/>
            <w:r w:rsidRPr="0055667E">
              <w:t>Document details</w:t>
            </w:r>
          </w:p>
        </w:tc>
      </w:tr>
      <w:tr w:rsidR="00D42E1E" w:rsidRPr="0055667E" w14:paraId="062DC669" w14:textId="77777777" w:rsidTr="00785884">
        <w:trPr>
          <w:trHeight w:val="227"/>
        </w:trPr>
        <w:tc>
          <w:tcPr>
            <w:tcW w:w="2802" w:type="dxa"/>
            <w:tcBorders>
              <w:top w:val="single" w:sz="4" w:space="0" w:color="auto"/>
              <w:bottom w:val="single" w:sz="4" w:space="0" w:color="auto"/>
            </w:tcBorders>
          </w:tcPr>
          <w:p w14:paraId="03A0C908" w14:textId="77777777" w:rsidR="00D42E1E" w:rsidRPr="00785884" w:rsidRDefault="00D42E1E" w:rsidP="0055667E">
            <w:pPr>
              <w:rPr>
                <w:b/>
                <w:bCs/>
              </w:rPr>
            </w:pPr>
            <w:bookmarkStart w:id="24" w:name="_2bn6wsx" w:colFirst="0" w:colLast="0"/>
            <w:bookmarkEnd w:id="24"/>
            <w:r w:rsidRPr="00785884">
              <w:rPr>
                <w:b/>
                <w:bCs/>
              </w:rPr>
              <w:t>Name of document</w:t>
            </w:r>
          </w:p>
        </w:tc>
        <w:tc>
          <w:tcPr>
            <w:tcW w:w="6520" w:type="dxa"/>
            <w:tcBorders>
              <w:top w:val="single" w:sz="4" w:space="0" w:color="auto"/>
              <w:bottom w:val="single" w:sz="4" w:space="0" w:color="auto"/>
            </w:tcBorders>
          </w:tcPr>
          <w:p w14:paraId="4A4CFA5E" w14:textId="77777777" w:rsidR="00D42E1E" w:rsidRPr="00785884" w:rsidRDefault="00D42E1E" w:rsidP="0055667E">
            <w:pPr>
              <w:rPr>
                <w:color w:val="0000FF"/>
              </w:rPr>
            </w:pPr>
            <w:bookmarkStart w:id="25" w:name="_qsh70q" w:colFirst="0" w:colLast="0"/>
            <w:bookmarkEnd w:id="25"/>
            <w:r w:rsidRPr="00785884">
              <w:rPr>
                <w:color w:val="0000FF"/>
              </w:rPr>
              <w:t>[Insert approved name of this Policy]</w:t>
            </w:r>
          </w:p>
        </w:tc>
      </w:tr>
      <w:tr w:rsidR="00D42E1E" w:rsidRPr="0055667E" w14:paraId="36BD2981" w14:textId="77777777" w:rsidTr="00785884">
        <w:trPr>
          <w:trHeight w:val="227"/>
        </w:trPr>
        <w:tc>
          <w:tcPr>
            <w:tcW w:w="2802" w:type="dxa"/>
            <w:tcBorders>
              <w:top w:val="single" w:sz="4" w:space="0" w:color="auto"/>
              <w:bottom w:val="single" w:sz="4" w:space="0" w:color="auto"/>
            </w:tcBorders>
          </w:tcPr>
          <w:p w14:paraId="252170F4" w14:textId="77777777" w:rsidR="00D42E1E" w:rsidRPr="00785884" w:rsidRDefault="00D42E1E" w:rsidP="0055667E">
            <w:pPr>
              <w:rPr>
                <w:b/>
                <w:bCs/>
              </w:rPr>
            </w:pPr>
            <w:bookmarkStart w:id="26" w:name="_3as4poj" w:colFirst="0" w:colLast="0"/>
            <w:bookmarkEnd w:id="26"/>
            <w:r w:rsidRPr="00785884">
              <w:rPr>
                <w:b/>
                <w:bCs/>
              </w:rPr>
              <w:t>Version</w:t>
            </w:r>
          </w:p>
        </w:tc>
        <w:tc>
          <w:tcPr>
            <w:tcW w:w="6520" w:type="dxa"/>
            <w:tcBorders>
              <w:top w:val="single" w:sz="4" w:space="0" w:color="auto"/>
              <w:bottom w:val="single" w:sz="4" w:space="0" w:color="auto"/>
            </w:tcBorders>
          </w:tcPr>
          <w:p w14:paraId="0EF70D12" w14:textId="77777777" w:rsidR="00D42E1E" w:rsidRPr="00785884" w:rsidRDefault="00D42E1E" w:rsidP="0055667E">
            <w:pPr>
              <w:rPr>
                <w:color w:val="0000FF"/>
              </w:rPr>
            </w:pPr>
            <w:bookmarkStart w:id="27" w:name="_1pxezwc" w:colFirst="0" w:colLast="0"/>
            <w:bookmarkEnd w:id="27"/>
            <w:r w:rsidRPr="00785884">
              <w:rPr>
                <w:color w:val="0000FF"/>
              </w:rPr>
              <w:t>[Insert current version]</w:t>
            </w:r>
          </w:p>
        </w:tc>
      </w:tr>
      <w:tr w:rsidR="00D42E1E" w:rsidRPr="0055667E" w14:paraId="3621D311" w14:textId="77777777" w:rsidTr="00785884">
        <w:trPr>
          <w:trHeight w:val="227"/>
        </w:trPr>
        <w:tc>
          <w:tcPr>
            <w:tcW w:w="2802" w:type="dxa"/>
            <w:tcBorders>
              <w:top w:val="single" w:sz="4" w:space="0" w:color="auto"/>
              <w:bottom w:val="single" w:sz="4" w:space="0" w:color="auto"/>
            </w:tcBorders>
          </w:tcPr>
          <w:p w14:paraId="11EE1C06" w14:textId="77777777" w:rsidR="00D42E1E" w:rsidRPr="00785884" w:rsidRDefault="00D42E1E" w:rsidP="0055667E">
            <w:pPr>
              <w:rPr>
                <w:b/>
                <w:bCs/>
              </w:rPr>
            </w:pPr>
            <w:bookmarkStart w:id="28" w:name="_49x2ik5" w:colFirst="0" w:colLast="0"/>
            <w:bookmarkEnd w:id="28"/>
            <w:r w:rsidRPr="00785884">
              <w:rPr>
                <w:b/>
                <w:bCs/>
              </w:rPr>
              <w:t>Author</w:t>
            </w:r>
          </w:p>
        </w:tc>
        <w:tc>
          <w:tcPr>
            <w:tcW w:w="6520" w:type="dxa"/>
            <w:tcBorders>
              <w:top w:val="single" w:sz="4" w:space="0" w:color="auto"/>
              <w:bottom w:val="single" w:sz="4" w:space="0" w:color="auto"/>
            </w:tcBorders>
          </w:tcPr>
          <w:p w14:paraId="76B5C3B4" w14:textId="77777777" w:rsidR="00D42E1E" w:rsidRPr="00785884" w:rsidRDefault="00D42E1E" w:rsidP="0055667E">
            <w:pPr>
              <w:rPr>
                <w:color w:val="0000FF"/>
              </w:rPr>
            </w:pPr>
            <w:bookmarkStart w:id="29" w:name="_2p2csry" w:colFirst="0" w:colLast="0"/>
            <w:bookmarkEnd w:id="29"/>
            <w:r w:rsidRPr="00785884">
              <w:rPr>
                <w:color w:val="0000FF"/>
              </w:rPr>
              <w:t>[Insert Name and title of the person who prepared this policy]</w:t>
            </w:r>
          </w:p>
        </w:tc>
      </w:tr>
      <w:tr w:rsidR="00D42E1E" w:rsidRPr="0055667E" w14:paraId="49EB6543" w14:textId="77777777" w:rsidTr="00785884">
        <w:trPr>
          <w:trHeight w:val="227"/>
        </w:trPr>
        <w:tc>
          <w:tcPr>
            <w:tcW w:w="2802" w:type="dxa"/>
            <w:tcBorders>
              <w:top w:val="single" w:sz="4" w:space="0" w:color="auto"/>
              <w:bottom w:val="single" w:sz="4" w:space="0" w:color="auto"/>
            </w:tcBorders>
          </w:tcPr>
          <w:p w14:paraId="4AAB049F" w14:textId="77777777" w:rsidR="00D42E1E" w:rsidRPr="00785884" w:rsidRDefault="00D42E1E" w:rsidP="0055667E">
            <w:pPr>
              <w:rPr>
                <w:b/>
                <w:bCs/>
              </w:rPr>
            </w:pPr>
            <w:bookmarkStart w:id="30" w:name="_147n2zr" w:colFirst="0" w:colLast="0"/>
            <w:bookmarkEnd w:id="30"/>
            <w:r w:rsidRPr="00785884">
              <w:rPr>
                <w:b/>
                <w:bCs/>
              </w:rPr>
              <w:t>Reviewed By</w:t>
            </w:r>
          </w:p>
        </w:tc>
        <w:tc>
          <w:tcPr>
            <w:tcW w:w="6520" w:type="dxa"/>
            <w:tcBorders>
              <w:top w:val="single" w:sz="4" w:space="0" w:color="auto"/>
              <w:bottom w:val="single" w:sz="4" w:space="0" w:color="auto"/>
            </w:tcBorders>
          </w:tcPr>
          <w:p w14:paraId="1DDD329D" w14:textId="77777777" w:rsidR="00D42E1E" w:rsidRPr="00785884" w:rsidRDefault="00D42E1E" w:rsidP="0055667E">
            <w:pPr>
              <w:rPr>
                <w:color w:val="0000FF"/>
              </w:rPr>
            </w:pPr>
            <w:bookmarkStart w:id="31" w:name="_3o7alnk" w:colFirst="0" w:colLast="0"/>
            <w:bookmarkEnd w:id="31"/>
            <w:r w:rsidRPr="00785884">
              <w:rPr>
                <w:color w:val="0000FF"/>
              </w:rPr>
              <w:t>[Insert Name and title of the person who reviewed this policy]</w:t>
            </w:r>
          </w:p>
        </w:tc>
      </w:tr>
      <w:tr w:rsidR="00D42E1E" w:rsidRPr="0055667E" w14:paraId="4B40AC30" w14:textId="77777777" w:rsidTr="00785884">
        <w:trPr>
          <w:trHeight w:val="227"/>
        </w:trPr>
        <w:tc>
          <w:tcPr>
            <w:tcW w:w="2802" w:type="dxa"/>
            <w:tcBorders>
              <w:top w:val="single" w:sz="4" w:space="0" w:color="auto"/>
              <w:bottom w:val="single" w:sz="4" w:space="0" w:color="auto"/>
            </w:tcBorders>
          </w:tcPr>
          <w:p w14:paraId="669885F7" w14:textId="77777777" w:rsidR="00D42E1E" w:rsidRPr="00785884" w:rsidRDefault="00D42E1E" w:rsidP="0055667E">
            <w:pPr>
              <w:rPr>
                <w:b/>
                <w:bCs/>
              </w:rPr>
            </w:pPr>
            <w:bookmarkStart w:id="32" w:name="_23ckvvd" w:colFirst="0" w:colLast="0"/>
            <w:bookmarkEnd w:id="32"/>
            <w:r w:rsidRPr="00785884">
              <w:rPr>
                <w:b/>
                <w:bCs/>
              </w:rPr>
              <w:t>Approved By</w:t>
            </w:r>
          </w:p>
        </w:tc>
        <w:tc>
          <w:tcPr>
            <w:tcW w:w="6520" w:type="dxa"/>
            <w:tcBorders>
              <w:top w:val="single" w:sz="4" w:space="0" w:color="auto"/>
              <w:bottom w:val="single" w:sz="4" w:space="0" w:color="auto"/>
            </w:tcBorders>
          </w:tcPr>
          <w:p w14:paraId="045851A4" w14:textId="77777777" w:rsidR="00D42E1E" w:rsidRPr="00785884" w:rsidRDefault="00D42E1E" w:rsidP="0055667E">
            <w:pPr>
              <w:rPr>
                <w:color w:val="0000FF"/>
              </w:rPr>
            </w:pPr>
            <w:bookmarkStart w:id="33" w:name="_ihv636" w:colFirst="0" w:colLast="0"/>
            <w:bookmarkEnd w:id="33"/>
            <w:r w:rsidRPr="00785884">
              <w:rPr>
                <w:color w:val="0000FF"/>
              </w:rPr>
              <w:t>[Insert Name and title of the approver of this policy]</w:t>
            </w:r>
          </w:p>
        </w:tc>
      </w:tr>
      <w:tr w:rsidR="00D42E1E" w:rsidRPr="0055667E" w14:paraId="1058CA96" w14:textId="77777777" w:rsidTr="00785884">
        <w:trPr>
          <w:trHeight w:val="227"/>
        </w:trPr>
        <w:tc>
          <w:tcPr>
            <w:tcW w:w="2802" w:type="dxa"/>
            <w:tcBorders>
              <w:top w:val="single" w:sz="4" w:space="0" w:color="auto"/>
              <w:bottom w:val="single" w:sz="4" w:space="0" w:color="auto"/>
            </w:tcBorders>
          </w:tcPr>
          <w:p w14:paraId="0B1A7C57" w14:textId="77777777" w:rsidR="00D42E1E" w:rsidRPr="00785884" w:rsidRDefault="00D42E1E" w:rsidP="0055667E">
            <w:pPr>
              <w:rPr>
                <w:b/>
                <w:bCs/>
              </w:rPr>
            </w:pPr>
            <w:bookmarkStart w:id="34" w:name="_32hioqz" w:colFirst="0" w:colLast="0"/>
            <w:bookmarkEnd w:id="34"/>
            <w:r w:rsidRPr="00785884">
              <w:rPr>
                <w:b/>
                <w:bCs/>
              </w:rPr>
              <w:t>Date of Approval</w:t>
            </w:r>
          </w:p>
        </w:tc>
        <w:tc>
          <w:tcPr>
            <w:tcW w:w="6520" w:type="dxa"/>
            <w:tcBorders>
              <w:top w:val="single" w:sz="4" w:space="0" w:color="auto"/>
              <w:bottom w:val="single" w:sz="4" w:space="0" w:color="auto"/>
            </w:tcBorders>
          </w:tcPr>
          <w:p w14:paraId="1220D359" w14:textId="77777777" w:rsidR="00D42E1E" w:rsidRPr="00785884" w:rsidRDefault="00D42E1E" w:rsidP="0055667E">
            <w:pPr>
              <w:rPr>
                <w:color w:val="0000FF"/>
              </w:rPr>
            </w:pPr>
            <w:bookmarkStart w:id="35" w:name="_1hmsyys" w:colFirst="0" w:colLast="0"/>
            <w:bookmarkEnd w:id="35"/>
            <w:r w:rsidRPr="00785884">
              <w:rPr>
                <w:color w:val="0000FF"/>
              </w:rPr>
              <w:t>[Insert Date Month Year]</w:t>
            </w:r>
          </w:p>
        </w:tc>
      </w:tr>
      <w:tr w:rsidR="00D42E1E" w:rsidRPr="0055667E" w14:paraId="4F332D65" w14:textId="77777777" w:rsidTr="00785884">
        <w:trPr>
          <w:trHeight w:val="227"/>
        </w:trPr>
        <w:tc>
          <w:tcPr>
            <w:tcW w:w="2802" w:type="dxa"/>
            <w:tcBorders>
              <w:top w:val="single" w:sz="4" w:space="0" w:color="auto"/>
              <w:bottom w:val="single" w:sz="4" w:space="0" w:color="auto"/>
            </w:tcBorders>
          </w:tcPr>
          <w:p w14:paraId="39609A62" w14:textId="77777777" w:rsidR="00D42E1E" w:rsidRPr="00785884" w:rsidRDefault="00D42E1E" w:rsidP="0055667E">
            <w:pPr>
              <w:rPr>
                <w:b/>
                <w:bCs/>
              </w:rPr>
            </w:pPr>
            <w:bookmarkStart w:id="36" w:name="_41mghml" w:colFirst="0" w:colLast="0"/>
            <w:bookmarkEnd w:id="36"/>
            <w:r w:rsidRPr="00785884">
              <w:rPr>
                <w:b/>
                <w:bCs/>
              </w:rPr>
              <w:t>Date of Effect</w:t>
            </w:r>
          </w:p>
        </w:tc>
        <w:tc>
          <w:tcPr>
            <w:tcW w:w="6520" w:type="dxa"/>
            <w:tcBorders>
              <w:top w:val="single" w:sz="4" w:space="0" w:color="auto"/>
              <w:bottom w:val="single" w:sz="4" w:space="0" w:color="auto"/>
            </w:tcBorders>
          </w:tcPr>
          <w:p w14:paraId="4A0F7CCA" w14:textId="77777777" w:rsidR="00D42E1E" w:rsidRPr="00785884" w:rsidRDefault="00D42E1E" w:rsidP="0055667E">
            <w:pPr>
              <w:rPr>
                <w:color w:val="0000FF"/>
              </w:rPr>
            </w:pPr>
            <w:bookmarkStart w:id="37" w:name="_2grqrue" w:colFirst="0" w:colLast="0"/>
            <w:bookmarkEnd w:id="37"/>
            <w:r w:rsidRPr="00785884">
              <w:rPr>
                <w:color w:val="0000FF"/>
              </w:rPr>
              <w:t>[Insert Date Month Year]</w:t>
            </w:r>
          </w:p>
        </w:tc>
      </w:tr>
      <w:tr w:rsidR="00D42E1E" w:rsidRPr="0055667E" w14:paraId="0791B1BF" w14:textId="77777777" w:rsidTr="00785884">
        <w:trPr>
          <w:trHeight w:val="227"/>
        </w:trPr>
        <w:tc>
          <w:tcPr>
            <w:tcW w:w="2802" w:type="dxa"/>
            <w:tcBorders>
              <w:top w:val="single" w:sz="4" w:space="0" w:color="auto"/>
              <w:bottom w:val="single" w:sz="4" w:space="0" w:color="auto"/>
            </w:tcBorders>
          </w:tcPr>
          <w:p w14:paraId="796157A0" w14:textId="77777777" w:rsidR="00D42E1E" w:rsidRPr="00785884" w:rsidRDefault="00D42E1E" w:rsidP="0055667E">
            <w:pPr>
              <w:rPr>
                <w:b/>
                <w:bCs/>
              </w:rPr>
            </w:pPr>
            <w:bookmarkStart w:id="38" w:name="_vx1227" w:colFirst="0" w:colLast="0"/>
            <w:bookmarkEnd w:id="38"/>
            <w:r w:rsidRPr="00785884">
              <w:rPr>
                <w:b/>
                <w:bCs/>
              </w:rPr>
              <w:t>Assigned Review Period</w:t>
            </w:r>
          </w:p>
        </w:tc>
        <w:tc>
          <w:tcPr>
            <w:tcW w:w="6520" w:type="dxa"/>
            <w:tcBorders>
              <w:top w:val="single" w:sz="4" w:space="0" w:color="auto"/>
              <w:bottom w:val="single" w:sz="4" w:space="0" w:color="auto"/>
            </w:tcBorders>
          </w:tcPr>
          <w:p w14:paraId="266B9075" w14:textId="77777777" w:rsidR="00D42E1E" w:rsidRPr="00785884" w:rsidRDefault="00D42E1E" w:rsidP="0055667E">
            <w:pPr>
              <w:rPr>
                <w:color w:val="0000FF"/>
              </w:rPr>
            </w:pPr>
            <w:bookmarkStart w:id="39" w:name="_3fwokq0" w:colFirst="0" w:colLast="0"/>
            <w:bookmarkEnd w:id="39"/>
            <w:r w:rsidRPr="00785884">
              <w:rPr>
                <w:color w:val="0000FF"/>
              </w:rPr>
              <w:t>[12 Months]</w:t>
            </w:r>
          </w:p>
        </w:tc>
      </w:tr>
      <w:tr w:rsidR="00D42E1E" w:rsidRPr="0055667E" w14:paraId="537FF5C5" w14:textId="77777777" w:rsidTr="00785884">
        <w:trPr>
          <w:trHeight w:val="227"/>
        </w:trPr>
        <w:tc>
          <w:tcPr>
            <w:tcW w:w="2802" w:type="dxa"/>
            <w:tcBorders>
              <w:top w:val="single" w:sz="4" w:space="0" w:color="auto"/>
              <w:bottom w:val="single" w:sz="4" w:space="0" w:color="auto"/>
            </w:tcBorders>
          </w:tcPr>
          <w:p w14:paraId="7B5CACAC" w14:textId="77777777" w:rsidR="00D42E1E" w:rsidRPr="00785884" w:rsidRDefault="00D42E1E" w:rsidP="0055667E">
            <w:pPr>
              <w:rPr>
                <w:b/>
                <w:bCs/>
              </w:rPr>
            </w:pPr>
            <w:bookmarkStart w:id="40" w:name="_1v1yuxt" w:colFirst="0" w:colLast="0"/>
            <w:bookmarkEnd w:id="40"/>
            <w:r w:rsidRPr="00785884">
              <w:rPr>
                <w:b/>
                <w:bCs/>
              </w:rPr>
              <w:t>Date of Next Review</w:t>
            </w:r>
          </w:p>
        </w:tc>
        <w:tc>
          <w:tcPr>
            <w:tcW w:w="6520" w:type="dxa"/>
            <w:tcBorders>
              <w:top w:val="single" w:sz="4" w:space="0" w:color="auto"/>
              <w:bottom w:val="single" w:sz="4" w:space="0" w:color="auto"/>
            </w:tcBorders>
          </w:tcPr>
          <w:p w14:paraId="2D593CD8" w14:textId="77777777" w:rsidR="00D42E1E" w:rsidRPr="00785884" w:rsidRDefault="00D42E1E" w:rsidP="0055667E">
            <w:pPr>
              <w:rPr>
                <w:color w:val="0000FF"/>
              </w:rPr>
            </w:pPr>
            <w:bookmarkStart w:id="41" w:name="_4f1mdlm" w:colFirst="0" w:colLast="0"/>
            <w:bookmarkEnd w:id="41"/>
            <w:r w:rsidRPr="00785884">
              <w:rPr>
                <w:color w:val="0000FF"/>
              </w:rPr>
              <w:t>[Insert Date Month Year]</w:t>
            </w:r>
          </w:p>
        </w:tc>
      </w:tr>
    </w:tbl>
    <w:p w14:paraId="6F047575" w14:textId="77777777" w:rsidR="00D42E1E" w:rsidRPr="00785884" w:rsidRDefault="00D42E1E" w:rsidP="00785884">
      <w:pPr>
        <w:pStyle w:val="BodySingle"/>
      </w:pPr>
    </w:p>
    <w:p w14:paraId="191B031D" w14:textId="77777777" w:rsidR="00D42E1E" w:rsidRDefault="00D42E1E" w:rsidP="00D42E1E">
      <w:pPr>
        <w:pStyle w:val="BodyText"/>
        <w:rPr>
          <w:sz w:val="24"/>
          <w:szCs w:val="24"/>
        </w:rPr>
      </w:pPr>
      <w:r>
        <w:lastRenderedPageBreak/>
        <w:t>This policy is due for review by the date shown above, after which it may become invalid. Policy users should ensure that they are consulting the currently valid version of the document.</w:t>
      </w:r>
    </w:p>
    <w:p w14:paraId="3C5341E2" w14:textId="77777777" w:rsidR="00D42E1E" w:rsidRDefault="00D42E1E" w:rsidP="00785884">
      <w:pPr>
        <w:pStyle w:val="Heading1"/>
      </w:pPr>
      <w:bookmarkStart w:id="42" w:name="_2u6wntf" w:colFirst="0" w:colLast="0"/>
      <w:bookmarkStart w:id="43" w:name="_Toc77293617"/>
      <w:bookmarkEnd w:id="42"/>
      <w:r>
        <w:lastRenderedPageBreak/>
        <w:t>Appendices</w:t>
      </w:r>
      <w:bookmarkEnd w:id="43"/>
    </w:p>
    <w:p w14:paraId="6113467A" w14:textId="5F299540" w:rsidR="00D42E1E" w:rsidRDefault="00D42E1E" w:rsidP="00D42E1E">
      <w:pPr>
        <w:pStyle w:val="BodyText"/>
      </w:pPr>
      <w:r>
        <w:rPr>
          <w:color w:val="0000FF"/>
        </w:rPr>
        <w:t xml:space="preserve">Guidance: Edit this section </w:t>
      </w:r>
      <w:r w:rsidR="00B40C44">
        <w:rPr>
          <w:color w:val="0000FF"/>
        </w:rPr>
        <w:t xml:space="preserve">in accordance with </w:t>
      </w:r>
      <w:r>
        <w:rPr>
          <w:color w:val="0000FF"/>
        </w:rPr>
        <w:t xml:space="preserve">the needs of your organisation. </w:t>
      </w:r>
    </w:p>
    <w:p w14:paraId="3B83AC2F" w14:textId="77777777" w:rsidR="00D42E1E" w:rsidRDefault="00D42E1E" w:rsidP="001216D1">
      <w:pPr>
        <w:pStyle w:val="Heading2"/>
        <w:rPr>
          <w:color w:val="434343"/>
        </w:rPr>
      </w:pPr>
      <w:bookmarkStart w:id="44" w:name="_19c6y18" w:colFirst="0" w:colLast="0"/>
      <w:bookmarkEnd w:id="44"/>
      <w:r>
        <w:t>Appendix A - References</w:t>
      </w:r>
    </w:p>
    <w:p w14:paraId="45715633" w14:textId="77777777" w:rsidR="00D42E1E" w:rsidRDefault="00D42E1E" w:rsidP="00D42E1E">
      <w:pPr>
        <w:pStyle w:val="BodyText"/>
      </w:pPr>
      <w:r>
        <w:t>The following documents are relevant to this document.</w:t>
      </w:r>
    </w:p>
    <w:tbl>
      <w:tblPr>
        <w:tblStyle w:val="PWCBasic"/>
        <w:tblW w:w="9255" w:type="dxa"/>
        <w:tblBorders>
          <w:top w:val="single" w:sz="4" w:space="0" w:color="auto"/>
          <w:insideH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6349"/>
        <w:gridCol w:w="1050"/>
        <w:gridCol w:w="1005"/>
      </w:tblGrid>
      <w:tr w:rsidR="00FD3113" w:rsidRPr="00FD3113" w14:paraId="18175D08" w14:textId="77777777" w:rsidTr="00FD3113">
        <w:trPr>
          <w:cnfStyle w:val="100000000000" w:firstRow="1" w:lastRow="0" w:firstColumn="0" w:lastColumn="0" w:oddVBand="0" w:evenVBand="0" w:oddHBand="0" w:evenHBand="0" w:firstRowFirstColumn="0" w:firstRowLastColumn="0" w:lastRowFirstColumn="0" w:lastRowLastColumn="0"/>
          <w:trHeight w:val="302"/>
        </w:trPr>
        <w:tc>
          <w:tcPr>
            <w:tcW w:w="85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CB6B938" w14:textId="77777777" w:rsidR="00FD3113" w:rsidRPr="00FD3113" w:rsidRDefault="00FD3113" w:rsidP="00FD3113">
            <w:r w:rsidRPr="00FD3113">
              <w:t>Ref</w:t>
            </w:r>
          </w:p>
        </w:tc>
        <w:tc>
          <w:tcPr>
            <w:tcW w:w="6349"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8EC592E" w14:textId="77777777" w:rsidR="00FD3113" w:rsidRPr="00FD3113" w:rsidRDefault="00FD3113" w:rsidP="00FD3113">
            <w:bookmarkStart w:id="45" w:name="_28h4qwu" w:colFirst="0" w:colLast="0"/>
            <w:bookmarkEnd w:id="45"/>
            <w:r w:rsidRPr="00FD3113">
              <w:t>Title</w:t>
            </w:r>
          </w:p>
        </w:tc>
        <w:tc>
          <w:tcPr>
            <w:tcW w:w="10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E2630A0" w14:textId="77777777" w:rsidR="00FD3113" w:rsidRPr="00FD3113" w:rsidRDefault="00FD3113" w:rsidP="00FD3113">
            <w:bookmarkStart w:id="46" w:name="_nmf14n" w:colFirst="0" w:colLast="0"/>
            <w:bookmarkEnd w:id="46"/>
            <w:r w:rsidRPr="00FD3113">
              <w:t>Version</w:t>
            </w:r>
          </w:p>
        </w:tc>
        <w:tc>
          <w:tcPr>
            <w:tcW w:w="100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A2427CB" w14:textId="77777777" w:rsidR="00FD3113" w:rsidRPr="00FD3113" w:rsidRDefault="00FD3113" w:rsidP="00FD3113">
            <w:bookmarkStart w:id="47" w:name="_37m2jsg" w:colFirst="0" w:colLast="0"/>
            <w:bookmarkEnd w:id="47"/>
            <w:r w:rsidRPr="00FD3113">
              <w:t>Author</w:t>
            </w:r>
          </w:p>
        </w:tc>
      </w:tr>
      <w:tr w:rsidR="00FD3113" w:rsidRPr="00FD3113" w14:paraId="2D6F214B" w14:textId="77777777" w:rsidTr="00FD3113">
        <w:tc>
          <w:tcPr>
            <w:tcW w:w="851" w:type="dxa"/>
          </w:tcPr>
          <w:p w14:paraId="5358BDEB" w14:textId="77777777" w:rsidR="00FD3113" w:rsidRPr="00FD3113" w:rsidRDefault="00FD3113" w:rsidP="00FD3113">
            <w:r w:rsidRPr="00FD3113">
              <w:t>1</w:t>
            </w:r>
          </w:p>
        </w:tc>
        <w:tc>
          <w:tcPr>
            <w:tcW w:w="6349" w:type="dxa"/>
          </w:tcPr>
          <w:p w14:paraId="0E7ABB30" w14:textId="77777777" w:rsidR="00FD3113" w:rsidRPr="00FD3113" w:rsidRDefault="00FD3113" w:rsidP="00FD3113">
            <w:pPr>
              <w:rPr>
                <w:color w:val="0000FF"/>
              </w:rPr>
            </w:pPr>
            <w:bookmarkStart w:id="48" w:name="_1mrcu09" w:colFirst="0" w:colLast="0"/>
            <w:bookmarkEnd w:id="48"/>
            <w:r w:rsidRPr="00FD3113">
              <w:rPr>
                <w:color w:val="0000FF"/>
              </w:rPr>
              <w:t>[Insert related document such as Privacy Policy, Information Security Policy]</w:t>
            </w:r>
          </w:p>
        </w:tc>
        <w:tc>
          <w:tcPr>
            <w:tcW w:w="1050" w:type="dxa"/>
          </w:tcPr>
          <w:p w14:paraId="156BD99C" w14:textId="77777777" w:rsidR="00FD3113" w:rsidRPr="00FD3113" w:rsidRDefault="00FD3113" w:rsidP="00FD3113"/>
        </w:tc>
        <w:tc>
          <w:tcPr>
            <w:tcW w:w="1005" w:type="dxa"/>
          </w:tcPr>
          <w:p w14:paraId="6587FFD9" w14:textId="77777777" w:rsidR="00FD3113" w:rsidRPr="00FD3113" w:rsidRDefault="00FD3113" w:rsidP="00FD3113"/>
        </w:tc>
      </w:tr>
      <w:tr w:rsidR="00FD3113" w:rsidRPr="00FD3113" w14:paraId="19D51BC2" w14:textId="77777777" w:rsidTr="00FD3113">
        <w:tc>
          <w:tcPr>
            <w:tcW w:w="851" w:type="dxa"/>
          </w:tcPr>
          <w:p w14:paraId="1B5CFE95" w14:textId="77777777" w:rsidR="00FD3113" w:rsidRPr="00FD3113" w:rsidRDefault="00FD3113" w:rsidP="00FD3113">
            <w:r w:rsidRPr="00FD3113">
              <w:t>2</w:t>
            </w:r>
          </w:p>
        </w:tc>
        <w:tc>
          <w:tcPr>
            <w:tcW w:w="6349" w:type="dxa"/>
          </w:tcPr>
          <w:p w14:paraId="599F66C8" w14:textId="77777777" w:rsidR="00FD3113" w:rsidRPr="00FD3113" w:rsidRDefault="00FD3113" w:rsidP="00FD3113">
            <w:pPr>
              <w:rPr>
                <w:color w:val="0000FF"/>
              </w:rPr>
            </w:pPr>
          </w:p>
        </w:tc>
        <w:tc>
          <w:tcPr>
            <w:tcW w:w="1050" w:type="dxa"/>
          </w:tcPr>
          <w:p w14:paraId="5336D987" w14:textId="77777777" w:rsidR="00FD3113" w:rsidRPr="00FD3113" w:rsidRDefault="00FD3113" w:rsidP="00FD3113"/>
        </w:tc>
        <w:tc>
          <w:tcPr>
            <w:tcW w:w="1005" w:type="dxa"/>
          </w:tcPr>
          <w:p w14:paraId="7A43E5D5" w14:textId="77777777" w:rsidR="00FD3113" w:rsidRPr="00FD3113" w:rsidRDefault="00FD3113" w:rsidP="00FD3113"/>
        </w:tc>
      </w:tr>
      <w:tr w:rsidR="00FD3113" w:rsidRPr="00FD3113" w14:paraId="6E88D6D8" w14:textId="77777777" w:rsidTr="00FD3113">
        <w:tc>
          <w:tcPr>
            <w:tcW w:w="851" w:type="dxa"/>
          </w:tcPr>
          <w:p w14:paraId="1F96B33A" w14:textId="77777777" w:rsidR="00FD3113" w:rsidRPr="00FD3113" w:rsidRDefault="00FD3113" w:rsidP="00FD3113">
            <w:r w:rsidRPr="00FD3113">
              <w:t>3</w:t>
            </w:r>
          </w:p>
        </w:tc>
        <w:tc>
          <w:tcPr>
            <w:tcW w:w="6349" w:type="dxa"/>
          </w:tcPr>
          <w:p w14:paraId="73667210" w14:textId="77777777" w:rsidR="00FD3113" w:rsidRPr="00FD3113" w:rsidRDefault="00FD3113" w:rsidP="00FD3113"/>
        </w:tc>
        <w:tc>
          <w:tcPr>
            <w:tcW w:w="1050" w:type="dxa"/>
          </w:tcPr>
          <w:p w14:paraId="3C32C048" w14:textId="77777777" w:rsidR="00FD3113" w:rsidRPr="00FD3113" w:rsidRDefault="00FD3113" w:rsidP="00FD3113"/>
        </w:tc>
        <w:tc>
          <w:tcPr>
            <w:tcW w:w="1005" w:type="dxa"/>
          </w:tcPr>
          <w:p w14:paraId="0207565D" w14:textId="77777777" w:rsidR="00FD3113" w:rsidRPr="00FD3113" w:rsidRDefault="00FD3113" w:rsidP="00FD3113"/>
        </w:tc>
      </w:tr>
    </w:tbl>
    <w:p w14:paraId="778CA8E2" w14:textId="77777777" w:rsidR="001216D1" w:rsidRDefault="001216D1" w:rsidP="001216D1">
      <w:pPr>
        <w:pStyle w:val="Heading2"/>
        <w:rPr>
          <w:color w:val="434343"/>
        </w:rPr>
      </w:pPr>
      <w:bookmarkStart w:id="49" w:name="_46r0co2" w:colFirst="0" w:colLast="0"/>
      <w:bookmarkEnd w:id="49"/>
      <w:r>
        <w:t>Appendix B - Document Change Log</w:t>
      </w:r>
    </w:p>
    <w:tbl>
      <w:tblPr>
        <w:tblStyle w:val="PWCBasic"/>
        <w:tblW w:w="9435" w:type="dxa"/>
        <w:tblBorders>
          <w:top w:val="single" w:sz="4" w:space="0" w:color="auto"/>
          <w:insideH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215"/>
        <w:gridCol w:w="2460"/>
        <w:gridCol w:w="1845"/>
        <w:gridCol w:w="1800"/>
        <w:gridCol w:w="2115"/>
      </w:tblGrid>
      <w:tr w:rsidR="001216D1" w:rsidRPr="001216D1" w14:paraId="10AC78B4" w14:textId="77777777" w:rsidTr="001216D1">
        <w:trPr>
          <w:cnfStyle w:val="100000000000" w:firstRow="1" w:lastRow="0" w:firstColumn="0" w:lastColumn="0" w:oddVBand="0" w:evenVBand="0" w:oddHBand="0" w:evenHBand="0" w:firstRowFirstColumn="0" w:firstRowLastColumn="0" w:lastRowFirstColumn="0" w:lastRowLastColumn="0"/>
          <w:trHeight w:val="302"/>
        </w:trPr>
        <w:tc>
          <w:tcPr>
            <w:tcW w:w="121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37E4BA" w14:textId="77777777" w:rsidR="001216D1" w:rsidRPr="001216D1" w:rsidRDefault="001216D1" w:rsidP="001216D1">
            <w:r w:rsidRPr="001216D1">
              <w:t>Version</w:t>
            </w:r>
          </w:p>
        </w:tc>
        <w:tc>
          <w:tcPr>
            <w:tcW w:w="24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4EB2DF" w14:textId="77777777" w:rsidR="001216D1" w:rsidRPr="001216D1" w:rsidRDefault="001216D1" w:rsidP="001216D1">
            <w:r w:rsidRPr="001216D1">
              <w:t>Change Description</w:t>
            </w:r>
          </w:p>
        </w:tc>
        <w:tc>
          <w:tcPr>
            <w:tcW w:w="184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F310627" w14:textId="77777777" w:rsidR="001216D1" w:rsidRPr="001216D1" w:rsidRDefault="001216D1" w:rsidP="001216D1">
            <w:r w:rsidRPr="001216D1">
              <w:t>Reviewed By</w:t>
            </w:r>
          </w:p>
        </w:tc>
        <w:tc>
          <w:tcPr>
            <w:tcW w:w="18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6C5EACC" w14:textId="77777777" w:rsidR="001216D1" w:rsidRPr="001216D1" w:rsidRDefault="001216D1" w:rsidP="001216D1">
            <w:r w:rsidRPr="001216D1">
              <w:t>Approved By</w:t>
            </w:r>
          </w:p>
        </w:tc>
        <w:tc>
          <w:tcPr>
            <w:tcW w:w="211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1CD6BC7" w14:textId="77777777" w:rsidR="001216D1" w:rsidRPr="001216D1" w:rsidRDefault="001216D1" w:rsidP="001216D1">
            <w:r w:rsidRPr="001216D1">
              <w:t>Date</w:t>
            </w:r>
          </w:p>
        </w:tc>
      </w:tr>
      <w:tr w:rsidR="001216D1" w:rsidRPr="001216D1" w14:paraId="18719892" w14:textId="77777777" w:rsidTr="001216D1">
        <w:tc>
          <w:tcPr>
            <w:tcW w:w="1215" w:type="dxa"/>
          </w:tcPr>
          <w:p w14:paraId="439F48D6" w14:textId="77777777" w:rsidR="001216D1" w:rsidRPr="001216D1" w:rsidRDefault="001216D1" w:rsidP="001216D1">
            <w:r w:rsidRPr="001216D1">
              <w:t>1.0</w:t>
            </w:r>
          </w:p>
        </w:tc>
        <w:tc>
          <w:tcPr>
            <w:tcW w:w="2460" w:type="dxa"/>
          </w:tcPr>
          <w:p w14:paraId="50BA2377" w14:textId="77777777" w:rsidR="001216D1" w:rsidRPr="001216D1" w:rsidRDefault="001216D1" w:rsidP="001216D1"/>
        </w:tc>
        <w:tc>
          <w:tcPr>
            <w:tcW w:w="1845" w:type="dxa"/>
          </w:tcPr>
          <w:p w14:paraId="0FEF7163" w14:textId="77777777" w:rsidR="001216D1" w:rsidRPr="001216D1" w:rsidRDefault="001216D1" w:rsidP="001216D1"/>
        </w:tc>
        <w:tc>
          <w:tcPr>
            <w:tcW w:w="1800" w:type="dxa"/>
          </w:tcPr>
          <w:p w14:paraId="6FDD9EAE" w14:textId="77777777" w:rsidR="001216D1" w:rsidRPr="001216D1" w:rsidRDefault="001216D1" w:rsidP="001216D1"/>
        </w:tc>
        <w:tc>
          <w:tcPr>
            <w:tcW w:w="2115" w:type="dxa"/>
          </w:tcPr>
          <w:p w14:paraId="241D7080" w14:textId="77777777" w:rsidR="001216D1" w:rsidRPr="001216D1" w:rsidRDefault="001216D1" w:rsidP="001216D1"/>
        </w:tc>
      </w:tr>
      <w:tr w:rsidR="001216D1" w:rsidRPr="001216D1" w14:paraId="33897741" w14:textId="77777777" w:rsidTr="001216D1">
        <w:tc>
          <w:tcPr>
            <w:tcW w:w="1215" w:type="dxa"/>
          </w:tcPr>
          <w:p w14:paraId="58F6EA1C" w14:textId="77777777" w:rsidR="001216D1" w:rsidRPr="001216D1" w:rsidRDefault="001216D1" w:rsidP="001216D1"/>
        </w:tc>
        <w:tc>
          <w:tcPr>
            <w:tcW w:w="2460" w:type="dxa"/>
          </w:tcPr>
          <w:p w14:paraId="1380228B" w14:textId="77777777" w:rsidR="001216D1" w:rsidRPr="001216D1" w:rsidRDefault="001216D1" w:rsidP="001216D1"/>
        </w:tc>
        <w:tc>
          <w:tcPr>
            <w:tcW w:w="1845" w:type="dxa"/>
          </w:tcPr>
          <w:p w14:paraId="35B9F754" w14:textId="77777777" w:rsidR="001216D1" w:rsidRPr="001216D1" w:rsidRDefault="001216D1" w:rsidP="001216D1"/>
        </w:tc>
        <w:tc>
          <w:tcPr>
            <w:tcW w:w="1800" w:type="dxa"/>
          </w:tcPr>
          <w:p w14:paraId="3A521A46" w14:textId="77777777" w:rsidR="001216D1" w:rsidRPr="001216D1" w:rsidRDefault="001216D1" w:rsidP="001216D1"/>
        </w:tc>
        <w:tc>
          <w:tcPr>
            <w:tcW w:w="2115" w:type="dxa"/>
          </w:tcPr>
          <w:p w14:paraId="7AC6B137" w14:textId="77777777" w:rsidR="001216D1" w:rsidRPr="001216D1" w:rsidRDefault="001216D1" w:rsidP="001216D1"/>
        </w:tc>
      </w:tr>
      <w:tr w:rsidR="001216D1" w:rsidRPr="001216D1" w14:paraId="1D9969A9" w14:textId="77777777" w:rsidTr="001216D1">
        <w:tc>
          <w:tcPr>
            <w:tcW w:w="1215" w:type="dxa"/>
          </w:tcPr>
          <w:p w14:paraId="3BB0BE39" w14:textId="77777777" w:rsidR="001216D1" w:rsidRPr="001216D1" w:rsidRDefault="001216D1" w:rsidP="001216D1"/>
        </w:tc>
        <w:tc>
          <w:tcPr>
            <w:tcW w:w="2460" w:type="dxa"/>
          </w:tcPr>
          <w:p w14:paraId="067E60BC" w14:textId="77777777" w:rsidR="001216D1" w:rsidRPr="001216D1" w:rsidRDefault="001216D1" w:rsidP="001216D1"/>
        </w:tc>
        <w:tc>
          <w:tcPr>
            <w:tcW w:w="1845" w:type="dxa"/>
          </w:tcPr>
          <w:p w14:paraId="3951BF79" w14:textId="77777777" w:rsidR="001216D1" w:rsidRPr="001216D1" w:rsidRDefault="001216D1" w:rsidP="001216D1"/>
        </w:tc>
        <w:tc>
          <w:tcPr>
            <w:tcW w:w="1800" w:type="dxa"/>
          </w:tcPr>
          <w:p w14:paraId="102B611F" w14:textId="77777777" w:rsidR="001216D1" w:rsidRPr="001216D1" w:rsidRDefault="001216D1" w:rsidP="001216D1"/>
        </w:tc>
        <w:tc>
          <w:tcPr>
            <w:tcW w:w="2115" w:type="dxa"/>
          </w:tcPr>
          <w:p w14:paraId="6B39A5C5" w14:textId="77777777" w:rsidR="001216D1" w:rsidRPr="001216D1" w:rsidRDefault="001216D1" w:rsidP="001216D1"/>
        </w:tc>
      </w:tr>
    </w:tbl>
    <w:p w14:paraId="73DADBAE" w14:textId="6EFA6A51" w:rsidR="001216D1" w:rsidRPr="001216D1" w:rsidRDefault="001216D1" w:rsidP="001216D1">
      <w:pPr>
        <w:pStyle w:val="Heading2"/>
      </w:pPr>
      <w:bookmarkStart w:id="50" w:name="_2lwamvv" w:colFirst="0" w:colLast="0"/>
      <w:bookmarkStart w:id="51" w:name="_111kx3o" w:colFirst="0" w:colLast="0"/>
      <w:bookmarkEnd w:id="50"/>
      <w:bookmarkEnd w:id="51"/>
      <w:r w:rsidRPr="001216D1">
        <w:t>Appendix C – Acronyms/ Definitions</w:t>
      </w:r>
    </w:p>
    <w:p w14:paraId="2E2AA1F7" w14:textId="77777777" w:rsidR="001216D1" w:rsidRDefault="001216D1" w:rsidP="001216D1">
      <w:pPr>
        <w:spacing w:before="192" w:after="120"/>
      </w:pPr>
      <w:bookmarkStart w:id="52" w:name="_3l18frh" w:colFirst="0" w:colLast="0"/>
      <w:bookmarkEnd w:id="52"/>
      <w:r>
        <w:rPr>
          <w:color w:val="0000FF"/>
        </w:rPr>
        <w:t>Guidance: Insert definitions and information relating to key terms and acronyms referred to in this Policy.</w:t>
      </w:r>
    </w:p>
    <w:tbl>
      <w:tblPr>
        <w:tblStyle w:val="PWCBasic"/>
        <w:tblW w:w="5000" w:type="pct"/>
        <w:tblCellMar>
          <w:top w:w="57" w:type="dxa"/>
          <w:left w:w="57" w:type="dxa"/>
          <w:bottom w:w="57" w:type="dxa"/>
          <w:right w:w="57" w:type="dxa"/>
        </w:tblCellMar>
        <w:tblLook w:val="04A0" w:firstRow="1" w:lastRow="0" w:firstColumn="1" w:lastColumn="0" w:noHBand="0" w:noVBand="1"/>
      </w:tblPr>
      <w:tblGrid>
        <w:gridCol w:w="3110"/>
        <w:gridCol w:w="7"/>
        <w:gridCol w:w="3102"/>
        <w:gridCol w:w="15"/>
        <w:gridCol w:w="3095"/>
        <w:gridCol w:w="26"/>
      </w:tblGrid>
      <w:tr w:rsidR="001216D1" w:rsidRPr="001216D1" w14:paraId="4642D13A" w14:textId="77777777" w:rsidTr="001216D1">
        <w:trPr>
          <w:cnfStyle w:val="100000000000" w:firstRow="1" w:lastRow="0" w:firstColumn="0" w:lastColumn="0" w:oddVBand="0" w:evenVBand="0" w:oddHBand="0" w:evenHBand="0" w:firstRowFirstColumn="0" w:firstRowLastColumn="0" w:lastRowFirstColumn="0" w:lastRowLastColumn="0"/>
          <w:trHeight w:val="170"/>
        </w:trPr>
        <w:tc>
          <w:tcPr>
            <w:tcW w:w="1666" w:type="pct"/>
            <w:gridSpan w:val="2"/>
          </w:tcPr>
          <w:p w14:paraId="34944F08" w14:textId="77777777" w:rsidR="001216D1" w:rsidRPr="001216D1" w:rsidRDefault="001216D1" w:rsidP="001216D1"/>
        </w:tc>
        <w:tc>
          <w:tcPr>
            <w:tcW w:w="1666" w:type="pct"/>
            <w:gridSpan w:val="2"/>
          </w:tcPr>
          <w:p w14:paraId="38A8B8A1" w14:textId="77777777" w:rsidR="001216D1" w:rsidRPr="001216D1" w:rsidRDefault="001216D1" w:rsidP="001216D1"/>
        </w:tc>
        <w:tc>
          <w:tcPr>
            <w:tcW w:w="1667" w:type="pct"/>
            <w:gridSpan w:val="2"/>
          </w:tcPr>
          <w:p w14:paraId="3BBFC058" w14:textId="77777777" w:rsidR="001216D1" w:rsidRPr="001216D1" w:rsidRDefault="001216D1" w:rsidP="001216D1"/>
        </w:tc>
      </w:tr>
      <w:tr w:rsidR="001216D1" w:rsidRPr="001216D1" w14:paraId="75A0A339" w14:textId="77777777" w:rsidTr="001216D1">
        <w:trPr>
          <w:trHeight w:val="170"/>
        </w:trPr>
        <w:tc>
          <w:tcPr>
            <w:tcW w:w="1666" w:type="pct"/>
            <w:gridSpan w:val="2"/>
          </w:tcPr>
          <w:p w14:paraId="0C616F12" w14:textId="77777777" w:rsidR="001216D1" w:rsidRPr="001216D1" w:rsidRDefault="001216D1" w:rsidP="001216D1"/>
        </w:tc>
        <w:tc>
          <w:tcPr>
            <w:tcW w:w="1666" w:type="pct"/>
            <w:gridSpan w:val="2"/>
          </w:tcPr>
          <w:p w14:paraId="10EEC694" w14:textId="77777777" w:rsidR="001216D1" w:rsidRPr="001216D1" w:rsidRDefault="001216D1" w:rsidP="001216D1"/>
        </w:tc>
        <w:tc>
          <w:tcPr>
            <w:tcW w:w="1667" w:type="pct"/>
            <w:gridSpan w:val="2"/>
          </w:tcPr>
          <w:p w14:paraId="3344E8B8" w14:textId="77777777" w:rsidR="001216D1" w:rsidRPr="001216D1" w:rsidRDefault="001216D1" w:rsidP="001216D1"/>
        </w:tc>
      </w:tr>
      <w:tr w:rsidR="001216D1" w:rsidRPr="001216D1" w14:paraId="0C7C9F7D" w14:textId="77777777" w:rsidTr="001216D1">
        <w:trPr>
          <w:trHeight w:val="170"/>
        </w:trPr>
        <w:tc>
          <w:tcPr>
            <w:tcW w:w="1666" w:type="pct"/>
            <w:gridSpan w:val="2"/>
          </w:tcPr>
          <w:p w14:paraId="2EA2AD61" w14:textId="77777777" w:rsidR="001216D1" w:rsidRPr="001216D1" w:rsidRDefault="001216D1" w:rsidP="001216D1"/>
        </w:tc>
        <w:tc>
          <w:tcPr>
            <w:tcW w:w="1666" w:type="pct"/>
            <w:gridSpan w:val="2"/>
          </w:tcPr>
          <w:p w14:paraId="31E23CD4" w14:textId="77777777" w:rsidR="001216D1" w:rsidRPr="001216D1" w:rsidRDefault="001216D1" w:rsidP="001216D1"/>
        </w:tc>
        <w:tc>
          <w:tcPr>
            <w:tcW w:w="1667" w:type="pct"/>
            <w:gridSpan w:val="2"/>
          </w:tcPr>
          <w:p w14:paraId="4F445BA5" w14:textId="77777777" w:rsidR="001216D1" w:rsidRPr="001216D1" w:rsidRDefault="001216D1" w:rsidP="001216D1"/>
        </w:tc>
      </w:tr>
      <w:tr w:rsidR="001216D1" w:rsidRPr="001216D1" w14:paraId="50EEA7BE" w14:textId="77777777" w:rsidTr="001216D1">
        <w:trPr>
          <w:gridAfter w:val="1"/>
          <w:wAfter w:w="14" w:type="pct"/>
          <w:trHeight w:val="170"/>
        </w:trPr>
        <w:tc>
          <w:tcPr>
            <w:tcW w:w="1662" w:type="pct"/>
          </w:tcPr>
          <w:p w14:paraId="23FF2A05" w14:textId="77777777" w:rsidR="001216D1" w:rsidRPr="001216D1" w:rsidRDefault="001216D1" w:rsidP="001216D1"/>
        </w:tc>
        <w:tc>
          <w:tcPr>
            <w:tcW w:w="1662" w:type="pct"/>
            <w:gridSpan w:val="2"/>
          </w:tcPr>
          <w:p w14:paraId="0EFBD0B8" w14:textId="77777777" w:rsidR="001216D1" w:rsidRPr="001216D1" w:rsidRDefault="001216D1" w:rsidP="001216D1"/>
        </w:tc>
        <w:tc>
          <w:tcPr>
            <w:tcW w:w="1662" w:type="pct"/>
            <w:gridSpan w:val="2"/>
          </w:tcPr>
          <w:p w14:paraId="6D82E095" w14:textId="77777777" w:rsidR="001216D1" w:rsidRPr="001216D1" w:rsidRDefault="001216D1" w:rsidP="001216D1"/>
        </w:tc>
      </w:tr>
      <w:tr w:rsidR="001216D1" w:rsidRPr="001216D1" w14:paraId="14A87520" w14:textId="77777777" w:rsidTr="001216D1">
        <w:trPr>
          <w:gridAfter w:val="1"/>
          <w:wAfter w:w="14" w:type="pct"/>
          <w:trHeight w:val="170"/>
        </w:trPr>
        <w:tc>
          <w:tcPr>
            <w:tcW w:w="1662" w:type="pct"/>
          </w:tcPr>
          <w:p w14:paraId="6EA6085A" w14:textId="77777777" w:rsidR="001216D1" w:rsidRPr="001216D1" w:rsidRDefault="001216D1" w:rsidP="001216D1"/>
        </w:tc>
        <w:tc>
          <w:tcPr>
            <w:tcW w:w="1662" w:type="pct"/>
            <w:gridSpan w:val="2"/>
          </w:tcPr>
          <w:p w14:paraId="729B46D9" w14:textId="77777777" w:rsidR="001216D1" w:rsidRPr="001216D1" w:rsidRDefault="001216D1" w:rsidP="001216D1"/>
        </w:tc>
        <w:tc>
          <w:tcPr>
            <w:tcW w:w="1662" w:type="pct"/>
            <w:gridSpan w:val="2"/>
          </w:tcPr>
          <w:p w14:paraId="49F9F13C" w14:textId="77777777" w:rsidR="001216D1" w:rsidRPr="001216D1" w:rsidRDefault="001216D1" w:rsidP="001216D1"/>
        </w:tc>
      </w:tr>
      <w:bookmarkEnd w:id="8"/>
    </w:tbl>
    <w:p w14:paraId="7EDC2E8B" w14:textId="77777777" w:rsidR="00573231" w:rsidRPr="00436806" w:rsidRDefault="00573231" w:rsidP="00D3788C">
      <w:pPr>
        <w:widowControl w:val="0"/>
        <w:pBdr>
          <w:top w:val="nil"/>
          <w:left w:val="nil"/>
          <w:bottom w:val="nil"/>
          <w:right w:val="nil"/>
          <w:between w:val="nil"/>
        </w:pBdr>
      </w:pPr>
    </w:p>
    <w:sectPr w:rsidR="00573231" w:rsidRPr="00436806" w:rsidSect="00527B24">
      <w:headerReference w:type="even" r:id="rId24"/>
      <w:headerReference w:type="default" r:id="rId25"/>
      <w:footerReference w:type="even" r:id="rId26"/>
      <w:footerReference w:type="default" r:id="rId27"/>
      <w:pgSz w:w="11907" w:h="16840" w:code="9"/>
      <w:pgMar w:top="1134" w:right="851" w:bottom="1418" w:left="1701"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8C408" w14:textId="77777777" w:rsidR="00930603" w:rsidRDefault="00930603">
      <w:pPr>
        <w:spacing w:line="240" w:lineRule="auto"/>
      </w:pPr>
      <w:r>
        <w:separator/>
      </w:r>
    </w:p>
    <w:p w14:paraId="42A52AA4" w14:textId="77777777" w:rsidR="00930603" w:rsidRDefault="00930603"/>
  </w:endnote>
  <w:endnote w:type="continuationSeparator" w:id="0">
    <w:p w14:paraId="20BE6018" w14:textId="77777777" w:rsidR="00930603" w:rsidRDefault="00930603">
      <w:pPr>
        <w:spacing w:line="240" w:lineRule="auto"/>
      </w:pPr>
      <w:r>
        <w:continuationSeparator/>
      </w:r>
    </w:p>
    <w:p w14:paraId="42794B84" w14:textId="77777777" w:rsidR="00930603" w:rsidRDefault="00930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ZapfHumanist601BT-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6BFF1" w14:textId="77777777" w:rsidR="0055667E" w:rsidRDefault="0055667E">
    <w:pPr>
      <w:pStyle w:val="Footer"/>
    </w:pPr>
    <w:r>
      <w:fldChar w:fldCharType="begin"/>
    </w:r>
    <w:r>
      <w:instrText xml:space="preserve"> PAGE  \* MERGEFORMAT </w:instrText>
    </w:r>
    <w:r>
      <w:fldChar w:fldCharType="separate"/>
    </w:r>
    <w:r>
      <w:rPr>
        <w:noProof/>
      </w:rPr>
      <w:t>2</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Pr>
        <w:noProof/>
      </w:rPr>
      <w:t>16</w:t>
    </w:r>
    <w:r>
      <w:rPr>
        <w:noProof/>
      </w:rPr>
      <w:fldChar w:fldCharType="end"/>
    </w:r>
  </w:p>
  <w:p w14:paraId="01AE5573" w14:textId="77777777" w:rsidR="0055667E" w:rsidRDefault="005566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200767"/>
      <w:docPartObj>
        <w:docPartGallery w:val="Page Numbers (Bottom of Page)"/>
        <w:docPartUnique/>
      </w:docPartObj>
    </w:sdtPr>
    <w:sdtEndPr/>
    <w:sdtContent>
      <w:sdt>
        <w:sdtPr>
          <w:id w:val="-787506692"/>
          <w:docPartObj>
            <w:docPartGallery w:val="Page Numbers (Top of Page)"/>
            <w:docPartUnique/>
          </w:docPartObj>
        </w:sdtPr>
        <w:sdtEndPr/>
        <w:sdtContent>
          <w:p w14:paraId="56EA0C9B" w14:textId="77777777" w:rsidR="0055667E" w:rsidRDefault="0055667E">
            <w:pPr>
              <w:pStyle w:val="Footer"/>
            </w:pPr>
            <w:r>
              <w:t xml:space="preserve">Page </w:t>
            </w:r>
            <w:r>
              <w:fldChar w:fldCharType="begin"/>
            </w:r>
            <w:r>
              <w:instrText xml:space="preserve"> PAGE </w:instrText>
            </w:r>
            <w:r>
              <w:fldChar w:fldCharType="separate"/>
            </w:r>
            <w:r>
              <w:rPr>
                <w:noProof/>
              </w:rP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16</w:t>
            </w:r>
            <w:r>
              <w:rPr>
                <w:noProo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268694"/>
      <w:docPartObj>
        <w:docPartGallery w:val="Page Numbers (Bottom of Page)"/>
        <w:docPartUnique/>
      </w:docPartObj>
    </w:sdtPr>
    <w:sdtEndPr/>
    <w:sdtContent>
      <w:sdt>
        <w:sdtPr>
          <w:id w:val="-462805728"/>
          <w:docPartObj>
            <w:docPartGallery w:val="Page Numbers (Top of Page)"/>
            <w:docPartUnique/>
          </w:docPartObj>
        </w:sdtPr>
        <w:sdtEndPr/>
        <w:sdtContent>
          <w:p w14:paraId="3D55D59A" w14:textId="77777777" w:rsidR="0055667E" w:rsidRDefault="0055667E" w:rsidP="006528D5">
            <w:pPr>
              <w:pStyle w:val="Footer"/>
              <w:rPr>
                <w:sz w:val="17"/>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15</w:t>
            </w:r>
            <w:r>
              <w:rPr>
                <w:noProof/>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C6E06" w14:textId="429FB938" w:rsidR="0055667E" w:rsidRPr="005644BC" w:rsidRDefault="0055667E" w:rsidP="008E03A6">
    <w:pPr>
      <w:pStyle w:val="Footer"/>
      <w:rPr>
        <w:rStyle w:val="Bold"/>
      </w:rPr>
    </w:pPr>
    <w:r w:rsidRPr="009C7674">
      <w:fldChar w:fldCharType="begin"/>
    </w:r>
    <w:r w:rsidRPr="009C7674">
      <w:instrText xml:space="preserve"> PAGE   \* MERGEFORMAT </w:instrText>
    </w:r>
    <w:r w:rsidRPr="009C7674">
      <w:fldChar w:fldCharType="separate"/>
    </w:r>
    <w:r>
      <w:rPr>
        <w:noProof/>
      </w:rPr>
      <w:t>2</w:t>
    </w:r>
    <w:r w:rsidRPr="009C7674">
      <w:fldChar w:fldCharType="end"/>
    </w:r>
    <w:r w:rsidRPr="009C7674">
      <w:tab/>
    </w:r>
    <w:r w:rsidR="003C02BB">
      <w:fldChar w:fldCharType="begin"/>
    </w:r>
    <w:r w:rsidR="003C02BB">
      <w:instrText xml:space="preserve"> STYLEREF  "Cover headline"  \* MERGEFORMAT </w:instrText>
    </w:r>
    <w:r w:rsidR="003C02BB">
      <w:fldChar w:fldCharType="separate"/>
    </w:r>
    <w:r w:rsidR="0044652D">
      <w:rPr>
        <w:noProof/>
      </w:rPr>
      <w:t>[Insert Company Logo Here]</w:t>
    </w:r>
    <w:r w:rsidR="003C02BB">
      <w:rPr>
        <w:noProof/>
      </w:rPr>
      <w:fldChar w:fldCharType="end"/>
    </w:r>
    <w:r w:rsidRPr="005644BC">
      <w:t xml:space="preserve">  |  </w:t>
    </w:r>
    <w:r w:rsidRPr="00FC7AB3">
      <w:rPr>
        <w:rStyle w:val="Bold"/>
      </w:rPr>
      <w:fldChar w:fldCharType="begin"/>
    </w:r>
    <w:r w:rsidRPr="00FC7AB3">
      <w:rPr>
        <w:rStyle w:val="Bold"/>
      </w:rPr>
      <w:instrText xml:space="preserve"> STYLEREF "Section Subheadline" \* MERGEFORMAT </w:instrText>
    </w:r>
    <w:r w:rsidRPr="00FC7AB3">
      <w:rPr>
        <w:rStyle w:val="Bold"/>
      </w:rPr>
      <w:fldChar w:fldCharType="separate"/>
    </w:r>
    <w:r w:rsidR="0044652D">
      <w:rPr>
        <w:rStyle w:val="Bold"/>
        <w:b w:val="0"/>
        <w:bCs/>
        <w:noProof/>
        <w:lang w:val="en-US"/>
      </w:rPr>
      <w:t>Error! No text of specified style in document.</w:t>
    </w:r>
    <w:r w:rsidRPr="00FC7AB3">
      <w:rPr>
        <w:rStyle w:val="Bold"/>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E8E44" w14:textId="6594CF8C" w:rsidR="0055667E" w:rsidRPr="00371B7F" w:rsidRDefault="0055667E" w:rsidP="00371B7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D7599" w14:textId="77777777" w:rsidR="0055667E" w:rsidRPr="0058605D" w:rsidRDefault="0055667E" w:rsidP="00A5787F">
    <w:pPr>
      <w:pStyle w:val="Footer"/>
    </w:pPr>
    <w:r>
      <w:fldChar w:fldCharType="begin"/>
    </w:r>
    <w:r>
      <w:instrText xml:space="preserve"> PAGE   \* MERGEFORMAT </w:instrText>
    </w:r>
    <w:r>
      <w:fldChar w:fldCharType="separate"/>
    </w:r>
    <w:r>
      <w:rPr>
        <w:noProof/>
      </w:rPr>
      <w:t>8</w:t>
    </w:r>
    <w:r>
      <w:rPr>
        <w:noProof/>
      </w:rPr>
      <w:fldChar w:fldCharType="end"/>
    </w:r>
    <w:r>
      <w:t xml:space="preserve"> </w:t>
    </w:r>
    <w:r>
      <w:sym w:font="Symbol" w:char="F0B7"/>
    </w:r>
    <w:r>
      <w:t xml:space="preserve"> PwC | </w:t>
    </w:r>
    <w:r>
      <w:rPr>
        <w:noProof/>
        <w:lang w:val="en-US"/>
      </w:rPr>
      <w:fldChar w:fldCharType="begin"/>
    </w:r>
    <w:r>
      <w:rPr>
        <w:noProof/>
        <w:lang w:val="en-US"/>
      </w:rPr>
      <w:instrText xml:space="preserve"> STYLEREF  Subtitle  \* MERGEFORMAT </w:instrText>
    </w:r>
    <w:r>
      <w:rPr>
        <w:noProof/>
        <w:lang w:val="en-US"/>
      </w:rPr>
      <w:fldChar w:fldCharType="separate"/>
    </w:r>
    <w:r>
      <w:rPr>
        <w:noProof/>
        <w:lang w:val="en-US"/>
      </w:rPr>
      <w:t>Cover subheadline</w:t>
    </w:r>
    <w:r w:rsidRPr="00F46B7A">
      <w:rPr>
        <w:noProof/>
      </w:rPr>
      <w:t xml:space="preserve">: 14 </w:t>
    </w:r>
    <w:r>
      <w:rPr>
        <w:noProof/>
        <w:lang w:val="en-US"/>
      </w:rPr>
      <w:t>Arial Bold.</w:t>
    </w:r>
    <w:r>
      <w:rPr>
        <w:noProof/>
      </w:rPr>
      <w:fldChar w:fldCharType="end"/>
    </w:r>
    <w:r>
      <w:rPr>
        <w:noProof/>
      </w:rPr>
      <w:t xml:space="preserve"> </w:t>
    </w:r>
    <w:r>
      <w:t xml:space="preserve">| </w:t>
    </w:r>
    <w:r>
      <w:rPr>
        <w:noProof/>
        <w:lang w:val="en-US"/>
      </w:rPr>
      <w:fldChar w:fldCharType="begin"/>
    </w:r>
    <w:r>
      <w:rPr>
        <w:noProof/>
        <w:lang w:val="en-US"/>
      </w:rPr>
      <w:instrText xml:space="preserve"> STYLEREF  Title  \* MERGEFORMAT </w:instrText>
    </w:r>
    <w:r>
      <w:rPr>
        <w:noProof/>
        <w:lang w:val="en-US"/>
      </w:rPr>
      <w:fldChar w:fldCharType="separate"/>
    </w:r>
    <w:r>
      <w:rPr>
        <w:noProof/>
        <w:lang w:val="en-US"/>
      </w:rPr>
      <w:t>Cover headline</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9877D" w14:textId="643C51A8" w:rsidR="0055667E" w:rsidRPr="0044652D" w:rsidRDefault="003C02BB" w:rsidP="0044652D">
    <w:pPr>
      <w:pStyle w:val="Footer"/>
    </w:pPr>
    <w:sdt>
      <w:sdtPr>
        <w:id w:val="2091041206"/>
        <w:docPartObj>
          <w:docPartGallery w:val="Page Numbers (Top of Page)"/>
          <w:docPartUnique/>
        </w:docPartObj>
      </w:sdtPr>
      <w:sdtEndPr/>
      <w:sdtContent>
        <w:r w:rsidR="0044652D">
          <w:t xml:space="preserve">Page </w:t>
        </w:r>
        <w:r w:rsidR="0044652D">
          <w:fldChar w:fldCharType="begin"/>
        </w:r>
        <w:r w:rsidR="0044652D">
          <w:instrText xml:space="preserve"> PAGE </w:instrText>
        </w:r>
        <w:r w:rsidR="0044652D">
          <w:fldChar w:fldCharType="separate"/>
        </w:r>
        <w:r w:rsidR="0044652D">
          <w:t>2</w:t>
        </w:r>
        <w:r w:rsidR="0044652D">
          <w:rPr>
            <w:noProof/>
          </w:rPr>
          <w:fldChar w:fldCharType="end"/>
        </w:r>
        <w:r w:rsidR="0044652D">
          <w:t xml:space="preserve"> of </w:t>
        </w:r>
        <w:r w:rsidR="0044652D">
          <w:rPr>
            <w:noProof/>
          </w:rPr>
          <w:fldChar w:fldCharType="begin"/>
        </w:r>
        <w:r w:rsidR="0044652D">
          <w:rPr>
            <w:noProof/>
          </w:rPr>
          <w:instrText xml:space="preserve"> NUMPAGES  </w:instrText>
        </w:r>
        <w:r w:rsidR="0044652D">
          <w:rPr>
            <w:noProof/>
          </w:rPr>
          <w:fldChar w:fldCharType="separate"/>
        </w:r>
        <w:r w:rsidR="0044652D">
          <w:rPr>
            <w:noProof/>
          </w:rPr>
          <w:t>15</w:t>
        </w:r>
        <w:r w:rsidR="0044652D">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8BBB7" w14:textId="77777777" w:rsidR="0055667E" w:rsidRPr="008F04A6" w:rsidRDefault="0055667E" w:rsidP="008F04A6">
    <w:pPr>
      <w:pStyle w:val="Disclaimer"/>
      <w:rPr>
        <w:lang w:val="en-US"/>
      </w:rPr>
    </w:pPr>
    <w:r>
      <w:rPr>
        <w:lang w:val="en-AU" w:eastAsia="en-AU"/>
      </w:rPr>
      <w:drawing>
        <wp:anchor distT="0" distB="0" distL="114300" distR="114300" simplePos="0" relativeHeight="251661312" behindDoc="1" locked="0" layoutInCell="1" allowOverlap="1" wp14:anchorId="5DA596D4" wp14:editId="34982F83">
          <wp:simplePos x="0" y="0"/>
          <wp:positionH relativeFrom="column">
            <wp:posOffset>-1328520</wp:posOffset>
          </wp:positionH>
          <wp:positionV relativeFrom="paragraph">
            <wp:posOffset>213995</wp:posOffset>
          </wp:positionV>
          <wp:extent cx="1790241" cy="1206467"/>
          <wp:effectExtent l="0" t="0" r="0" b="0"/>
          <wp:wrapNone/>
          <wp:docPr id="5" name="Picture 5" descr="C:\Documents and Settings\011929\My Documents\A - WORK\Branding\New brand for review\Fixed logos\Screen\PNG\PwC_fl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011929\My Documents\A - WORK\Branding\New brand for review\Fixed logos\Screen\PNG\PwC_fl_c.png"/>
                  <pic:cNvPicPr>
                    <a:picLocks noChangeAspect="1" noChangeArrowheads="1"/>
                  </pic:cNvPicPr>
                </pic:nvPicPr>
                <pic:blipFill>
                  <a:blip r:embed="rId1"/>
                  <a:srcRect b="20175"/>
                  <a:stretch>
                    <a:fillRect/>
                  </a:stretch>
                </pic:blipFill>
                <pic:spPr bwMode="auto">
                  <a:xfrm>
                    <a:off x="0" y="0"/>
                    <a:ext cx="1790241" cy="120646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F04A6">
      <w:t>This document has been prepared only for [xxxx] and solely for the purpose and on the terms agreed with [xxxx].</w:t>
    </w:r>
    <w:r>
      <w:t xml:space="preserve"> </w:t>
    </w:r>
    <w:r w:rsidRPr="008F04A6">
      <w:t>We accept no liability (including for negligence) to anyone else in connection with this document, and it may not be provided to anyone else.</w:t>
    </w:r>
    <w:r w:rsidRPr="008F04A6">
      <w:br/>
    </w:r>
    <w:r w:rsidRPr="008F04A6">
      <w:br/>
      <w:t>© 2018 PricewaterhouseCoopers LLP.</w:t>
    </w:r>
    <w:r>
      <w:t xml:space="preserve"> </w:t>
    </w:r>
    <w:r w:rsidRPr="008F04A6">
      <w:t>All rights reserved.</w:t>
    </w:r>
    <w:r>
      <w:t xml:space="preserve"> </w:t>
    </w:r>
    <w:r w:rsidRPr="008F04A6">
      <w:t>PwC refers to the UK member firm, and may sometimes refer to the PwC network. Each member firm is a separate legal entity. Please see www.pwc.com/structure for further details.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01406" w14:textId="2EC5829B" w:rsidR="00610332" w:rsidRPr="0044652D" w:rsidRDefault="003C02BB" w:rsidP="0044652D">
    <w:pPr>
      <w:pStyle w:val="Footer"/>
    </w:pPr>
    <w:sdt>
      <w:sdtPr>
        <w:id w:val="-1859575665"/>
        <w:docPartObj>
          <w:docPartGallery w:val="Page Numbers (Top of Page)"/>
          <w:docPartUnique/>
        </w:docPartObj>
      </w:sdtPr>
      <w:sdtEndPr/>
      <w:sdtContent>
        <w:r w:rsidR="0044652D">
          <w:t xml:space="preserve">Page </w:t>
        </w:r>
        <w:r w:rsidR="0044652D">
          <w:fldChar w:fldCharType="begin"/>
        </w:r>
        <w:r w:rsidR="0044652D">
          <w:instrText xml:space="preserve"> PAGE </w:instrText>
        </w:r>
        <w:r w:rsidR="0044652D">
          <w:fldChar w:fldCharType="separate"/>
        </w:r>
        <w:r w:rsidR="0044652D">
          <w:t>2</w:t>
        </w:r>
        <w:r w:rsidR="0044652D">
          <w:rPr>
            <w:noProof/>
          </w:rPr>
          <w:fldChar w:fldCharType="end"/>
        </w:r>
        <w:r w:rsidR="0044652D">
          <w:t xml:space="preserve"> of </w:t>
        </w:r>
        <w:r w:rsidR="0044652D">
          <w:rPr>
            <w:noProof/>
          </w:rPr>
          <w:fldChar w:fldCharType="begin"/>
        </w:r>
        <w:r w:rsidR="0044652D">
          <w:rPr>
            <w:noProof/>
          </w:rPr>
          <w:instrText xml:space="preserve"> NUMPAGES  </w:instrText>
        </w:r>
        <w:r w:rsidR="0044652D">
          <w:rPr>
            <w:noProof/>
          </w:rPr>
          <w:fldChar w:fldCharType="separate"/>
        </w:r>
        <w:r w:rsidR="0044652D">
          <w:rPr>
            <w:noProof/>
          </w:rPr>
          <w:t>15</w:t>
        </w:r>
        <w:r w:rsidR="0044652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AD75E" w14:textId="77777777" w:rsidR="00930603" w:rsidRDefault="00930603">
      <w:pPr>
        <w:spacing w:line="240" w:lineRule="auto"/>
      </w:pPr>
      <w:r>
        <w:separator/>
      </w:r>
    </w:p>
    <w:p w14:paraId="53451A6C" w14:textId="77777777" w:rsidR="00930603" w:rsidRDefault="00930603"/>
  </w:footnote>
  <w:footnote w:type="continuationSeparator" w:id="0">
    <w:p w14:paraId="10932C00" w14:textId="77777777" w:rsidR="00930603" w:rsidRDefault="00930603">
      <w:pPr>
        <w:spacing w:line="240" w:lineRule="auto"/>
      </w:pPr>
      <w:r>
        <w:continuationSeparator/>
      </w:r>
    </w:p>
    <w:p w14:paraId="790BA44F" w14:textId="77777777" w:rsidR="00930603" w:rsidRDefault="009306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04ECD" w14:textId="77777777" w:rsidR="0055667E" w:rsidRDefault="0055667E">
    <w:pPr>
      <w:pStyle w:val="Header"/>
    </w:pPr>
    <w:r>
      <w:rPr>
        <w:noProof/>
        <w:lang w:val="en-AU" w:eastAsia="en-AU"/>
      </w:rPr>
      <w:drawing>
        <wp:anchor distT="0" distB="0" distL="114300" distR="114300" simplePos="0" relativeHeight="251678720" behindDoc="0" locked="1" layoutInCell="1" allowOverlap="1" wp14:anchorId="30C8E3E0" wp14:editId="25DADAF3">
          <wp:simplePos x="0" y="0"/>
          <wp:positionH relativeFrom="page">
            <wp:posOffset>428625</wp:posOffset>
          </wp:positionH>
          <wp:positionV relativeFrom="page">
            <wp:posOffset>542925</wp:posOffset>
          </wp:positionV>
          <wp:extent cx="1409700" cy="1190625"/>
          <wp:effectExtent l="0" t="0" r="0" b="0"/>
          <wp:wrapNone/>
          <wp:docPr id="8" name="first_page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09700" cy="1190625"/>
                  </a:xfrm>
                  <a:prstGeom prst="rect">
                    <a:avLst/>
                  </a:prstGeom>
                </pic:spPr>
              </pic:pic>
            </a:graphicData>
          </a:graphic>
        </wp:anchor>
      </w:drawing>
    </w:r>
  </w:p>
  <w:p w14:paraId="51DBE2EB" w14:textId="77777777" w:rsidR="0055667E" w:rsidRDefault="0055667E">
    <w:pPr>
      <w:pStyle w:val="Header"/>
    </w:pPr>
  </w:p>
  <w:p w14:paraId="7B9D200B" w14:textId="77777777" w:rsidR="0055667E" w:rsidRDefault="0055667E"/>
  <w:p w14:paraId="55E33B8F" w14:textId="77777777" w:rsidR="0055667E" w:rsidRDefault="0055667E">
    <w:r>
      <w:rPr>
        <w:noProof/>
        <w:lang w:val="en-AU" w:eastAsia="en-AU"/>
      </w:rPr>
      <w:drawing>
        <wp:anchor distT="0" distB="0" distL="114300" distR="114300" simplePos="0" relativeHeight="251676672" behindDoc="0" locked="1" layoutInCell="1" allowOverlap="1" wp14:anchorId="580E5632" wp14:editId="390DA5AA">
          <wp:simplePos x="0" y="0"/>
          <wp:positionH relativeFrom="page">
            <wp:posOffset>431165</wp:posOffset>
          </wp:positionH>
          <wp:positionV relativeFrom="page">
            <wp:posOffset>490855</wp:posOffset>
          </wp:positionV>
          <wp:extent cx="1410969" cy="1268730"/>
          <wp:effectExtent l="0" t="0" r="0" b="0"/>
          <wp:wrapNone/>
          <wp:docPr id="9" name="first_page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410969" cy="126873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B7550" w14:textId="1BC03EAF" w:rsidR="0055667E" w:rsidRDefault="0055667E">
    <w:pPr>
      <w:pStyle w:val="Header"/>
    </w:pPr>
  </w:p>
  <w:p w14:paraId="6C705FB1" w14:textId="77777777" w:rsidR="0055667E" w:rsidRDefault="0055667E">
    <w:pPr>
      <w:pStyle w:val="Header"/>
    </w:pPr>
  </w:p>
  <w:p w14:paraId="2E13FD24" w14:textId="77777777" w:rsidR="0055667E" w:rsidRDefault="005566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24A65" w14:textId="77777777" w:rsidR="00093CCF" w:rsidRDefault="00093C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F8F8B" w14:textId="77777777" w:rsidR="0055667E" w:rsidRPr="00B6005F" w:rsidRDefault="0055667E" w:rsidP="008E03A6">
    <w:pPr>
      <w:pStyle w:val="Header"/>
    </w:pPr>
    <w:r>
      <w:rPr>
        <w:noProof/>
        <w:color w:val="FFFFFF" w:themeColor="background1"/>
        <w:sz w:val="20"/>
        <w:lang w:val="en-AU" w:eastAsia="en-AU"/>
      </w:rPr>
      <mc:AlternateContent>
        <mc:Choice Requires="wps">
          <w:drawing>
            <wp:anchor distT="0" distB="0" distL="114300" distR="114300" simplePos="0" relativeHeight="251684864" behindDoc="1" locked="1" layoutInCell="1" allowOverlap="1" wp14:anchorId="6DB600A2" wp14:editId="7A432F60">
              <wp:simplePos x="0" y="0"/>
              <wp:positionH relativeFrom="page">
                <wp:align>left</wp:align>
              </wp:positionH>
              <wp:positionV relativeFrom="page">
                <wp:align>top</wp:align>
              </wp:positionV>
              <wp:extent cx="758825" cy="10725150"/>
              <wp:effectExtent l="0" t="0" r="3175" b="0"/>
              <wp:wrapNone/>
              <wp:docPr id="72" name="Rectangle 72"/>
              <wp:cNvGraphicFramePr/>
              <a:graphic xmlns:a="http://schemas.openxmlformats.org/drawingml/2006/main">
                <a:graphicData uri="http://schemas.microsoft.com/office/word/2010/wordprocessingShape">
                  <wps:wsp>
                    <wps:cNvSpPr/>
                    <wps:spPr>
                      <a:xfrm>
                        <a:off x="0" y="0"/>
                        <a:ext cx="758825" cy="107251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13A86B53" id="Rectangle 72" o:spid="_x0000_s1026" style="position:absolute;margin-left:0;margin-top:0;width:59.75pt;height:844.5pt;z-index:-2516316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" fillcolor="#ffb600 [3205]" stroked="f" strokeweight="2pt">
              <w10:wrap anchorx="page" anchory="page"/>
              <w10:anchorlock/>
            </v:rect>
          </w:pict>
        </mc:Fallback>
      </mc:AlternateContent>
    </w:r>
  </w:p>
  <w:p w14:paraId="1CE2B6D8" w14:textId="77777777" w:rsidR="0055667E" w:rsidRPr="00BB5E83" w:rsidRDefault="0055667E" w:rsidP="008E03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512D0" w14:textId="20026FAB" w:rsidR="0055667E" w:rsidRDefault="0055667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A77F4" w14:textId="77777777" w:rsidR="0055667E" w:rsidRPr="00A5787F" w:rsidRDefault="0055667E" w:rsidP="00A5787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06A42" w14:textId="309D67ED" w:rsidR="0055667E" w:rsidRPr="005914B0" w:rsidRDefault="0055667E" w:rsidP="005914B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B073A" w14:textId="77777777" w:rsidR="0055667E" w:rsidRPr="008F04A6" w:rsidRDefault="0055667E" w:rsidP="008F04A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AEC60" w14:textId="77777777" w:rsidR="0055667E" w:rsidRPr="00CB278D" w:rsidRDefault="0055667E" w:rsidP="00CB27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204C2"/>
    <w:multiLevelType w:val="multilevel"/>
    <w:tmpl w:val="F37C7346"/>
    <w:name w:val="PwCListBullets15"/>
    <w:numStyleLink w:val="PwCListBullets1"/>
  </w:abstractNum>
  <w:abstractNum w:abstractNumId="1" w15:restartNumberingAfterBreak="0">
    <w:nsid w:val="0984408E"/>
    <w:multiLevelType w:val="multilevel"/>
    <w:tmpl w:val="8C3E9DD0"/>
    <w:styleLink w:val="PwCListNumbers1"/>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2" w15:restartNumberingAfterBreak="0">
    <w:nsid w:val="0AAF182E"/>
    <w:multiLevelType w:val="multilevel"/>
    <w:tmpl w:val="B2562F6A"/>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947" w:hanging="59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D20270"/>
    <w:multiLevelType w:val="multilevel"/>
    <w:tmpl w:val="8D86BC78"/>
    <w:styleLink w:val="TableListNumber"/>
    <w:lvl w:ilvl="0">
      <w:start w:val="1"/>
      <w:numFmt w:val="none"/>
      <w:pStyle w:val="TableBody"/>
      <w:suff w:val="nothing"/>
      <w:lvlText w:val=""/>
      <w:lvlJc w:val="left"/>
      <w:pPr>
        <w:ind w:left="0" w:firstLine="0"/>
      </w:pPr>
      <w:rPr>
        <w:rFonts w:hint="default"/>
      </w:rPr>
    </w:lvl>
    <w:lvl w:ilvl="1">
      <w:start w:val="1"/>
      <w:numFmt w:val="decimal"/>
      <w:pStyle w:val="TableBodyListNumber"/>
      <w:lvlText w:val="%2"/>
      <w:lvlJc w:val="left"/>
      <w:pPr>
        <w:tabs>
          <w:tab w:val="num" w:pos="397"/>
        </w:tabs>
        <w:ind w:left="397" w:hanging="397"/>
      </w:pPr>
      <w:rPr>
        <w:rFonts w:hint="default"/>
      </w:rPr>
    </w:lvl>
    <w:lvl w:ilvl="2">
      <w:start w:val="1"/>
      <w:numFmt w:val="lowerLetter"/>
      <w:pStyle w:val="TableBodyListNumber2"/>
      <w:lvlText w:val="%3"/>
      <w:lvlJc w:val="left"/>
      <w:pPr>
        <w:tabs>
          <w:tab w:val="num" w:pos="794"/>
        </w:tabs>
        <w:ind w:left="794" w:hanging="397"/>
      </w:pPr>
      <w:rPr>
        <w:rFonts w:hint="default"/>
      </w:rPr>
    </w:lvl>
    <w:lvl w:ilvl="3">
      <w:start w:val="1"/>
      <w:numFmt w:val="bullet"/>
      <w:lvlText w:val=""/>
      <w:lvlJc w:val="left"/>
      <w:pPr>
        <w:tabs>
          <w:tab w:val="num" w:pos="1191"/>
        </w:tabs>
        <w:ind w:left="1191" w:hanging="397"/>
      </w:pPr>
      <w:rPr>
        <w:rFonts w:ascii="Symbol" w:hAnsi="Symbol" w:hint="default"/>
        <w:color w:val="auto"/>
      </w:rPr>
    </w:lvl>
    <w:lvl w:ilvl="4">
      <w:start w:val="1"/>
      <w:numFmt w:val="none"/>
      <w:lvlText w:val=""/>
      <w:lvlJc w:val="left"/>
      <w:pPr>
        <w:tabs>
          <w:tab w:val="num" w:pos="1985"/>
        </w:tabs>
        <w:ind w:left="1985" w:hanging="397"/>
      </w:pPr>
      <w:rPr>
        <w:rFonts w:hint="default"/>
      </w:rPr>
    </w:lvl>
    <w:lvl w:ilvl="5">
      <w:start w:val="1"/>
      <w:numFmt w:val="lowerRoman"/>
      <w:lvlText w:val="(%6)"/>
      <w:lvlJc w:val="left"/>
      <w:pPr>
        <w:tabs>
          <w:tab w:val="num" w:pos="2382"/>
        </w:tabs>
        <w:ind w:left="1985" w:firstLine="0"/>
      </w:pPr>
      <w:rPr>
        <w:rFonts w:hint="default"/>
      </w:rPr>
    </w:lvl>
    <w:lvl w:ilvl="6">
      <w:start w:val="1"/>
      <w:numFmt w:val="decimal"/>
      <w:lvlText w:val="%7."/>
      <w:lvlJc w:val="left"/>
      <w:pPr>
        <w:tabs>
          <w:tab w:val="num" w:pos="2779"/>
        </w:tabs>
        <w:ind w:left="2382" w:firstLine="0"/>
      </w:pPr>
      <w:rPr>
        <w:rFonts w:hint="default"/>
      </w:rPr>
    </w:lvl>
    <w:lvl w:ilvl="7">
      <w:start w:val="1"/>
      <w:numFmt w:val="lowerLetter"/>
      <w:lvlText w:val="%8."/>
      <w:lvlJc w:val="left"/>
      <w:pPr>
        <w:tabs>
          <w:tab w:val="num" w:pos="3176"/>
        </w:tabs>
        <w:ind w:left="2779" w:firstLine="0"/>
      </w:pPr>
      <w:rPr>
        <w:rFonts w:hint="default"/>
      </w:rPr>
    </w:lvl>
    <w:lvl w:ilvl="8">
      <w:start w:val="1"/>
      <w:numFmt w:val="lowerRoman"/>
      <w:lvlText w:val="%9."/>
      <w:lvlJc w:val="left"/>
      <w:pPr>
        <w:tabs>
          <w:tab w:val="num" w:pos="3573"/>
        </w:tabs>
        <w:ind w:left="3176" w:firstLine="0"/>
      </w:pPr>
      <w:rPr>
        <w:rFonts w:hint="default"/>
      </w:rPr>
    </w:lvl>
  </w:abstractNum>
  <w:abstractNum w:abstractNumId="4" w15:restartNumberingAfterBreak="0">
    <w:nsid w:val="1FB52CDD"/>
    <w:multiLevelType w:val="hybridMultilevel"/>
    <w:tmpl w:val="6F603894"/>
    <w:lvl w:ilvl="0" w:tplc="5538ABC6">
      <w:start w:val="1"/>
      <w:numFmt w:val="bullet"/>
      <w:pStyle w:val="TableBullet"/>
      <w:lvlText w:val=""/>
      <w:lvlJc w:val="left"/>
      <w:pPr>
        <w:tabs>
          <w:tab w:val="num" w:pos="360"/>
        </w:tabs>
        <w:ind w:left="360" w:hanging="360"/>
      </w:pPr>
      <w:rPr>
        <w:rFonts w:ascii="Symbol" w:hAnsi="Symbol" w:hint="default"/>
        <w:color w:val="7D7D7D" w:themeColor="text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B62FBF"/>
    <w:multiLevelType w:val="multilevel"/>
    <w:tmpl w:val="F37C7346"/>
    <w:name w:val="PwCListBullets16"/>
    <w:numStyleLink w:val="PwCListBullets1"/>
  </w:abstractNum>
  <w:abstractNum w:abstractNumId="6" w15:restartNumberingAfterBreak="0">
    <w:nsid w:val="31C50740"/>
    <w:multiLevelType w:val="multilevel"/>
    <w:tmpl w:val="5DB0891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000000" w:themeColor="text1"/>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40CC1813"/>
    <w:multiLevelType w:val="multilevel"/>
    <w:tmpl w:val="8D86BC78"/>
    <w:numStyleLink w:val="TableListNumber"/>
  </w:abstractNum>
  <w:abstractNum w:abstractNumId="8" w15:restartNumberingAfterBreak="0">
    <w:nsid w:val="44B16D24"/>
    <w:multiLevelType w:val="multilevel"/>
    <w:tmpl w:val="F37C7346"/>
    <w:name w:val="PwCListBullets13"/>
    <w:numStyleLink w:val="PwCListBullets1"/>
  </w:abstractNum>
  <w:abstractNum w:abstractNumId="9" w15:restartNumberingAfterBreak="0">
    <w:nsid w:val="494B747C"/>
    <w:multiLevelType w:val="multilevel"/>
    <w:tmpl w:val="8C3E9DD0"/>
    <w:name w:val="PwCListNumbers12"/>
    <w:numStyleLink w:val="PwCListNumbers1"/>
  </w:abstractNum>
  <w:abstractNum w:abstractNumId="10" w15:restartNumberingAfterBreak="0">
    <w:nsid w:val="51B42091"/>
    <w:multiLevelType w:val="multilevel"/>
    <w:tmpl w:val="37123C9C"/>
    <w:lvl w:ilvl="0">
      <w:start w:val="1"/>
      <w:numFmt w:val="bullet"/>
      <w:pStyle w:val="TableBodyListBullet"/>
      <w:lvlText w:val=""/>
      <w:lvlJc w:val="left"/>
      <w:pPr>
        <w:tabs>
          <w:tab w:val="num" w:pos="397"/>
        </w:tabs>
        <w:ind w:left="397" w:hanging="397"/>
      </w:pPr>
      <w:rPr>
        <w:rFonts w:ascii="Symbol" w:hAnsi="Symbol" w:hint="default"/>
        <w:color w:val="7D7D7D" w:themeColor="text2"/>
      </w:rPr>
    </w:lvl>
    <w:lvl w:ilvl="1">
      <w:start w:val="1"/>
      <w:numFmt w:val="bullet"/>
      <w:pStyle w:val="TableBodyListBullet2"/>
      <w:lvlText w:val="­"/>
      <w:lvlJc w:val="left"/>
      <w:pPr>
        <w:tabs>
          <w:tab w:val="num" w:pos="794"/>
        </w:tabs>
        <w:ind w:left="794" w:hanging="397"/>
      </w:pPr>
      <w:rPr>
        <w:rFonts w:ascii="Courier New" w:hAnsi="Courier New" w:hint="default"/>
        <w:color w:val="7D7D7D" w:themeColor="text2"/>
      </w:rPr>
    </w:lvl>
    <w:lvl w:ilvl="2">
      <w:start w:val="1"/>
      <w:numFmt w:val="bullet"/>
      <w:lvlText w:val="­"/>
      <w:lvlJc w:val="left"/>
      <w:pPr>
        <w:tabs>
          <w:tab w:val="num" w:pos="794"/>
        </w:tabs>
        <w:ind w:left="794" w:hanging="397"/>
      </w:pPr>
      <w:rPr>
        <w:rFonts w:ascii="Courier New" w:hAnsi="Courier New" w:hint="default"/>
        <w:color w:val="auto"/>
      </w:rPr>
    </w:lvl>
    <w:lvl w:ilvl="3">
      <w:start w:val="1"/>
      <w:numFmt w:val="decimal"/>
      <w:lvlText w:val="(%4)"/>
      <w:lvlJc w:val="left"/>
      <w:pPr>
        <w:tabs>
          <w:tab w:val="num" w:pos="1191"/>
        </w:tabs>
        <w:ind w:left="1191"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tabs>
          <w:tab w:val="num" w:pos="2382"/>
        </w:tabs>
        <w:ind w:left="1985" w:firstLine="0"/>
      </w:pPr>
      <w:rPr>
        <w:rFonts w:hint="default"/>
      </w:rPr>
    </w:lvl>
    <w:lvl w:ilvl="6">
      <w:start w:val="1"/>
      <w:numFmt w:val="decimal"/>
      <w:lvlText w:val="%7."/>
      <w:lvlJc w:val="left"/>
      <w:pPr>
        <w:tabs>
          <w:tab w:val="num" w:pos="2779"/>
        </w:tabs>
        <w:ind w:left="2382" w:firstLine="0"/>
      </w:pPr>
      <w:rPr>
        <w:rFonts w:hint="default"/>
      </w:rPr>
    </w:lvl>
    <w:lvl w:ilvl="7">
      <w:start w:val="1"/>
      <w:numFmt w:val="lowerLetter"/>
      <w:lvlText w:val="%8."/>
      <w:lvlJc w:val="left"/>
      <w:pPr>
        <w:tabs>
          <w:tab w:val="num" w:pos="3176"/>
        </w:tabs>
        <w:ind w:left="2779" w:firstLine="0"/>
      </w:pPr>
      <w:rPr>
        <w:rFonts w:hint="default"/>
      </w:rPr>
    </w:lvl>
    <w:lvl w:ilvl="8">
      <w:start w:val="1"/>
      <w:numFmt w:val="lowerRoman"/>
      <w:lvlText w:val="%9."/>
      <w:lvlJc w:val="left"/>
      <w:pPr>
        <w:tabs>
          <w:tab w:val="num" w:pos="3573"/>
        </w:tabs>
        <w:ind w:left="3176" w:firstLine="0"/>
      </w:pPr>
      <w:rPr>
        <w:rFonts w:hint="default"/>
      </w:rPr>
    </w:lvl>
  </w:abstractNum>
  <w:abstractNum w:abstractNumId="11" w15:restartNumberingAfterBreak="0">
    <w:nsid w:val="54840A41"/>
    <w:multiLevelType w:val="multilevel"/>
    <w:tmpl w:val="8C3E9DD0"/>
    <w:name w:val="PwCListBullets14"/>
    <w:numStyleLink w:val="PwCListNumbers1"/>
  </w:abstractNum>
  <w:abstractNum w:abstractNumId="12" w15:restartNumberingAfterBreak="0">
    <w:nsid w:val="57261A8A"/>
    <w:multiLevelType w:val="multilevel"/>
    <w:tmpl w:val="FF646310"/>
    <w:name w:val="ListNumber"/>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9FF54EE"/>
    <w:multiLevelType w:val="multilevel"/>
    <w:tmpl w:val="D70C65E0"/>
    <w:styleLink w:val="TableBodyBullet"/>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794"/>
        </w:tabs>
        <w:ind w:left="794" w:hanging="397"/>
      </w:pPr>
      <w:rPr>
        <w:rFonts w:ascii="Courier New" w:hAnsi="Courier New" w:hint="default"/>
        <w:color w:val="auto"/>
      </w:rPr>
    </w:lvl>
    <w:lvl w:ilvl="2">
      <w:start w:val="1"/>
      <w:numFmt w:val="bullet"/>
      <w:lvlText w:val="­"/>
      <w:lvlJc w:val="left"/>
      <w:pPr>
        <w:tabs>
          <w:tab w:val="num" w:pos="794"/>
        </w:tabs>
        <w:ind w:left="794" w:hanging="397"/>
      </w:pPr>
      <w:rPr>
        <w:rFonts w:ascii="Courier New" w:hAnsi="Courier New" w:hint="default"/>
        <w:color w:val="auto"/>
      </w:rPr>
    </w:lvl>
    <w:lvl w:ilvl="3">
      <w:start w:val="1"/>
      <w:numFmt w:val="decimal"/>
      <w:lvlText w:val="(%4)"/>
      <w:lvlJc w:val="left"/>
      <w:pPr>
        <w:tabs>
          <w:tab w:val="num" w:pos="1191"/>
        </w:tabs>
        <w:ind w:left="1191"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left"/>
      <w:pPr>
        <w:tabs>
          <w:tab w:val="num" w:pos="2382"/>
        </w:tabs>
        <w:ind w:left="1985" w:firstLine="0"/>
      </w:pPr>
      <w:rPr>
        <w:rFonts w:hint="default"/>
      </w:rPr>
    </w:lvl>
    <w:lvl w:ilvl="6">
      <w:start w:val="1"/>
      <w:numFmt w:val="decimal"/>
      <w:lvlText w:val="%7."/>
      <w:lvlJc w:val="left"/>
      <w:pPr>
        <w:tabs>
          <w:tab w:val="num" w:pos="2779"/>
        </w:tabs>
        <w:ind w:left="2382" w:firstLine="0"/>
      </w:pPr>
      <w:rPr>
        <w:rFonts w:hint="default"/>
      </w:rPr>
    </w:lvl>
    <w:lvl w:ilvl="7">
      <w:start w:val="1"/>
      <w:numFmt w:val="lowerLetter"/>
      <w:lvlText w:val="%8."/>
      <w:lvlJc w:val="left"/>
      <w:pPr>
        <w:tabs>
          <w:tab w:val="num" w:pos="3176"/>
        </w:tabs>
        <w:ind w:left="2779" w:firstLine="0"/>
      </w:pPr>
      <w:rPr>
        <w:rFonts w:hint="default"/>
      </w:rPr>
    </w:lvl>
    <w:lvl w:ilvl="8">
      <w:start w:val="1"/>
      <w:numFmt w:val="lowerRoman"/>
      <w:lvlText w:val="%9."/>
      <w:lvlJc w:val="left"/>
      <w:pPr>
        <w:tabs>
          <w:tab w:val="num" w:pos="3573"/>
        </w:tabs>
        <w:ind w:left="3176" w:firstLine="0"/>
      </w:pPr>
      <w:rPr>
        <w:rFonts w:hint="default"/>
      </w:rPr>
    </w:lvl>
  </w:abstractNum>
  <w:abstractNum w:abstractNumId="14" w15:restartNumberingAfterBreak="0">
    <w:nsid w:val="5C3D4B59"/>
    <w:multiLevelType w:val="multilevel"/>
    <w:tmpl w:val="F37C7346"/>
    <w:name w:val="PwCListNumbers13"/>
    <w:numStyleLink w:val="PwCListBullets1"/>
  </w:abstractNum>
  <w:abstractNum w:abstractNumId="15" w15:restartNumberingAfterBreak="0">
    <w:nsid w:val="670202DC"/>
    <w:multiLevelType w:val="multilevel"/>
    <w:tmpl w:val="88A80D02"/>
    <w:name w:val="PwCListNumbers14"/>
    <w:lvl w:ilvl="0">
      <w:start w:val="1"/>
      <w:numFmt w:val="decimal"/>
      <w:suff w:val="space"/>
      <w:lvlText w:val="Appendix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97755D5"/>
    <w:multiLevelType w:val="multilevel"/>
    <w:tmpl w:val="082CFE10"/>
    <w:lvl w:ilvl="0">
      <w:start w:val="1"/>
      <w:numFmt w:val="decimal"/>
      <w:lvlText w:val="%1."/>
      <w:lvlJc w:val="right"/>
      <w:pPr>
        <w:ind w:left="360" w:hanging="360"/>
      </w:pPr>
      <w:rPr>
        <w:rFonts w:ascii="Arial" w:eastAsia="Arial" w:hAnsi="Arial" w:cs="Arial"/>
        <w:b w:val="0"/>
        <w:sz w:val="28"/>
        <w:szCs w:val="28"/>
        <w:u w:val="none"/>
      </w:rPr>
    </w:lvl>
    <w:lvl w:ilvl="1">
      <w:start w:val="1"/>
      <w:numFmt w:val="decimal"/>
      <w:lvlText w:val="%1.%2"/>
      <w:lvlJc w:val="right"/>
      <w:pPr>
        <w:ind w:left="1440" w:hanging="360"/>
      </w:pPr>
      <w:rPr>
        <w:sz w:val="24"/>
        <w:szCs w:val="24"/>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7" w15:restartNumberingAfterBreak="0">
    <w:nsid w:val="7144189F"/>
    <w:multiLevelType w:val="multilevel"/>
    <w:tmpl w:val="963CE874"/>
    <w:lvl w:ilvl="0">
      <w:start w:val="1"/>
      <w:numFmt w:val="bullet"/>
      <w:pStyle w:val="ListBullet"/>
      <w:lvlText w:val=""/>
      <w:lvlJc w:val="left"/>
      <w:pPr>
        <w:ind w:left="567" w:hanging="567"/>
      </w:pPr>
      <w:rPr>
        <w:rFonts w:ascii="Symbol" w:hAnsi="Symbol" w:hint="default"/>
        <w:color w:val="auto"/>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b/>
        <w:color w:val="auto"/>
      </w:rPr>
    </w:lvl>
    <w:lvl w:ilvl="3">
      <w:start w:val="1"/>
      <w:numFmt w:val="bullet"/>
      <w:pStyle w:val="ListBullet4"/>
      <w:lvlText w:val=""/>
      <w:lvlJc w:val="left"/>
      <w:pPr>
        <w:tabs>
          <w:tab w:val="num" w:pos="2268"/>
        </w:tabs>
        <w:ind w:left="2268" w:hanging="567"/>
      </w:pPr>
      <w:rPr>
        <w:rFonts w:ascii="Symbol" w:hAnsi="Symbol" w:hint="default"/>
        <w:color w:val="auto"/>
      </w:rPr>
    </w:lvl>
    <w:lvl w:ilvl="4">
      <w:start w:val="1"/>
      <w:numFmt w:val="bullet"/>
      <w:pStyle w:val="ListBullet5"/>
      <w:lvlText w:val=""/>
      <w:lvlJc w:val="left"/>
      <w:pPr>
        <w:tabs>
          <w:tab w:val="num" w:pos="2835"/>
        </w:tabs>
        <w:ind w:left="2835" w:hanging="567"/>
      </w:pPr>
      <w:rPr>
        <w:rFonts w:ascii="Symbol" w:hAnsi="Symbol" w:hint="default"/>
        <w:color w:val="auto"/>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8" w15:restartNumberingAfterBreak="0">
    <w:nsid w:val="72591CA9"/>
    <w:multiLevelType w:val="multilevel"/>
    <w:tmpl w:val="F37C7346"/>
    <w:styleLink w:val="PwCListBullets1"/>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Georgia" w:hAnsi="Georgia" w:hint="default"/>
        <w:b/>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9" w15:restartNumberingAfterBreak="0">
    <w:nsid w:val="7495498F"/>
    <w:multiLevelType w:val="multilevel"/>
    <w:tmpl w:val="01F804E0"/>
    <w:lvl w:ilvl="0">
      <w:start w:val="1"/>
      <w:numFmt w:val="none"/>
      <w:pStyle w:val="TableBodyRowHeading"/>
      <w:suff w:val="nothing"/>
      <w:lvlText w:val=""/>
      <w:lvlJc w:val="left"/>
      <w:pPr>
        <w:ind w:left="0" w:firstLine="0"/>
      </w:pPr>
      <w:rPr>
        <w:rFonts w:hint="default"/>
      </w:rPr>
    </w:lvl>
    <w:lvl w:ilvl="1">
      <w:start w:val="1"/>
      <w:numFmt w:val="decimal"/>
      <w:lvlText w:val="%1%2."/>
      <w:lvlJc w:val="left"/>
      <w:pPr>
        <w:ind w:left="720" w:hanging="720"/>
      </w:pPr>
      <w:rPr>
        <w:rFonts w:hint="default"/>
      </w:rPr>
    </w:lvl>
    <w:lvl w:ilvl="2">
      <w:start w:val="1"/>
      <w:numFmt w:val="lowerLetter"/>
      <w:suff w:val="space"/>
      <w:lvlText w:val="%1%3."/>
      <w:lvlJc w:val="left"/>
      <w:pPr>
        <w:ind w:left="72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EBF4232"/>
    <w:multiLevelType w:val="multilevel"/>
    <w:tmpl w:val="67BC2C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8"/>
  </w:num>
  <w:num w:numId="2">
    <w:abstractNumId w:val="1"/>
  </w:num>
  <w:num w:numId="3">
    <w:abstractNumId w:val="4"/>
  </w:num>
  <w:num w:numId="4">
    <w:abstractNumId w:val="19"/>
  </w:num>
  <w:num w:numId="5">
    <w:abstractNumId w:val="3"/>
  </w:num>
  <w:num w:numId="6">
    <w:abstractNumId w:val="13"/>
  </w:num>
  <w:num w:numId="7">
    <w:abstractNumId w:val="7"/>
  </w:num>
  <w:num w:numId="8">
    <w:abstractNumId w:val="10"/>
  </w:num>
  <w:num w:numId="9">
    <w:abstractNumId w:val="17"/>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6"/>
  </w:num>
  <w:num w:numId="30">
    <w:abstractNumId w:val="6"/>
  </w:num>
  <w:num w:numId="31">
    <w:abstractNumId w:val="6"/>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720" w:hanging="363"/>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rawingGridVerticalSpacing w:val="138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7A"/>
    <w:rsid w:val="00002689"/>
    <w:rsid w:val="000070C4"/>
    <w:rsid w:val="00023E30"/>
    <w:rsid w:val="00033D08"/>
    <w:rsid w:val="00034309"/>
    <w:rsid w:val="000374FF"/>
    <w:rsid w:val="000375B8"/>
    <w:rsid w:val="000436C0"/>
    <w:rsid w:val="00054637"/>
    <w:rsid w:val="00055B7D"/>
    <w:rsid w:val="00064D5A"/>
    <w:rsid w:val="00065F92"/>
    <w:rsid w:val="000705F9"/>
    <w:rsid w:val="00074ACB"/>
    <w:rsid w:val="00075704"/>
    <w:rsid w:val="00093CCF"/>
    <w:rsid w:val="00094C63"/>
    <w:rsid w:val="000A364C"/>
    <w:rsid w:val="000B02C9"/>
    <w:rsid w:val="000E6582"/>
    <w:rsid w:val="000E6C8F"/>
    <w:rsid w:val="000F22E2"/>
    <w:rsid w:val="000F6F8D"/>
    <w:rsid w:val="00103DB0"/>
    <w:rsid w:val="00106387"/>
    <w:rsid w:val="00112176"/>
    <w:rsid w:val="00112F50"/>
    <w:rsid w:val="001216D1"/>
    <w:rsid w:val="00123EA0"/>
    <w:rsid w:val="00130797"/>
    <w:rsid w:val="001315C2"/>
    <w:rsid w:val="00132CD8"/>
    <w:rsid w:val="001344EB"/>
    <w:rsid w:val="0013704D"/>
    <w:rsid w:val="00137EF2"/>
    <w:rsid w:val="001427B8"/>
    <w:rsid w:val="00146DEE"/>
    <w:rsid w:val="00163C71"/>
    <w:rsid w:val="00165722"/>
    <w:rsid w:val="001710EE"/>
    <w:rsid w:val="00172098"/>
    <w:rsid w:val="001823C2"/>
    <w:rsid w:val="00183212"/>
    <w:rsid w:val="001A5EDB"/>
    <w:rsid w:val="001B1123"/>
    <w:rsid w:val="001C5F27"/>
    <w:rsid w:val="001D07D1"/>
    <w:rsid w:val="001F7433"/>
    <w:rsid w:val="001F7B49"/>
    <w:rsid w:val="001F7C0B"/>
    <w:rsid w:val="00201DAB"/>
    <w:rsid w:val="00205B29"/>
    <w:rsid w:val="002100C3"/>
    <w:rsid w:val="0021247D"/>
    <w:rsid w:val="002136FF"/>
    <w:rsid w:val="002220DB"/>
    <w:rsid w:val="00224511"/>
    <w:rsid w:val="00224F4A"/>
    <w:rsid w:val="0022553F"/>
    <w:rsid w:val="002430EF"/>
    <w:rsid w:val="00250326"/>
    <w:rsid w:val="00252144"/>
    <w:rsid w:val="002535A1"/>
    <w:rsid w:val="0026145C"/>
    <w:rsid w:val="00283937"/>
    <w:rsid w:val="00291CA4"/>
    <w:rsid w:val="002929F7"/>
    <w:rsid w:val="00295E38"/>
    <w:rsid w:val="002B0AB8"/>
    <w:rsid w:val="002B2AB4"/>
    <w:rsid w:val="002B4DA4"/>
    <w:rsid w:val="002B6113"/>
    <w:rsid w:val="002C11E1"/>
    <w:rsid w:val="002C46E0"/>
    <w:rsid w:val="002C6F29"/>
    <w:rsid w:val="002E126A"/>
    <w:rsid w:val="002E2E09"/>
    <w:rsid w:val="002E770F"/>
    <w:rsid w:val="00300271"/>
    <w:rsid w:val="00301D67"/>
    <w:rsid w:val="00303B73"/>
    <w:rsid w:val="00314ED6"/>
    <w:rsid w:val="00345481"/>
    <w:rsid w:val="00362F35"/>
    <w:rsid w:val="00363EEE"/>
    <w:rsid w:val="00364874"/>
    <w:rsid w:val="00371B7F"/>
    <w:rsid w:val="00382EB4"/>
    <w:rsid w:val="00386FC4"/>
    <w:rsid w:val="00387A25"/>
    <w:rsid w:val="003A02AC"/>
    <w:rsid w:val="003A2CB3"/>
    <w:rsid w:val="003A47B7"/>
    <w:rsid w:val="003A53E1"/>
    <w:rsid w:val="003B18C9"/>
    <w:rsid w:val="003C02BB"/>
    <w:rsid w:val="003D4713"/>
    <w:rsid w:val="003D6D34"/>
    <w:rsid w:val="003D7346"/>
    <w:rsid w:val="003E3D8A"/>
    <w:rsid w:val="003F2E3C"/>
    <w:rsid w:val="00416363"/>
    <w:rsid w:val="00422EB3"/>
    <w:rsid w:val="004266C3"/>
    <w:rsid w:val="00426750"/>
    <w:rsid w:val="0043006B"/>
    <w:rsid w:val="00436806"/>
    <w:rsid w:val="00441F3C"/>
    <w:rsid w:val="00443351"/>
    <w:rsid w:val="0044652D"/>
    <w:rsid w:val="00447D38"/>
    <w:rsid w:val="00470253"/>
    <w:rsid w:val="00473E03"/>
    <w:rsid w:val="004B1380"/>
    <w:rsid w:val="004C1FC0"/>
    <w:rsid w:val="004C5C25"/>
    <w:rsid w:val="004C6F5D"/>
    <w:rsid w:val="004D3EAE"/>
    <w:rsid w:val="004D4C16"/>
    <w:rsid w:val="004D7EAB"/>
    <w:rsid w:val="004E0DC7"/>
    <w:rsid w:val="004E7691"/>
    <w:rsid w:val="004F6D73"/>
    <w:rsid w:val="00501506"/>
    <w:rsid w:val="0050388A"/>
    <w:rsid w:val="00506F3B"/>
    <w:rsid w:val="00514409"/>
    <w:rsid w:val="00515DB5"/>
    <w:rsid w:val="00517312"/>
    <w:rsid w:val="00522BBD"/>
    <w:rsid w:val="00525525"/>
    <w:rsid w:val="0052601A"/>
    <w:rsid w:val="00527B24"/>
    <w:rsid w:val="00541111"/>
    <w:rsid w:val="00550CD4"/>
    <w:rsid w:val="0055667E"/>
    <w:rsid w:val="00562CAA"/>
    <w:rsid w:val="00572DB8"/>
    <w:rsid w:val="00573231"/>
    <w:rsid w:val="005809A8"/>
    <w:rsid w:val="005849F2"/>
    <w:rsid w:val="0058605D"/>
    <w:rsid w:val="005914B0"/>
    <w:rsid w:val="005A4D10"/>
    <w:rsid w:val="005B00D0"/>
    <w:rsid w:val="005B44C1"/>
    <w:rsid w:val="005C0CDA"/>
    <w:rsid w:val="005C2BD8"/>
    <w:rsid w:val="005D6C3E"/>
    <w:rsid w:val="005D6D81"/>
    <w:rsid w:val="005D74AA"/>
    <w:rsid w:val="005E5FAA"/>
    <w:rsid w:val="005E7D56"/>
    <w:rsid w:val="006033C1"/>
    <w:rsid w:val="00610332"/>
    <w:rsid w:val="00612634"/>
    <w:rsid w:val="006136CE"/>
    <w:rsid w:val="00622B92"/>
    <w:rsid w:val="00623090"/>
    <w:rsid w:val="00627C7B"/>
    <w:rsid w:val="00630355"/>
    <w:rsid w:val="00632E3F"/>
    <w:rsid w:val="0064639A"/>
    <w:rsid w:val="00650B20"/>
    <w:rsid w:val="006528D5"/>
    <w:rsid w:val="0065309E"/>
    <w:rsid w:val="00653A6A"/>
    <w:rsid w:val="00671BA5"/>
    <w:rsid w:val="00686123"/>
    <w:rsid w:val="006A2EFA"/>
    <w:rsid w:val="006A3A4D"/>
    <w:rsid w:val="006A7074"/>
    <w:rsid w:val="006A7A17"/>
    <w:rsid w:val="006B5843"/>
    <w:rsid w:val="006C2D37"/>
    <w:rsid w:val="006C3343"/>
    <w:rsid w:val="006C41D8"/>
    <w:rsid w:val="006C6045"/>
    <w:rsid w:val="006C748C"/>
    <w:rsid w:val="006D2627"/>
    <w:rsid w:val="006D366A"/>
    <w:rsid w:val="006D5049"/>
    <w:rsid w:val="006D7DA3"/>
    <w:rsid w:val="006F1E1F"/>
    <w:rsid w:val="006F328A"/>
    <w:rsid w:val="0070333A"/>
    <w:rsid w:val="00705AB1"/>
    <w:rsid w:val="00706B9F"/>
    <w:rsid w:val="00706C1A"/>
    <w:rsid w:val="0071009F"/>
    <w:rsid w:val="00726161"/>
    <w:rsid w:val="0073204C"/>
    <w:rsid w:val="00743E0D"/>
    <w:rsid w:val="00750A8A"/>
    <w:rsid w:val="007553ED"/>
    <w:rsid w:val="00756296"/>
    <w:rsid w:val="007663BC"/>
    <w:rsid w:val="007751C1"/>
    <w:rsid w:val="00785884"/>
    <w:rsid w:val="0079521B"/>
    <w:rsid w:val="007A69BD"/>
    <w:rsid w:val="007D7238"/>
    <w:rsid w:val="007E0215"/>
    <w:rsid w:val="007E3BBA"/>
    <w:rsid w:val="007E3E07"/>
    <w:rsid w:val="007E666A"/>
    <w:rsid w:val="007F0471"/>
    <w:rsid w:val="007F0782"/>
    <w:rsid w:val="007F46B0"/>
    <w:rsid w:val="007F4BF0"/>
    <w:rsid w:val="008100ED"/>
    <w:rsid w:val="00811B05"/>
    <w:rsid w:val="0081314A"/>
    <w:rsid w:val="00814C76"/>
    <w:rsid w:val="0082764B"/>
    <w:rsid w:val="008308F7"/>
    <w:rsid w:val="00831E05"/>
    <w:rsid w:val="00832E30"/>
    <w:rsid w:val="008335EE"/>
    <w:rsid w:val="00842A0E"/>
    <w:rsid w:val="008467DF"/>
    <w:rsid w:val="00850190"/>
    <w:rsid w:val="0085483C"/>
    <w:rsid w:val="00863AB8"/>
    <w:rsid w:val="00865628"/>
    <w:rsid w:val="008775BA"/>
    <w:rsid w:val="00884351"/>
    <w:rsid w:val="00886121"/>
    <w:rsid w:val="008914B2"/>
    <w:rsid w:val="008D43CE"/>
    <w:rsid w:val="008E03A6"/>
    <w:rsid w:val="008E5BE7"/>
    <w:rsid w:val="008E5ECF"/>
    <w:rsid w:val="008E672D"/>
    <w:rsid w:val="008F04A6"/>
    <w:rsid w:val="008F2DC0"/>
    <w:rsid w:val="00900A93"/>
    <w:rsid w:val="009170F0"/>
    <w:rsid w:val="00920B92"/>
    <w:rsid w:val="009236BA"/>
    <w:rsid w:val="0092798F"/>
    <w:rsid w:val="00930603"/>
    <w:rsid w:val="00935F7F"/>
    <w:rsid w:val="00944E6A"/>
    <w:rsid w:val="0094568D"/>
    <w:rsid w:val="00953233"/>
    <w:rsid w:val="00970B32"/>
    <w:rsid w:val="009809E4"/>
    <w:rsid w:val="00984D7E"/>
    <w:rsid w:val="00985F90"/>
    <w:rsid w:val="00991A91"/>
    <w:rsid w:val="00993388"/>
    <w:rsid w:val="009A27C2"/>
    <w:rsid w:val="009A606D"/>
    <w:rsid w:val="009A71A9"/>
    <w:rsid w:val="009B63EE"/>
    <w:rsid w:val="009C48DE"/>
    <w:rsid w:val="009D294B"/>
    <w:rsid w:val="009D7179"/>
    <w:rsid w:val="009F419B"/>
    <w:rsid w:val="009F552B"/>
    <w:rsid w:val="00A043BF"/>
    <w:rsid w:val="00A13527"/>
    <w:rsid w:val="00A13597"/>
    <w:rsid w:val="00A157D3"/>
    <w:rsid w:val="00A164C6"/>
    <w:rsid w:val="00A27917"/>
    <w:rsid w:val="00A3131A"/>
    <w:rsid w:val="00A321DE"/>
    <w:rsid w:val="00A37C75"/>
    <w:rsid w:val="00A42F33"/>
    <w:rsid w:val="00A44BA7"/>
    <w:rsid w:val="00A45C4C"/>
    <w:rsid w:val="00A57680"/>
    <w:rsid w:val="00A5787F"/>
    <w:rsid w:val="00A638EE"/>
    <w:rsid w:val="00A70A8A"/>
    <w:rsid w:val="00A81A11"/>
    <w:rsid w:val="00A82DC3"/>
    <w:rsid w:val="00A91BD0"/>
    <w:rsid w:val="00A94E8A"/>
    <w:rsid w:val="00AA32E0"/>
    <w:rsid w:val="00AB6671"/>
    <w:rsid w:val="00AC1A15"/>
    <w:rsid w:val="00AD72BF"/>
    <w:rsid w:val="00AE2C6C"/>
    <w:rsid w:val="00AE7C76"/>
    <w:rsid w:val="00AF173D"/>
    <w:rsid w:val="00AF496C"/>
    <w:rsid w:val="00B05C96"/>
    <w:rsid w:val="00B17591"/>
    <w:rsid w:val="00B357A6"/>
    <w:rsid w:val="00B35A52"/>
    <w:rsid w:val="00B37295"/>
    <w:rsid w:val="00B40C44"/>
    <w:rsid w:val="00B434A9"/>
    <w:rsid w:val="00B53ED6"/>
    <w:rsid w:val="00B61CB1"/>
    <w:rsid w:val="00B6394B"/>
    <w:rsid w:val="00B66548"/>
    <w:rsid w:val="00B70A7A"/>
    <w:rsid w:val="00B73894"/>
    <w:rsid w:val="00B80D86"/>
    <w:rsid w:val="00B86C4B"/>
    <w:rsid w:val="00B87E46"/>
    <w:rsid w:val="00B9619F"/>
    <w:rsid w:val="00BA3AF5"/>
    <w:rsid w:val="00BA4343"/>
    <w:rsid w:val="00BA5585"/>
    <w:rsid w:val="00BB7082"/>
    <w:rsid w:val="00BB7810"/>
    <w:rsid w:val="00BC7E13"/>
    <w:rsid w:val="00BD7115"/>
    <w:rsid w:val="00BF048B"/>
    <w:rsid w:val="00BF0821"/>
    <w:rsid w:val="00BF131D"/>
    <w:rsid w:val="00BF3810"/>
    <w:rsid w:val="00BF43FF"/>
    <w:rsid w:val="00BF7CAD"/>
    <w:rsid w:val="00C21F8C"/>
    <w:rsid w:val="00C4087B"/>
    <w:rsid w:val="00C52EB2"/>
    <w:rsid w:val="00C560CD"/>
    <w:rsid w:val="00C62854"/>
    <w:rsid w:val="00C85F79"/>
    <w:rsid w:val="00CA1BFA"/>
    <w:rsid w:val="00CA2C45"/>
    <w:rsid w:val="00CA413E"/>
    <w:rsid w:val="00CA6C46"/>
    <w:rsid w:val="00CB278D"/>
    <w:rsid w:val="00CC39E4"/>
    <w:rsid w:val="00CE1D36"/>
    <w:rsid w:val="00CF1764"/>
    <w:rsid w:val="00CF2E46"/>
    <w:rsid w:val="00D02043"/>
    <w:rsid w:val="00D07091"/>
    <w:rsid w:val="00D07922"/>
    <w:rsid w:val="00D12834"/>
    <w:rsid w:val="00D241D2"/>
    <w:rsid w:val="00D25F38"/>
    <w:rsid w:val="00D3788C"/>
    <w:rsid w:val="00D42E1E"/>
    <w:rsid w:val="00D56AFD"/>
    <w:rsid w:val="00D60714"/>
    <w:rsid w:val="00D60A1F"/>
    <w:rsid w:val="00D76571"/>
    <w:rsid w:val="00D90A77"/>
    <w:rsid w:val="00D91EAB"/>
    <w:rsid w:val="00D94B62"/>
    <w:rsid w:val="00DA21F7"/>
    <w:rsid w:val="00DA3333"/>
    <w:rsid w:val="00DA451D"/>
    <w:rsid w:val="00DB2A2B"/>
    <w:rsid w:val="00DB2C79"/>
    <w:rsid w:val="00DD7A50"/>
    <w:rsid w:val="00DE07A9"/>
    <w:rsid w:val="00DF1465"/>
    <w:rsid w:val="00E10302"/>
    <w:rsid w:val="00E17ECB"/>
    <w:rsid w:val="00E2075B"/>
    <w:rsid w:val="00E332E3"/>
    <w:rsid w:val="00E3447F"/>
    <w:rsid w:val="00E432DC"/>
    <w:rsid w:val="00E515D4"/>
    <w:rsid w:val="00E80CB2"/>
    <w:rsid w:val="00E84767"/>
    <w:rsid w:val="00E863C4"/>
    <w:rsid w:val="00EB1517"/>
    <w:rsid w:val="00EB1E40"/>
    <w:rsid w:val="00EC1E82"/>
    <w:rsid w:val="00EC3988"/>
    <w:rsid w:val="00EC72E5"/>
    <w:rsid w:val="00EE0941"/>
    <w:rsid w:val="00EE0A79"/>
    <w:rsid w:val="00EE706A"/>
    <w:rsid w:val="00EF352F"/>
    <w:rsid w:val="00EF3B6D"/>
    <w:rsid w:val="00F00EFD"/>
    <w:rsid w:val="00F07621"/>
    <w:rsid w:val="00F10014"/>
    <w:rsid w:val="00F154AC"/>
    <w:rsid w:val="00F3707F"/>
    <w:rsid w:val="00F400FD"/>
    <w:rsid w:val="00F40A99"/>
    <w:rsid w:val="00F433A5"/>
    <w:rsid w:val="00F4347C"/>
    <w:rsid w:val="00F46B7A"/>
    <w:rsid w:val="00F67A30"/>
    <w:rsid w:val="00F734E4"/>
    <w:rsid w:val="00F74883"/>
    <w:rsid w:val="00F805F7"/>
    <w:rsid w:val="00F83240"/>
    <w:rsid w:val="00F90132"/>
    <w:rsid w:val="00FA42EE"/>
    <w:rsid w:val="00FB2CFF"/>
    <w:rsid w:val="00FC3C2B"/>
    <w:rsid w:val="00FC463D"/>
    <w:rsid w:val="00FC7E80"/>
    <w:rsid w:val="00FD3113"/>
    <w:rsid w:val="00FD42C9"/>
    <w:rsid w:val="00FE5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FBA00E"/>
  <w15:docId w15:val="{B85AE57F-F3DB-450B-98AB-37DEEE10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color w:val="000000" w:themeColor="text1"/>
        <w:lang w:val="en-GB" w:eastAsia="en-US" w:bidi="ar-SA"/>
      </w:rPr>
    </w:rPrDefault>
    <w:pPrDefault>
      <w:pPr>
        <w:spacing w:after="240" w:line="264"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14" w:unhideWhenUsed="1"/>
    <w:lsdException w:name="List Bullet" w:semiHidden="1" w:uiPriority="13" w:unhideWhenUsed="1" w:qFormat="1"/>
    <w:lsdException w:name="List Number" w:semiHidden="1" w:uiPriority="13" w:unhideWhenUsed="1" w:qFormat="1"/>
    <w:lsdException w:name="List 2" w:semiHidden="1" w:uiPriority="14" w:unhideWhenUsed="1"/>
    <w:lsdException w:name="List 3" w:semiHidden="1" w:uiPriority="14" w:unhideWhenUsed="1"/>
    <w:lsdException w:name="List 4" w:semiHidden="1" w:uiPriority="14" w:unhideWhenUsed="1"/>
    <w:lsdException w:name="List 5" w:semiHidden="1" w:uiPriority="14"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uiPriority="13" w:qFormat="1"/>
    <w:lsdException w:name="List Number 3" w:uiPriority="13" w:qFormat="1"/>
    <w:lsdException w:name="List Number 4" w:semiHidden="1" w:uiPriority="13" w:unhideWhenUsed="1"/>
    <w:lsdException w:name="List Number 5" w:semiHidden="1" w:uiPriority="13"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562CAA"/>
    <w:pPr>
      <w:spacing w:line="240" w:lineRule="atLeast"/>
    </w:pPr>
    <w:rPr>
      <w:rFonts w:asciiTheme="minorHAnsi" w:hAnsiTheme="minorHAnsi"/>
      <w:color w:val="auto"/>
      <w:sz w:val="17"/>
    </w:rPr>
  </w:style>
  <w:style w:type="paragraph" w:styleId="Heading1">
    <w:name w:val="heading 1"/>
    <w:basedOn w:val="Sectionheadline"/>
    <w:next w:val="Heading2"/>
    <w:link w:val="Heading1Char"/>
    <w:uiPriority w:val="9"/>
    <w:qFormat/>
    <w:rsid w:val="00785884"/>
    <w:pPr>
      <w:pageBreakBefore/>
      <w:numPr>
        <w:ilvl w:val="0"/>
      </w:numPr>
      <w:ind w:left="431" w:hanging="431"/>
      <w:outlineLvl w:val="0"/>
    </w:pPr>
    <w:rPr>
      <w:rFonts w:ascii="Arial" w:hAnsi="Arial"/>
      <w:b/>
      <w:color w:val="000000" w:themeColor="text1"/>
      <w:sz w:val="40"/>
    </w:rPr>
  </w:style>
  <w:style w:type="paragraph" w:styleId="Heading2">
    <w:name w:val="heading 2"/>
    <w:basedOn w:val="SectionSubheadline"/>
    <w:next w:val="BodyText"/>
    <w:link w:val="Heading2Char"/>
    <w:uiPriority w:val="9"/>
    <w:unhideWhenUsed/>
    <w:qFormat/>
    <w:rsid w:val="00A44BA7"/>
    <w:pPr>
      <w:keepNext/>
      <w:numPr>
        <w:ilvl w:val="1"/>
        <w:numId w:val="13"/>
      </w:numPr>
      <w:spacing w:after="240" w:line="240" w:lineRule="auto"/>
      <w:outlineLvl w:val="1"/>
    </w:pPr>
  </w:style>
  <w:style w:type="paragraph" w:styleId="Heading3">
    <w:name w:val="heading 3"/>
    <w:basedOn w:val="Normal"/>
    <w:next w:val="BodyText"/>
    <w:link w:val="Heading3Char"/>
    <w:uiPriority w:val="9"/>
    <w:unhideWhenUsed/>
    <w:qFormat/>
    <w:rsid w:val="00D12834"/>
    <w:pPr>
      <w:keepNext/>
      <w:numPr>
        <w:ilvl w:val="2"/>
        <w:numId w:val="13"/>
      </w:numPr>
      <w:spacing w:after="80"/>
      <w:outlineLvl w:val="2"/>
    </w:pPr>
    <w:rPr>
      <w:rFonts w:eastAsiaTheme="majorEastAsia" w:cstheme="majorBidi"/>
      <w:bCs/>
      <w:color w:val="000000" w:themeColor="text1"/>
      <w:sz w:val="19"/>
    </w:rPr>
  </w:style>
  <w:style w:type="paragraph" w:styleId="Heading4">
    <w:name w:val="heading 4"/>
    <w:basedOn w:val="BodySubheadline"/>
    <w:next w:val="BodyText"/>
    <w:link w:val="Heading4Char"/>
    <w:uiPriority w:val="9"/>
    <w:unhideWhenUsed/>
    <w:qFormat/>
    <w:rsid w:val="00FC7E80"/>
    <w:pPr>
      <w:numPr>
        <w:ilvl w:val="3"/>
        <w:numId w:val="13"/>
      </w:numPr>
      <w:outlineLvl w:val="3"/>
    </w:pPr>
    <w:rPr>
      <w:sz w:val="21"/>
    </w:rPr>
  </w:style>
  <w:style w:type="paragraph" w:styleId="Heading5">
    <w:name w:val="heading 5"/>
    <w:basedOn w:val="Normal"/>
    <w:next w:val="BodyText"/>
    <w:link w:val="Heading5Char"/>
    <w:uiPriority w:val="9"/>
    <w:unhideWhenUsed/>
    <w:qFormat/>
    <w:rsid w:val="00FC7E80"/>
    <w:pPr>
      <w:keepNext/>
      <w:numPr>
        <w:ilvl w:val="4"/>
        <w:numId w:val="13"/>
      </w:numPr>
      <w:spacing w:after="60" w:line="240" w:lineRule="auto"/>
      <w:outlineLvl w:val="4"/>
    </w:pPr>
    <w:rPr>
      <w:rFonts w:eastAsiaTheme="majorEastAsia" w:cstheme="majorBidi"/>
      <w:b/>
      <w:i/>
      <w:color w:val="D04A02" w:themeColor="accent1"/>
      <w:sz w:val="19"/>
    </w:rPr>
  </w:style>
  <w:style w:type="paragraph" w:styleId="Heading6">
    <w:name w:val="heading 6"/>
    <w:basedOn w:val="Normal"/>
    <w:next w:val="Normal"/>
    <w:link w:val="Heading6Char"/>
    <w:uiPriority w:val="9"/>
    <w:unhideWhenUsed/>
    <w:qFormat/>
    <w:rsid w:val="003B18C9"/>
    <w:pPr>
      <w:keepNext/>
      <w:keepLines/>
      <w:numPr>
        <w:ilvl w:val="5"/>
        <w:numId w:val="13"/>
      </w:numPr>
      <w:spacing w:after="40" w:line="240" w:lineRule="auto"/>
      <w:outlineLvl w:val="5"/>
    </w:pPr>
    <w:rPr>
      <w:rFonts w:eastAsiaTheme="majorEastAsia" w:cstheme="majorBidi"/>
      <w:i/>
      <w:iCs/>
      <w:color w:val="DEDEDE" w:themeColor="background2"/>
    </w:rPr>
  </w:style>
  <w:style w:type="paragraph" w:styleId="Heading7">
    <w:name w:val="heading 7"/>
    <w:basedOn w:val="Normal"/>
    <w:next w:val="Normal"/>
    <w:link w:val="Heading7Char"/>
    <w:uiPriority w:val="9"/>
    <w:unhideWhenUsed/>
    <w:qFormat/>
    <w:pPr>
      <w:keepNext/>
      <w:keepLines/>
      <w:numPr>
        <w:ilvl w:val="6"/>
        <w:numId w:val="13"/>
      </w:numPr>
      <w:spacing w:after="40" w:line="240" w:lineRule="auto"/>
      <w:outlineLvl w:val="6"/>
    </w:pPr>
    <w:rPr>
      <w:rFonts w:eastAsiaTheme="majorEastAsia" w:cstheme="majorBidi"/>
      <w:i/>
      <w:iCs/>
    </w:rPr>
  </w:style>
  <w:style w:type="paragraph" w:styleId="Heading8">
    <w:name w:val="heading 8"/>
    <w:basedOn w:val="Normal"/>
    <w:next w:val="Normal"/>
    <w:link w:val="Heading8Char"/>
    <w:uiPriority w:val="9"/>
    <w:semiHidden/>
    <w:unhideWhenUsed/>
    <w:qFormat/>
    <w:pPr>
      <w:keepNext/>
      <w:keepLines/>
      <w:numPr>
        <w:ilvl w:val="7"/>
        <w:numId w:val="13"/>
      </w:numPr>
      <w:spacing w:after="40" w:line="240" w:lineRule="auto"/>
      <w:outlineLvl w:val="7"/>
    </w:pPr>
    <w:rPr>
      <w:rFonts w:eastAsiaTheme="majorEastAsia" w:cstheme="majorBidi"/>
      <w:i/>
    </w:rPr>
  </w:style>
  <w:style w:type="paragraph" w:styleId="Heading9">
    <w:name w:val="heading 9"/>
    <w:basedOn w:val="Normal"/>
    <w:next w:val="Normal"/>
    <w:link w:val="Heading9Char"/>
    <w:uiPriority w:val="9"/>
    <w:semiHidden/>
    <w:unhideWhenUsed/>
    <w:qFormat/>
    <w:pPr>
      <w:keepNext/>
      <w:keepLines/>
      <w:numPr>
        <w:ilvl w:val="8"/>
        <w:numId w:val="13"/>
      </w:numPr>
      <w:spacing w:after="40" w:line="240" w:lineRule="auto"/>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D74AA"/>
    <w:rPr>
      <w:rFonts w:cs="Arial"/>
      <w:sz w:val="19"/>
    </w:rPr>
  </w:style>
  <w:style w:type="character" w:customStyle="1" w:styleId="BodyTextChar">
    <w:name w:val="Body Text Char"/>
    <w:basedOn w:val="DefaultParagraphFont"/>
    <w:link w:val="BodyText"/>
    <w:rsid w:val="005D74AA"/>
    <w:rPr>
      <w:rFonts w:asciiTheme="minorHAnsi" w:hAnsiTheme="minorHAnsi" w:cs="Arial"/>
      <w:color w:val="auto"/>
      <w:sz w:val="19"/>
    </w:rPr>
  </w:style>
  <w:style w:type="character" w:customStyle="1" w:styleId="Heading1Char">
    <w:name w:val="Heading 1 Char"/>
    <w:basedOn w:val="DefaultParagraphFont"/>
    <w:link w:val="Heading1"/>
    <w:uiPriority w:val="9"/>
    <w:rsid w:val="00785884"/>
    <w:rPr>
      <w:rFonts w:ascii="Arial" w:eastAsiaTheme="majorEastAsia" w:hAnsi="Arial" w:cstheme="majorBidi"/>
      <w:b/>
      <w:sz w:val="40"/>
      <w:szCs w:val="60"/>
    </w:rPr>
  </w:style>
  <w:style w:type="paragraph" w:styleId="TOCHeading">
    <w:name w:val="TOC Heading"/>
    <w:basedOn w:val="Heading1"/>
    <w:next w:val="BodyText"/>
    <w:uiPriority w:val="39"/>
    <w:unhideWhenUsed/>
    <w:qFormat/>
    <w:pPr>
      <w:framePr w:wrap="around" w:hAnchor="text"/>
      <w:spacing w:before="480" w:after="0" w:line="276" w:lineRule="auto"/>
      <w:outlineLvl w:val="9"/>
    </w:pPr>
  </w:style>
  <w:style w:type="character" w:customStyle="1" w:styleId="Heading2Char">
    <w:name w:val="Heading 2 Char"/>
    <w:basedOn w:val="DefaultParagraphFont"/>
    <w:link w:val="Heading2"/>
    <w:uiPriority w:val="9"/>
    <w:rsid w:val="00A44BA7"/>
    <w:rPr>
      <w:rFonts w:asciiTheme="minorHAnsi" w:hAnsiTheme="minorHAnsi"/>
      <w:b/>
      <w:color w:val="auto"/>
      <w:sz w:val="24"/>
      <w:szCs w:val="17"/>
    </w:rPr>
  </w:style>
  <w:style w:type="character" w:customStyle="1" w:styleId="Heading3Char">
    <w:name w:val="Heading 3 Char"/>
    <w:basedOn w:val="DefaultParagraphFont"/>
    <w:link w:val="Heading3"/>
    <w:uiPriority w:val="9"/>
    <w:rsid w:val="00D12834"/>
    <w:rPr>
      <w:rFonts w:asciiTheme="minorHAnsi" w:eastAsiaTheme="majorEastAsia" w:hAnsiTheme="minorHAnsi" w:cstheme="majorBidi"/>
      <w:bCs/>
      <w:sz w:val="19"/>
    </w:rPr>
  </w:style>
  <w:style w:type="character" w:customStyle="1" w:styleId="Heading4Char">
    <w:name w:val="Heading 4 Char"/>
    <w:basedOn w:val="DefaultParagraphFont"/>
    <w:link w:val="Heading4"/>
    <w:uiPriority w:val="9"/>
    <w:rsid w:val="00FC7E80"/>
    <w:rPr>
      <w:rFonts w:asciiTheme="minorHAnsi" w:hAnsiTheme="minorHAnsi"/>
      <w:b/>
      <w:color w:val="auto"/>
      <w:sz w:val="21"/>
      <w:szCs w:val="17"/>
    </w:rPr>
  </w:style>
  <w:style w:type="character" w:customStyle="1" w:styleId="Heading5Char">
    <w:name w:val="Heading 5 Char"/>
    <w:basedOn w:val="DefaultParagraphFont"/>
    <w:link w:val="Heading5"/>
    <w:uiPriority w:val="9"/>
    <w:rsid w:val="00FC7E80"/>
    <w:rPr>
      <w:rFonts w:asciiTheme="minorHAnsi" w:eastAsiaTheme="majorEastAsia" w:hAnsiTheme="minorHAnsi" w:cstheme="majorBidi"/>
      <w:b/>
      <w:i/>
      <w:color w:val="D04A02" w:themeColor="accent1"/>
      <w:sz w:val="19"/>
    </w:rPr>
  </w:style>
  <w:style w:type="character" w:customStyle="1" w:styleId="Heading6Char">
    <w:name w:val="Heading 6 Char"/>
    <w:basedOn w:val="DefaultParagraphFont"/>
    <w:link w:val="Heading6"/>
    <w:uiPriority w:val="9"/>
    <w:rsid w:val="003B18C9"/>
    <w:rPr>
      <w:rFonts w:asciiTheme="minorHAnsi" w:eastAsiaTheme="majorEastAsia" w:hAnsiTheme="minorHAnsi" w:cstheme="majorBidi"/>
      <w:i/>
      <w:iCs/>
      <w:color w:val="DEDEDE" w:themeColor="background2"/>
      <w:sz w:val="17"/>
    </w:rPr>
  </w:style>
  <w:style w:type="character" w:customStyle="1" w:styleId="Heading7Char">
    <w:name w:val="Heading 7 Char"/>
    <w:basedOn w:val="DefaultParagraphFont"/>
    <w:link w:val="Heading7"/>
    <w:uiPriority w:val="9"/>
    <w:rPr>
      <w:rFonts w:asciiTheme="minorHAnsi" w:eastAsiaTheme="majorEastAsia" w:hAnsiTheme="minorHAnsi" w:cstheme="majorBidi"/>
      <w:i/>
      <w:iCs/>
      <w:color w:val="auto"/>
      <w:sz w:val="17"/>
    </w:rPr>
  </w:style>
  <w:style w:type="character" w:customStyle="1" w:styleId="Heading8Char">
    <w:name w:val="Heading 8 Char"/>
    <w:basedOn w:val="DefaultParagraphFont"/>
    <w:link w:val="Heading8"/>
    <w:uiPriority w:val="9"/>
    <w:semiHidden/>
    <w:rPr>
      <w:rFonts w:asciiTheme="minorHAnsi" w:eastAsiaTheme="majorEastAsia" w:hAnsiTheme="minorHAnsi" w:cstheme="majorBidi"/>
      <w:i/>
      <w:color w:val="auto"/>
      <w:sz w:val="17"/>
    </w:rPr>
  </w:style>
  <w:style w:type="character" w:customStyle="1" w:styleId="Heading9Char">
    <w:name w:val="Heading 9 Char"/>
    <w:basedOn w:val="DefaultParagraphFont"/>
    <w:link w:val="Heading9"/>
    <w:uiPriority w:val="9"/>
    <w:semiHidden/>
    <w:rPr>
      <w:rFonts w:asciiTheme="minorHAnsi" w:eastAsiaTheme="majorEastAsia" w:hAnsiTheme="minorHAnsi" w:cstheme="majorBidi"/>
      <w:i/>
      <w:iCs/>
      <w:color w:val="auto"/>
      <w:sz w:val="17"/>
    </w:rPr>
  </w:style>
  <w:style w:type="paragraph" w:styleId="Title">
    <w:name w:val="Title"/>
    <w:basedOn w:val="Normal"/>
    <w:next w:val="BodyText"/>
    <w:link w:val="TitleChar"/>
    <w:autoRedefine/>
    <w:uiPriority w:val="10"/>
    <w:qFormat/>
    <w:rsid w:val="00811B05"/>
    <w:pPr>
      <w:spacing w:before="40" w:after="360"/>
      <w:ind w:right="85"/>
    </w:pPr>
    <w:rPr>
      <w:color w:val="FFFFFF"/>
      <w:sz w:val="72"/>
      <w:szCs w:val="144"/>
    </w:rPr>
  </w:style>
  <w:style w:type="character" w:customStyle="1" w:styleId="TitleChar">
    <w:name w:val="Title Char"/>
    <w:basedOn w:val="DefaultParagraphFont"/>
    <w:link w:val="Title"/>
    <w:uiPriority w:val="10"/>
    <w:rsid w:val="00811B05"/>
    <w:rPr>
      <w:rFonts w:asciiTheme="minorHAnsi" w:hAnsiTheme="minorHAnsi"/>
      <w:color w:val="FFFFFF"/>
      <w:sz w:val="72"/>
      <w:szCs w:val="144"/>
    </w:rPr>
  </w:style>
  <w:style w:type="paragraph" w:styleId="Subtitle">
    <w:name w:val="Subtitle"/>
    <w:basedOn w:val="Normal"/>
    <w:next w:val="Heading2"/>
    <w:link w:val="SubtitleChar"/>
    <w:qFormat/>
    <w:rsid w:val="00DD7A50"/>
    <w:pPr>
      <w:spacing w:after="260" w:line="288" w:lineRule="auto"/>
    </w:pPr>
    <w:rPr>
      <w:b/>
      <w:color w:val="FFFFFF"/>
      <w:sz w:val="28"/>
      <w:szCs w:val="48"/>
    </w:rPr>
  </w:style>
  <w:style w:type="character" w:customStyle="1" w:styleId="SubtitleChar">
    <w:name w:val="Subtitle Char"/>
    <w:basedOn w:val="DefaultParagraphFont"/>
    <w:link w:val="Subtitle"/>
    <w:rsid w:val="00DD7A50"/>
    <w:rPr>
      <w:rFonts w:asciiTheme="minorHAnsi" w:hAnsiTheme="minorHAnsi"/>
      <w:b/>
      <w:color w:val="FFFFFF"/>
      <w:sz w:val="28"/>
      <w:szCs w:val="48"/>
    </w:rPr>
  </w:style>
  <w:style w:type="paragraph" w:styleId="Caption">
    <w:name w:val="caption"/>
    <w:basedOn w:val="Normal"/>
    <w:next w:val="Normal"/>
    <w:unhideWhenUsed/>
    <w:qFormat/>
    <w:rsid w:val="00EB1E40"/>
    <w:pPr>
      <w:spacing w:after="120"/>
    </w:pPr>
    <w:rPr>
      <w:i/>
      <w:sz w:val="18"/>
    </w:rPr>
  </w:style>
  <w:style w:type="paragraph" w:styleId="BlockText">
    <w:name w:val="Block Text"/>
    <w:basedOn w:val="Normal"/>
    <w:uiPriority w:val="99"/>
    <w:unhideWhenUsed/>
    <w:qFormat/>
    <w:rsid w:val="00B80D86"/>
    <w:rPr>
      <w:b/>
      <w:color w:val="7D7D7D" w:themeColor="text2"/>
      <w:sz w:val="48"/>
      <w:szCs w:val="48"/>
    </w:rPr>
  </w:style>
  <w:style w:type="character" w:styleId="IntenseEmphasis">
    <w:name w:val="Intense Emphasis"/>
    <w:basedOn w:val="DefaultParagraphFont"/>
    <w:uiPriority w:val="21"/>
    <w:unhideWhenUsed/>
    <w:rPr>
      <w:b/>
      <w:bCs/>
      <w:i/>
      <w:iCs/>
      <w:color w:val="auto"/>
      <w:u w:val="none"/>
    </w:rPr>
  </w:style>
  <w:style w:type="paragraph" w:styleId="IntenseQuote">
    <w:name w:val="Intense Quote"/>
    <w:basedOn w:val="Normal"/>
    <w:next w:val="Normal"/>
    <w:link w:val="IntenseQuoteChar"/>
    <w:uiPriority w:val="30"/>
    <w:semiHidden/>
    <w:unhideWhenUsed/>
    <w:qFormat/>
    <w:pPr>
      <w:pBdr>
        <w:bottom w:val="single" w:sz="4" w:space="4" w:color="auto"/>
      </w:pBdr>
      <w:ind w:left="936" w:right="936"/>
    </w:pPr>
    <w:rPr>
      <w:b/>
      <w:bCs/>
      <w:i/>
      <w:iCs/>
      <w:sz w:val="22"/>
      <w:szCs w:val="22"/>
    </w:rPr>
  </w:style>
  <w:style w:type="character" w:customStyle="1" w:styleId="IntenseQuoteChar">
    <w:name w:val="Intense Quote Char"/>
    <w:basedOn w:val="DefaultParagraphFont"/>
    <w:link w:val="IntenseQuote"/>
    <w:uiPriority w:val="30"/>
    <w:semiHidden/>
    <w:rPr>
      <w:rFonts w:ascii="Arial" w:eastAsia="Times New Roman" w:hAnsi="Arial" w:cs="Times New Roman"/>
      <w:b/>
      <w:bCs/>
      <w:i/>
      <w:iCs/>
      <w:color w:val="auto"/>
      <w:sz w:val="22"/>
      <w:szCs w:val="22"/>
    </w:rPr>
  </w:style>
  <w:style w:type="character" w:styleId="IntenseReference">
    <w:name w:val="Intense Reference"/>
    <w:basedOn w:val="DefaultParagraphFont"/>
    <w:uiPriority w:val="32"/>
    <w:semiHidden/>
    <w:unhideWhenUsed/>
    <w:qFormat/>
    <w:rPr>
      <w:b/>
      <w:bCs/>
      <w:i w:val="0"/>
      <w:smallCaps/>
      <w:color w:val="auto"/>
      <w:spacing w:val="5"/>
      <w:u w:val="none"/>
    </w:rPr>
  </w:style>
  <w:style w:type="character" w:styleId="SubtleEmphasis">
    <w:name w:val="Subtle Emphasis"/>
    <w:basedOn w:val="DefaultParagraphFont"/>
    <w:uiPriority w:val="19"/>
    <w:unhideWhenUsed/>
    <w:qFormat/>
    <w:rPr>
      <w:rFonts w:asciiTheme="majorHAnsi" w:hAnsiTheme="majorHAnsi"/>
      <w:i/>
      <w:iCs/>
      <w:color w:val="auto"/>
      <w:sz w:val="20"/>
      <w:u w:val="none"/>
    </w:rPr>
  </w:style>
  <w:style w:type="character" w:styleId="SubtleReference">
    <w:name w:val="Subtle Reference"/>
    <w:basedOn w:val="SubtleEmphasis"/>
    <w:uiPriority w:val="31"/>
    <w:unhideWhenUsed/>
    <w:qFormat/>
    <w:rsid w:val="006C41D8"/>
    <w:rPr>
      <w:rFonts w:asciiTheme="majorHAnsi" w:hAnsiTheme="majorHAnsi"/>
      <w:b w:val="0"/>
      <w:i/>
      <w:iCs/>
      <w:color w:val="7D7D7D" w:themeColor="text2"/>
      <w:sz w:val="20"/>
      <w:u w:val="none"/>
    </w:rPr>
  </w:style>
  <w:style w:type="paragraph" w:styleId="ListBullet">
    <w:name w:val="List Bullet"/>
    <w:basedOn w:val="BodyText"/>
    <w:uiPriority w:val="13"/>
    <w:unhideWhenUsed/>
    <w:qFormat/>
    <w:rsid w:val="00345481"/>
    <w:pPr>
      <w:numPr>
        <w:numId w:val="9"/>
      </w:numPr>
      <w:spacing w:after="120"/>
      <w:ind w:left="340" w:hanging="340"/>
    </w:pPr>
  </w:style>
  <w:style w:type="paragraph" w:styleId="ListBullet2">
    <w:name w:val="List Bullet 2"/>
    <w:basedOn w:val="BodyText"/>
    <w:uiPriority w:val="13"/>
    <w:unhideWhenUsed/>
    <w:qFormat/>
    <w:rsid w:val="00345481"/>
    <w:pPr>
      <w:numPr>
        <w:ilvl w:val="1"/>
        <w:numId w:val="9"/>
      </w:numPr>
      <w:tabs>
        <w:tab w:val="clear" w:pos="1134"/>
      </w:tabs>
      <w:spacing w:after="120"/>
      <w:ind w:left="680" w:hanging="340"/>
    </w:pPr>
  </w:style>
  <w:style w:type="paragraph" w:styleId="ListBullet3">
    <w:name w:val="List Bullet 3"/>
    <w:basedOn w:val="BodyText"/>
    <w:autoRedefine/>
    <w:uiPriority w:val="13"/>
    <w:unhideWhenUsed/>
    <w:qFormat/>
    <w:rsid w:val="00345481"/>
    <w:pPr>
      <w:numPr>
        <w:ilvl w:val="2"/>
        <w:numId w:val="9"/>
      </w:numPr>
      <w:tabs>
        <w:tab w:val="clear" w:pos="1701"/>
      </w:tabs>
      <w:spacing w:after="120"/>
      <w:ind w:left="1020" w:hanging="340"/>
    </w:pPr>
  </w:style>
  <w:style w:type="table" w:styleId="TableGrid">
    <w:name w:val="Table Grid"/>
    <w:basedOn w:val="TableNormal"/>
    <w:pPr>
      <w:spacing w:after="0"/>
    </w:pPr>
    <w:rPr>
      <w:rFonts w:asciiTheme="majorHAnsi" w:eastAsia="Times New Roman" w:hAnsiTheme="majorHAnsi" w:cs="Times New Roman"/>
      <w:color w:val="auto"/>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paragraph" w:styleId="ListNumber">
    <w:name w:val="List Number"/>
    <w:basedOn w:val="BodyText"/>
    <w:uiPriority w:val="13"/>
    <w:unhideWhenUsed/>
    <w:qFormat/>
    <w:rsid w:val="00EB1E40"/>
    <w:pPr>
      <w:numPr>
        <w:numId w:val="14"/>
      </w:numPr>
      <w:spacing w:after="120"/>
    </w:pPr>
  </w:style>
  <w:style w:type="paragraph" w:customStyle="1" w:styleId="BodySingle">
    <w:name w:val="Body Single"/>
    <w:basedOn w:val="BodyText"/>
    <w:link w:val="BodySingleChar"/>
    <w:qFormat/>
    <w:pPr>
      <w:spacing w:after="0"/>
    </w:pPr>
    <w:rPr>
      <w:rFonts w:cs="Times New Roman"/>
    </w:rPr>
  </w:style>
  <w:style w:type="character" w:customStyle="1" w:styleId="BodySingleChar">
    <w:name w:val="Body Single Char"/>
    <w:basedOn w:val="BodyTextChar"/>
    <w:link w:val="BodySingle"/>
    <w:rPr>
      <w:rFonts w:asciiTheme="majorHAnsi" w:eastAsia="Times New Roman" w:hAnsiTheme="majorHAnsi" w:cs="Times New Roman"/>
      <w:color w:val="auto"/>
      <w:sz w:val="17"/>
    </w:rPr>
  </w:style>
  <w:style w:type="paragraph" w:styleId="ListParagraph">
    <w:name w:val="List Paragraph"/>
    <w:basedOn w:val="Normal"/>
    <w:uiPriority w:val="34"/>
    <w:unhideWhenUsed/>
    <w:qFormat/>
    <w:pPr>
      <w:ind w:left="720"/>
      <w:contextualSpacing/>
    </w:pPr>
  </w:style>
  <w:style w:type="paragraph" w:styleId="Header">
    <w:name w:val="header"/>
    <w:basedOn w:val="Normal"/>
    <w:link w:val="HeaderChar"/>
    <w:uiPriority w:val="99"/>
    <w:qFormat/>
    <w:pPr>
      <w:tabs>
        <w:tab w:val="center" w:pos="4465"/>
        <w:tab w:val="right" w:pos="8930"/>
      </w:tabs>
      <w:spacing w:line="220" w:lineRule="atLeast"/>
    </w:pPr>
    <w:rPr>
      <w:sz w:val="18"/>
    </w:rPr>
  </w:style>
  <w:style w:type="character" w:customStyle="1" w:styleId="HeaderChar">
    <w:name w:val="Header Char"/>
    <w:basedOn w:val="DefaultParagraphFont"/>
    <w:link w:val="Header"/>
    <w:uiPriority w:val="99"/>
    <w:rPr>
      <w:rFonts w:asciiTheme="minorHAnsi" w:hAnsiTheme="minorHAnsi"/>
      <w:color w:val="auto"/>
      <w:sz w:val="18"/>
    </w:rPr>
  </w:style>
  <w:style w:type="paragraph" w:styleId="Footer">
    <w:name w:val="footer"/>
    <w:basedOn w:val="Normal"/>
    <w:link w:val="FooterChar"/>
    <w:uiPriority w:val="99"/>
    <w:qFormat/>
    <w:rsid w:val="007553ED"/>
    <w:pPr>
      <w:spacing w:line="240" w:lineRule="auto"/>
      <w:ind w:left="227" w:hanging="227"/>
    </w:pPr>
    <w:rPr>
      <w:sz w:val="16"/>
    </w:rPr>
  </w:style>
  <w:style w:type="character" w:customStyle="1" w:styleId="FooterChar">
    <w:name w:val="Footer Char"/>
    <w:basedOn w:val="DefaultParagraphFont"/>
    <w:link w:val="Footer"/>
    <w:uiPriority w:val="99"/>
    <w:rsid w:val="007553ED"/>
    <w:rPr>
      <w:rFonts w:asciiTheme="minorHAnsi" w:hAnsiTheme="minorHAnsi"/>
      <w:color w:val="auto"/>
      <w:sz w:val="16"/>
    </w:rPr>
  </w:style>
  <w:style w:type="table" w:styleId="LightShading-Accent2">
    <w:name w:val="Light Shading Accent 2"/>
    <w:basedOn w:val="TableNormal"/>
    <w:uiPriority w:val="60"/>
    <w:pPr>
      <w:spacing w:after="0" w:line="240" w:lineRule="auto"/>
    </w:pPr>
    <w:rPr>
      <w:color w:val="BF8800" w:themeColor="accent2" w:themeShade="BF"/>
    </w:rPr>
    <w:tblPr>
      <w:tblStyleRowBandSize w:val="1"/>
      <w:tblStyleColBandSize w:val="1"/>
      <w:tblBorders>
        <w:top w:val="single" w:sz="8" w:space="0" w:color="FFB600" w:themeColor="accent2"/>
        <w:bottom w:val="single" w:sz="8" w:space="0" w:color="FFB600" w:themeColor="accent2"/>
      </w:tblBorders>
    </w:tblPr>
    <w:tblStylePr w:type="firstRow">
      <w:pPr>
        <w:spacing w:before="0" w:after="0" w:line="240" w:lineRule="auto"/>
      </w:pPr>
      <w:rPr>
        <w:b/>
        <w:bCs/>
      </w:rPr>
      <w:tblPr/>
      <w:tcPr>
        <w:tcBorders>
          <w:top w:val="single" w:sz="8" w:space="0" w:color="FFB600" w:themeColor="accent2"/>
          <w:left w:val="nil"/>
          <w:bottom w:val="single" w:sz="8" w:space="0" w:color="FFB600" w:themeColor="accent2"/>
          <w:right w:val="nil"/>
          <w:insideH w:val="nil"/>
          <w:insideV w:val="nil"/>
        </w:tcBorders>
      </w:tcPr>
    </w:tblStylePr>
    <w:tblStylePr w:type="lastRow">
      <w:pPr>
        <w:spacing w:before="0" w:after="0" w:line="240" w:lineRule="auto"/>
      </w:pPr>
      <w:rPr>
        <w:b/>
        <w:bCs/>
      </w:rPr>
      <w:tblPr/>
      <w:tcPr>
        <w:tcBorders>
          <w:top w:val="single" w:sz="8" w:space="0" w:color="FFB600" w:themeColor="accent2"/>
          <w:left w:val="nil"/>
          <w:bottom w:val="single" w:sz="8" w:space="0" w:color="FFB6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0" w:themeFill="accent2" w:themeFillTint="3F"/>
      </w:tcPr>
    </w:tblStylePr>
    <w:tblStylePr w:type="band1Horz">
      <w:tblPr/>
      <w:tcPr>
        <w:tcBorders>
          <w:left w:val="nil"/>
          <w:right w:val="nil"/>
          <w:insideH w:val="nil"/>
          <w:insideV w:val="nil"/>
        </w:tcBorders>
        <w:shd w:val="clear" w:color="auto" w:fill="FFECC0" w:themeFill="accent2" w:themeFillTint="3F"/>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FFAA31" w:themeColor="accent4" w:themeTint="BF"/>
        <w:left w:val="single" w:sz="8" w:space="0" w:color="FFAA31" w:themeColor="accent4" w:themeTint="BF"/>
        <w:bottom w:val="single" w:sz="8" w:space="0" w:color="FFAA31" w:themeColor="accent4" w:themeTint="BF"/>
        <w:right w:val="single" w:sz="8" w:space="0" w:color="FFAA31" w:themeColor="accent4" w:themeTint="BF"/>
        <w:insideH w:val="single" w:sz="8" w:space="0" w:color="FFAA31" w:themeColor="accent4" w:themeTint="BF"/>
      </w:tblBorders>
    </w:tblPr>
    <w:tblStylePr w:type="firstRow">
      <w:pPr>
        <w:spacing w:before="0" w:after="0" w:line="240" w:lineRule="auto"/>
      </w:pPr>
      <w:rPr>
        <w:b/>
        <w:bCs/>
        <w:color w:val="FFFFFF" w:themeColor="background1"/>
      </w:rPr>
      <w:tblPr/>
      <w:tcPr>
        <w:tcBorders>
          <w:top w:val="single" w:sz="8" w:space="0" w:color="FFAA31" w:themeColor="accent4" w:themeTint="BF"/>
          <w:left w:val="single" w:sz="8" w:space="0" w:color="FFAA31" w:themeColor="accent4" w:themeTint="BF"/>
          <w:bottom w:val="single" w:sz="8" w:space="0" w:color="FFAA31" w:themeColor="accent4" w:themeTint="BF"/>
          <w:right w:val="single" w:sz="8" w:space="0" w:color="FFAA31" w:themeColor="accent4" w:themeTint="BF"/>
          <w:insideH w:val="nil"/>
          <w:insideV w:val="nil"/>
        </w:tcBorders>
        <w:shd w:val="clear" w:color="auto" w:fill="EB8C00" w:themeFill="accent4"/>
      </w:tcPr>
    </w:tblStylePr>
    <w:tblStylePr w:type="lastRow">
      <w:pPr>
        <w:spacing w:before="0" w:after="0" w:line="240" w:lineRule="auto"/>
      </w:pPr>
      <w:rPr>
        <w:b/>
        <w:bCs/>
      </w:rPr>
      <w:tblPr/>
      <w:tcPr>
        <w:tcBorders>
          <w:top w:val="double" w:sz="6" w:space="0" w:color="FFAA31" w:themeColor="accent4" w:themeTint="BF"/>
          <w:left w:val="single" w:sz="8" w:space="0" w:color="FFAA31" w:themeColor="accent4" w:themeTint="BF"/>
          <w:bottom w:val="single" w:sz="8" w:space="0" w:color="FFAA31" w:themeColor="accent4" w:themeTint="BF"/>
          <w:right w:val="single" w:sz="8" w:space="0" w:color="FFAA3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3BB" w:themeFill="accent4" w:themeFillTint="3F"/>
      </w:tcPr>
    </w:tblStylePr>
    <w:tblStylePr w:type="band1Horz">
      <w:tblPr/>
      <w:tcPr>
        <w:tcBorders>
          <w:insideH w:val="nil"/>
          <w:insideV w:val="nil"/>
        </w:tcBorders>
        <w:shd w:val="clear" w:color="auto" w:fill="FFE3BB" w:themeFill="accent4"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FFC840" w:themeColor="accent2" w:themeTint="BF"/>
        <w:left w:val="single" w:sz="8" w:space="0" w:color="FFC840" w:themeColor="accent2" w:themeTint="BF"/>
        <w:bottom w:val="single" w:sz="8" w:space="0" w:color="FFC840" w:themeColor="accent2" w:themeTint="BF"/>
        <w:right w:val="single" w:sz="8" w:space="0" w:color="FFC840" w:themeColor="accent2" w:themeTint="BF"/>
        <w:insideH w:val="single" w:sz="8" w:space="0" w:color="FFC840" w:themeColor="accent2" w:themeTint="BF"/>
      </w:tblBorders>
    </w:tblPr>
    <w:tblStylePr w:type="firstRow">
      <w:pPr>
        <w:spacing w:before="0" w:after="0" w:line="240" w:lineRule="auto"/>
      </w:pPr>
      <w:rPr>
        <w:b/>
        <w:bCs/>
        <w:color w:val="FFFFFF" w:themeColor="background1"/>
      </w:rPr>
      <w:tblPr/>
      <w:tcPr>
        <w:tcBorders>
          <w:top w:val="single" w:sz="8" w:space="0" w:color="FFC840" w:themeColor="accent2" w:themeTint="BF"/>
          <w:left w:val="single" w:sz="8" w:space="0" w:color="FFC840" w:themeColor="accent2" w:themeTint="BF"/>
          <w:bottom w:val="single" w:sz="8" w:space="0" w:color="FFC840" w:themeColor="accent2" w:themeTint="BF"/>
          <w:right w:val="single" w:sz="8" w:space="0" w:color="FFC840" w:themeColor="accent2" w:themeTint="BF"/>
          <w:insideH w:val="nil"/>
          <w:insideV w:val="nil"/>
        </w:tcBorders>
        <w:shd w:val="clear" w:color="auto" w:fill="FFB600" w:themeFill="accent2"/>
      </w:tcPr>
    </w:tblStylePr>
    <w:tblStylePr w:type="lastRow">
      <w:pPr>
        <w:spacing w:before="0" w:after="0" w:line="240" w:lineRule="auto"/>
      </w:pPr>
      <w:rPr>
        <w:b/>
        <w:bCs/>
      </w:rPr>
      <w:tblPr/>
      <w:tcPr>
        <w:tcBorders>
          <w:top w:val="double" w:sz="6" w:space="0" w:color="FFC840" w:themeColor="accent2" w:themeTint="BF"/>
          <w:left w:val="single" w:sz="8" w:space="0" w:color="FFC840" w:themeColor="accent2" w:themeTint="BF"/>
          <w:bottom w:val="single" w:sz="8" w:space="0" w:color="FFC840" w:themeColor="accent2" w:themeTint="BF"/>
          <w:right w:val="single" w:sz="8" w:space="0" w:color="FFC8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CC0" w:themeFill="accent2" w:themeFillTint="3F"/>
      </w:tcPr>
    </w:tblStylePr>
    <w:tblStylePr w:type="band1Horz">
      <w:tblPr/>
      <w:tcPr>
        <w:tcBorders>
          <w:insideH w:val="nil"/>
          <w:insideV w:val="nil"/>
        </w:tcBorders>
        <w:shd w:val="clear" w:color="auto" w:fill="FFECC0" w:themeFill="accent2" w:themeFillTint="3F"/>
      </w:tcPr>
    </w:tblStylePr>
    <w:tblStylePr w:type="band2Horz">
      <w:tblPr/>
      <w:tcPr>
        <w:tcBorders>
          <w:insideH w:val="nil"/>
          <w:insideV w:val="nil"/>
        </w:tcBorders>
      </w:tcPr>
    </w:tblStylePr>
  </w:style>
  <w:style w:type="table" w:customStyle="1" w:styleId="Clear">
    <w:name w:val="Clear"/>
    <w:basedOn w:val="TableNormal"/>
    <w:uiPriority w:val="99"/>
    <w:qFormat/>
    <w:pPr>
      <w:spacing w:after="0" w:line="240" w:lineRule="auto"/>
    </w:pPr>
    <w:tblPr/>
  </w:style>
  <w:style w:type="paragraph" w:styleId="ListNumber2">
    <w:name w:val="List Number 2"/>
    <w:basedOn w:val="BodyText"/>
    <w:uiPriority w:val="13"/>
    <w:unhideWhenUsed/>
    <w:qFormat/>
    <w:rsid w:val="00345481"/>
    <w:pPr>
      <w:numPr>
        <w:ilvl w:val="1"/>
        <w:numId w:val="14"/>
      </w:numPr>
      <w:spacing w:after="120"/>
    </w:pPr>
  </w:style>
  <w:style w:type="paragraph" w:styleId="ListNumber3">
    <w:name w:val="List Number 3"/>
    <w:basedOn w:val="BodyText"/>
    <w:uiPriority w:val="13"/>
    <w:qFormat/>
    <w:rsid w:val="00345481"/>
    <w:pPr>
      <w:spacing w:after="120"/>
    </w:pPr>
    <w:rPr>
      <w:color w:val="000000" w:themeColor="text1"/>
      <w:szCs w:val="21"/>
    </w:rPr>
  </w:style>
  <w:style w:type="numbering" w:customStyle="1" w:styleId="PwCListBullets1">
    <w:name w:val="PwC List Bullets 1"/>
    <w:uiPriority w:val="99"/>
    <w:pPr>
      <w:numPr>
        <w:numId w:val="1"/>
      </w:numPr>
    </w:pPr>
  </w:style>
  <w:style w:type="numbering" w:customStyle="1" w:styleId="PwCListNumbers1">
    <w:name w:val="PwC List Numbers 1"/>
    <w:uiPriority w:val="99"/>
    <w:pPr>
      <w:numPr>
        <w:numId w:val="2"/>
      </w:numPr>
    </w:pPr>
  </w:style>
  <w:style w:type="paragraph" w:styleId="ListBullet4">
    <w:name w:val="List Bullet 4"/>
    <w:basedOn w:val="BodyText"/>
    <w:uiPriority w:val="13"/>
    <w:unhideWhenUsed/>
    <w:rsid w:val="00345481"/>
    <w:pPr>
      <w:numPr>
        <w:ilvl w:val="3"/>
        <w:numId w:val="9"/>
      </w:numPr>
      <w:tabs>
        <w:tab w:val="clear" w:pos="2268"/>
      </w:tabs>
      <w:spacing w:after="120"/>
      <w:ind w:left="1361" w:hanging="340"/>
    </w:pPr>
    <w:rPr>
      <w:color w:val="000000" w:themeColor="text1"/>
      <w:szCs w:val="21"/>
    </w:rPr>
  </w:style>
  <w:style w:type="paragraph" w:styleId="ListContinue">
    <w:name w:val="List Continue"/>
    <w:basedOn w:val="Normal"/>
    <w:uiPriority w:val="14"/>
    <w:unhideWhenUsed/>
    <w:rsid w:val="00AD72BF"/>
    <w:pPr>
      <w:spacing w:after="0"/>
      <w:ind w:left="397"/>
    </w:pPr>
    <w:rPr>
      <w:rFonts w:ascii="Georgia" w:hAnsi="Georgia"/>
      <w:color w:val="000000" w:themeColor="text1"/>
      <w:sz w:val="20"/>
      <w:szCs w:val="21"/>
    </w:rPr>
  </w:style>
  <w:style w:type="paragraph" w:styleId="ListContinue2">
    <w:name w:val="List Continue 2"/>
    <w:basedOn w:val="Normal"/>
    <w:uiPriority w:val="14"/>
    <w:unhideWhenUsed/>
    <w:rsid w:val="00AD72BF"/>
    <w:pPr>
      <w:spacing w:after="0"/>
      <w:ind w:left="794"/>
    </w:pPr>
    <w:rPr>
      <w:rFonts w:ascii="Georgia" w:hAnsi="Georgia"/>
      <w:color w:val="000000" w:themeColor="text1"/>
      <w:sz w:val="20"/>
      <w:szCs w:val="21"/>
    </w:rPr>
  </w:style>
  <w:style w:type="paragraph" w:styleId="List3">
    <w:name w:val="List 3"/>
    <w:basedOn w:val="Normal"/>
    <w:uiPriority w:val="14"/>
    <w:rsid w:val="00AD72BF"/>
    <w:pPr>
      <w:spacing w:after="0"/>
      <w:ind w:left="1191" w:hanging="397"/>
    </w:pPr>
    <w:rPr>
      <w:rFonts w:ascii="Georgia" w:hAnsi="Georgia"/>
      <w:color w:val="000000" w:themeColor="text1"/>
      <w:sz w:val="20"/>
      <w:szCs w:val="21"/>
    </w:rPr>
  </w:style>
  <w:style w:type="paragraph" w:styleId="List4">
    <w:name w:val="List 4"/>
    <w:basedOn w:val="Normal"/>
    <w:uiPriority w:val="14"/>
    <w:semiHidden/>
    <w:unhideWhenUsed/>
    <w:rsid w:val="00AD72BF"/>
    <w:pPr>
      <w:spacing w:after="0"/>
      <w:ind w:left="1588" w:hanging="397"/>
    </w:pPr>
    <w:rPr>
      <w:rFonts w:ascii="Georgia" w:hAnsi="Georgia"/>
      <w:color w:val="000000" w:themeColor="text1"/>
      <w:sz w:val="20"/>
      <w:szCs w:val="21"/>
    </w:rPr>
  </w:style>
  <w:style w:type="paragraph" w:styleId="List5">
    <w:name w:val="List 5"/>
    <w:basedOn w:val="Normal"/>
    <w:uiPriority w:val="14"/>
    <w:semiHidden/>
    <w:unhideWhenUsed/>
    <w:rsid w:val="00AD72BF"/>
    <w:pPr>
      <w:spacing w:after="0"/>
      <w:ind w:left="1985" w:hanging="397"/>
    </w:pPr>
    <w:rPr>
      <w:rFonts w:ascii="Georgia" w:hAnsi="Georgia"/>
      <w:color w:val="000000" w:themeColor="text1"/>
      <w:sz w:val="20"/>
      <w:szCs w:val="21"/>
    </w:rPr>
  </w:style>
  <w:style w:type="paragraph" w:styleId="ListContinue3">
    <w:name w:val="List Continue 3"/>
    <w:basedOn w:val="Normal"/>
    <w:uiPriority w:val="14"/>
    <w:unhideWhenUsed/>
    <w:rsid w:val="00AD72BF"/>
    <w:pPr>
      <w:spacing w:after="0"/>
      <w:ind w:left="1191"/>
    </w:pPr>
    <w:rPr>
      <w:rFonts w:ascii="Georgia" w:hAnsi="Georgia"/>
      <w:color w:val="000000" w:themeColor="text1"/>
      <w:sz w:val="20"/>
      <w:szCs w:val="21"/>
    </w:rPr>
  </w:style>
  <w:style w:type="paragraph" w:styleId="ListContinue4">
    <w:name w:val="List Continue 4"/>
    <w:basedOn w:val="Normal"/>
    <w:uiPriority w:val="14"/>
    <w:semiHidden/>
    <w:unhideWhenUsed/>
    <w:rsid w:val="00AD72BF"/>
    <w:pPr>
      <w:spacing w:after="0"/>
      <w:ind w:left="1588"/>
    </w:pPr>
    <w:rPr>
      <w:rFonts w:ascii="Georgia" w:hAnsi="Georgia"/>
      <w:color w:val="000000" w:themeColor="text1"/>
      <w:sz w:val="20"/>
      <w:szCs w:val="21"/>
    </w:rPr>
  </w:style>
  <w:style w:type="paragraph" w:styleId="ListNumber4">
    <w:name w:val="List Number 4"/>
    <w:basedOn w:val="BodyText"/>
    <w:uiPriority w:val="13"/>
    <w:unhideWhenUsed/>
    <w:rsid w:val="00345481"/>
    <w:pPr>
      <w:numPr>
        <w:ilvl w:val="3"/>
        <w:numId w:val="14"/>
      </w:numPr>
      <w:spacing w:after="120"/>
    </w:pPr>
    <w:rPr>
      <w:color w:val="000000" w:themeColor="text1"/>
      <w:szCs w:val="21"/>
    </w:rPr>
  </w:style>
  <w:style w:type="paragraph" w:styleId="ListNumber5">
    <w:name w:val="List Number 5"/>
    <w:basedOn w:val="ListNumber4"/>
    <w:uiPriority w:val="13"/>
    <w:unhideWhenUsed/>
    <w:rsid w:val="00345481"/>
    <w:pPr>
      <w:numPr>
        <w:ilvl w:val="4"/>
      </w:numPr>
    </w:pPr>
  </w:style>
  <w:style w:type="paragraph" w:styleId="ListBullet5">
    <w:name w:val="List Bullet 5"/>
    <w:basedOn w:val="BodyText"/>
    <w:uiPriority w:val="13"/>
    <w:unhideWhenUsed/>
    <w:rsid w:val="00345481"/>
    <w:pPr>
      <w:numPr>
        <w:ilvl w:val="4"/>
        <w:numId w:val="9"/>
      </w:numPr>
      <w:tabs>
        <w:tab w:val="clear" w:pos="2835"/>
      </w:tabs>
      <w:spacing w:after="120"/>
      <w:ind w:left="1701" w:hanging="340"/>
    </w:pPr>
  </w:style>
  <w:style w:type="paragraph" w:styleId="List2">
    <w:name w:val="List 2"/>
    <w:basedOn w:val="Normal"/>
    <w:uiPriority w:val="14"/>
    <w:rsid w:val="00AD72BF"/>
    <w:pPr>
      <w:spacing w:after="0"/>
      <w:ind w:left="794" w:hanging="397"/>
    </w:pPr>
    <w:rPr>
      <w:rFonts w:ascii="Georgia" w:hAnsi="Georgia"/>
      <w:color w:val="000000" w:themeColor="text1"/>
      <w:sz w:val="20"/>
      <w:szCs w:val="21"/>
    </w:rPr>
  </w:style>
  <w:style w:type="paragraph" w:styleId="List">
    <w:name w:val="List"/>
    <w:basedOn w:val="Normal"/>
    <w:uiPriority w:val="14"/>
    <w:rsid w:val="00AD72BF"/>
    <w:pPr>
      <w:spacing w:after="0"/>
      <w:ind w:left="397" w:hanging="397"/>
    </w:pPr>
    <w:rPr>
      <w:rFonts w:ascii="Georgia" w:hAnsi="Georgia"/>
      <w:color w:val="000000" w:themeColor="text1"/>
      <w:sz w:val="20"/>
      <w:szCs w:val="21"/>
    </w:rPr>
  </w:style>
  <w:style w:type="paragraph" w:styleId="TOC1">
    <w:name w:val="toc 1"/>
    <w:aliases w:val="SectionHeading"/>
    <w:basedOn w:val="TOC3"/>
    <w:next w:val="Normal"/>
    <w:autoRedefine/>
    <w:uiPriority w:val="39"/>
    <w:rsid w:val="001A5EDB"/>
  </w:style>
  <w:style w:type="paragraph" w:styleId="TOC2">
    <w:name w:val="toc 2"/>
    <w:aliases w:val="Heading1"/>
    <w:basedOn w:val="Normal"/>
    <w:next w:val="Normal"/>
    <w:autoRedefine/>
    <w:uiPriority w:val="39"/>
    <w:rsid w:val="00F3707F"/>
    <w:pPr>
      <w:pBdr>
        <w:bottom w:val="single" w:sz="4" w:space="6" w:color="7D7D7D" w:themeColor="text2"/>
        <w:between w:val="dotted" w:sz="4" w:space="1" w:color="auto"/>
      </w:pBdr>
      <w:tabs>
        <w:tab w:val="left" w:pos="284"/>
        <w:tab w:val="right" w:pos="10773"/>
      </w:tabs>
      <w:spacing w:line="240" w:lineRule="auto"/>
      <w:ind w:right="57"/>
    </w:pPr>
    <w:rPr>
      <w:noProof/>
      <w:szCs w:val="28"/>
    </w:rPr>
  </w:style>
  <w:style w:type="paragraph" w:styleId="TOC3">
    <w:name w:val="toc 3"/>
    <w:aliases w:val="Appendices"/>
    <w:basedOn w:val="Normal"/>
    <w:next w:val="Normal"/>
    <w:autoRedefine/>
    <w:uiPriority w:val="39"/>
    <w:rsid w:val="008E672D"/>
    <w:pPr>
      <w:pBdr>
        <w:between w:val="dotted" w:sz="4" w:space="2" w:color="auto"/>
      </w:pBdr>
      <w:tabs>
        <w:tab w:val="right" w:pos="7513"/>
        <w:tab w:val="right" w:pos="10490"/>
      </w:tabs>
      <w:spacing w:before="120" w:after="0" w:line="240" w:lineRule="auto"/>
      <w:ind w:right="57"/>
    </w:pPr>
    <w:rPr>
      <w:b/>
      <w:i/>
      <w:iCs/>
      <w:noProof/>
      <w:sz w:val="24"/>
      <w:szCs w:val="28"/>
    </w:rPr>
  </w:style>
  <w:style w:type="paragraph" w:styleId="TOC4">
    <w:name w:val="toc 4"/>
    <w:aliases w:val="Appendix1"/>
    <w:basedOn w:val="TOC5"/>
    <w:next w:val="Normal"/>
    <w:autoRedefine/>
    <w:uiPriority w:val="39"/>
    <w:rsid w:val="00103DB0"/>
    <w:pPr>
      <w:pBdr>
        <w:bottom w:val="single" w:sz="4" w:space="6" w:color="7D7D7D" w:themeColor="text2"/>
      </w:pBdr>
    </w:pPr>
    <w:rPr>
      <w:color w:val="auto"/>
    </w:rPr>
  </w:style>
  <w:style w:type="character" w:styleId="Hyperlink">
    <w:name w:val="Hyperlink"/>
    <w:basedOn w:val="DefaultParagraphFont"/>
    <w:uiPriority w:val="99"/>
    <w:unhideWhenUsed/>
    <w:rPr>
      <w:color w:val="7D7D7D" w:themeColor="text2"/>
      <w:u w:val="none"/>
    </w:rPr>
  </w:style>
  <w:style w:type="paragraph" w:customStyle="1" w:styleId="Address">
    <w:name w:val="Address"/>
    <w:basedOn w:val="Normal"/>
    <w:semiHidden/>
    <w:pPr>
      <w:framePr w:w="2126" w:wrap="around" w:vAnchor="page" w:hAnchor="page" w:x="795" w:y="5246"/>
      <w:pBdr>
        <w:top w:val="dotted" w:sz="6" w:space="6" w:color="auto"/>
        <w:left w:val="dotted" w:sz="6" w:space="4" w:color="FFFFFF" w:themeColor="background1"/>
        <w:bottom w:val="dotted" w:sz="6" w:space="30" w:color="FFFFFF" w:themeColor="background1"/>
      </w:pBdr>
      <w:tabs>
        <w:tab w:val="center" w:pos="4465"/>
        <w:tab w:val="right" w:pos="8930"/>
      </w:tabs>
      <w:spacing w:line="220" w:lineRule="atLeast"/>
    </w:pPr>
    <w:rPr>
      <w:i/>
      <w:sz w:val="19"/>
    </w:rPr>
  </w:style>
  <w:style w:type="paragraph" w:customStyle="1" w:styleId="Contents">
    <w:name w:val="Contents"/>
    <w:qFormat/>
    <w:rsid w:val="0082764B"/>
    <w:pPr>
      <w:framePr w:w="7799" w:wrap="around" w:vAnchor="text" w:hAnchor="margin" w:x="-226" w:y="4"/>
      <w:tabs>
        <w:tab w:val="left" w:pos="4526"/>
      </w:tabs>
      <w:spacing w:after="480"/>
      <w:ind w:left="227"/>
    </w:pPr>
    <w:rPr>
      <w:rFonts w:asciiTheme="majorHAnsi" w:eastAsiaTheme="majorEastAsia" w:hAnsiTheme="majorHAnsi" w:cstheme="majorBidi"/>
      <w:bCs/>
      <w:color w:val="D04A02" w:themeColor="accent1"/>
      <w:sz w:val="60"/>
      <w:szCs w:val="40"/>
    </w:rPr>
  </w:style>
  <w:style w:type="paragraph" w:customStyle="1" w:styleId="Disclaimer">
    <w:name w:val="Disclaimer"/>
    <w:link w:val="DisclaimerChar"/>
    <w:qFormat/>
    <w:rsid w:val="006B5843"/>
    <w:pPr>
      <w:pBdr>
        <w:top w:val="single" w:sz="8" w:space="31" w:color="7D7D7D" w:themeColor="text2"/>
      </w:pBdr>
      <w:spacing w:after="120"/>
      <w:ind w:left="709"/>
    </w:pPr>
    <w:rPr>
      <w:rFonts w:asciiTheme="minorHAnsi" w:eastAsia="Times New Roman" w:hAnsiTheme="minorHAnsi" w:cs="Times New Roman"/>
      <w:noProof/>
      <w:color w:val="auto"/>
      <w:sz w:val="17"/>
    </w:rPr>
  </w:style>
  <w:style w:type="paragraph" w:customStyle="1" w:styleId="EntityName">
    <w:name w:val="EntityName"/>
    <w:basedOn w:val="Address"/>
    <w:next w:val="Address"/>
    <w:semiHidden/>
    <w:unhideWhenUsed/>
    <w:pPr>
      <w:framePr w:wrap="around" w:yAlign="top"/>
      <w:spacing w:before="160" w:after="40"/>
    </w:pPr>
    <w:rPr>
      <w:b/>
    </w:rPr>
  </w:style>
  <w:style w:type="paragraph" w:customStyle="1" w:styleId="Sectionheading">
    <w:name w:val="Sectionheading"/>
    <w:basedOn w:val="BodyText"/>
    <w:next w:val="BodyText"/>
    <w:link w:val="SectionheadingChar"/>
    <w:qFormat/>
    <w:rsid w:val="007663BC"/>
    <w:pPr>
      <w:framePr w:w="9860" w:wrap="around" w:hAnchor="text" w:y="-198"/>
      <w:spacing w:after="0"/>
      <w:ind w:left="227"/>
    </w:pPr>
    <w:rPr>
      <w:b/>
      <w:i/>
      <w:color w:val="7D7D7D" w:themeColor="text2"/>
      <w:sz w:val="66"/>
    </w:rPr>
  </w:style>
  <w:style w:type="paragraph" w:customStyle="1" w:styleId="Copyright">
    <w:name w:val="Copyright"/>
    <w:basedOn w:val="Normal"/>
    <w:pPr>
      <w:framePr w:w="2126" w:wrap="around" w:vAnchor="page" w:hAnchor="page" w:x="795" w:y="8506"/>
      <w:pBdr>
        <w:top w:val="dotted" w:sz="6" w:space="6" w:color="FFFFFF" w:themeColor="background1"/>
        <w:left w:val="dotted" w:sz="6" w:space="4" w:color="FFFFFF" w:themeColor="background1"/>
        <w:bottom w:val="dotted" w:sz="6" w:space="30" w:color="FFFFFF" w:themeColor="background1"/>
      </w:pBdr>
      <w:tabs>
        <w:tab w:val="center" w:pos="4465"/>
        <w:tab w:val="right" w:pos="8930"/>
      </w:tabs>
      <w:spacing w:after="120" w:line="240" w:lineRule="auto"/>
    </w:pPr>
    <w:rPr>
      <w:i/>
      <w:color w:val="FFFFFF"/>
      <w:sz w:val="12"/>
    </w:rPr>
  </w:style>
  <w:style w:type="character" w:customStyle="1" w:styleId="SectionheadingChar">
    <w:name w:val="Sectionheading Char"/>
    <w:basedOn w:val="Heading1Char"/>
    <w:link w:val="Sectionheading"/>
    <w:rsid w:val="007663BC"/>
    <w:rPr>
      <w:rFonts w:asciiTheme="majorHAnsi" w:eastAsiaTheme="majorEastAsia" w:hAnsiTheme="majorHAnsi" w:cs="Arial"/>
      <w:b/>
      <w:bCs/>
      <w:i w:val="0"/>
      <w:color w:val="7D7D7D" w:themeColor="text2"/>
      <w:sz w:val="66"/>
      <w:szCs w:val="28"/>
    </w:rPr>
  </w:style>
  <w:style w:type="paragraph" w:customStyle="1" w:styleId="Appendix1">
    <w:name w:val="Appendix 1"/>
    <w:basedOn w:val="Heading1"/>
    <w:next w:val="BodyText"/>
    <w:qFormat/>
    <w:rsid w:val="006D7DA3"/>
  </w:style>
  <w:style w:type="paragraph" w:customStyle="1" w:styleId="Appendix2">
    <w:name w:val="Appendix 2"/>
    <w:basedOn w:val="Heading2"/>
    <w:next w:val="BodyText"/>
    <w:qFormat/>
    <w:rsid w:val="006D7DA3"/>
    <w:pPr>
      <w:spacing w:before="120" w:line="240" w:lineRule="atLeast"/>
    </w:pPr>
  </w:style>
  <w:style w:type="paragraph" w:customStyle="1" w:styleId="Appendix3">
    <w:name w:val="Appendix 3"/>
    <w:basedOn w:val="Heading3"/>
    <w:next w:val="BodyText"/>
    <w:rsid w:val="00DB2C79"/>
  </w:style>
  <w:style w:type="paragraph" w:customStyle="1" w:styleId="Appendix4">
    <w:name w:val="Appendix 4"/>
    <w:basedOn w:val="Heading4"/>
    <w:next w:val="BodyText"/>
    <w:unhideWhenUsed/>
    <w:rsid w:val="002430EF"/>
    <w:rPr>
      <w:bCs/>
      <w:iCs/>
    </w:rPr>
  </w:style>
  <w:style w:type="paragraph" w:styleId="BalloonText">
    <w:name w:val="Balloon Text"/>
    <w:basedOn w:val="Normal"/>
    <w:link w:val="BalloonTextChar"/>
    <w:semiHidden/>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color w:val="auto"/>
      <w:sz w:val="16"/>
      <w:szCs w:val="16"/>
    </w:rPr>
  </w:style>
  <w:style w:type="paragraph" w:styleId="BodyText2">
    <w:name w:val="Body Text 2"/>
    <w:basedOn w:val="Normal"/>
    <w:link w:val="BodyText2Char"/>
    <w:semiHidden/>
    <w:rsid w:val="007F0471"/>
    <w:pPr>
      <w:spacing w:after="260" w:line="480" w:lineRule="auto"/>
    </w:pPr>
  </w:style>
  <w:style w:type="character" w:customStyle="1" w:styleId="BodyText2Char">
    <w:name w:val="Body Text 2 Char"/>
    <w:basedOn w:val="DefaultParagraphFont"/>
    <w:link w:val="BodyText2"/>
    <w:semiHidden/>
    <w:rsid w:val="007F0471"/>
    <w:rPr>
      <w:rFonts w:asciiTheme="minorHAnsi" w:hAnsiTheme="minorHAnsi"/>
      <w:color w:val="auto"/>
    </w:rPr>
  </w:style>
  <w:style w:type="paragraph" w:styleId="BodyText3">
    <w:name w:val="Body Text 3"/>
    <w:basedOn w:val="Normal"/>
    <w:link w:val="BodyText3Char"/>
    <w:semiHidden/>
    <w:rsid w:val="007F0471"/>
    <w:pPr>
      <w:spacing w:after="220" w:line="220" w:lineRule="atLeast"/>
    </w:pPr>
    <w:rPr>
      <w:sz w:val="16"/>
    </w:rPr>
  </w:style>
  <w:style w:type="character" w:customStyle="1" w:styleId="BodyText3Char">
    <w:name w:val="Body Text 3 Char"/>
    <w:basedOn w:val="DefaultParagraphFont"/>
    <w:link w:val="BodyText3"/>
    <w:semiHidden/>
    <w:rsid w:val="007F0471"/>
    <w:rPr>
      <w:rFonts w:asciiTheme="minorHAnsi" w:hAnsiTheme="minorHAnsi"/>
      <w:color w:val="auto"/>
      <w:sz w:val="16"/>
    </w:rPr>
  </w:style>
  <w:style w:type="paragraph" w:styleId="BodyTextFirstIndent">
    <w:name w:val="Body Text First Indent"/>
    <w:basedOn w:val="BodyText"/>
    <w:link w:val="BodyTextFirstIndentChar"/>
    <w:semiHidden/>
    <w:pPr>
      <w:ind w:firstLine="595"/>
    </w:pPr>
  </w:style>
  <w:style w:type="character" w:customStyle="1" w:styleId="BodyTextFirstIndentChar">
    <w:name w:val="Body Text First Indent Char"/>
    <w:basedOn w:val="BodyTextChar"/>
    <w:link w:val="BodyTextFirstIndent"/>
    <w:semiHidden/>
    <w:rPr>
      <w:rFonts w:asciiTheme="majorHAnsi" w:eastAsia="Times New Roman" w:hAnsiTheme="majorHAnsi" w:cs="Arial"/>
      <w:color w:val="auto"/>
      <w:sz w:val="17"/>
    </w:rPr>
  </w:style>
  <w:style w:type="paragraph" w:styleId="BodyTextIndent">
    <w:name w:val="Body Text Indent"/>
    <w:basedOn w:val="BodyText"/>
    <w:link w:val="BodyTextIndentChar"/>
    <w:semiHidden/>
    <w:pPr>
      <w:ind w:left="595"/>
    </w:pPr>
  </w:style>
  <w:style w:type="character" w:customStyle="1" w:styleId="BodyTextIndentChar">
    <w:name w:val="Body Text Indent Char"/>
    <w:basedOn w:val="DefaultParagraphFont"/>
    <w:link w:val="BodyTextIndent"/>
    <w:semiHidden/>
    <w:rPr>
      <w:rFonts w:ascii="Arial" w:eastAsia="Times New Roman" w:hAnsi="Arial" w:cs="Arial"/>
      <w:color w:val="auto"/>
      <w:sz w:val="20"/>
      <w:szCs w:val="20"/>
    </w:rPr>
  </w:style>
  <w:style w:type="paragraph" w:styleId="BodyTextFirstIndent2">
    <w:name w:val="Body Text First Indent 2"/>
    <w:basedOn w:val="BodyText2"/>
    <w:link w:val="BodyTextFirstIndent2Char"/>
    <w:semiHidden/>
    <w:pPr>
      <w:ind w:firstLine="595"/>
    </w:pPr>
  </w:style>
  <w:style w:type="character" w:customStyle="1" w:styleId="BodyTextFirstIndent2Char">
    <w:name w:val="Body Text First Indent 2 Char"/>
    <w:basedOn w:val="BodyTextIndentChar"/>
    <w:link w:val="BodyTextFirstIndent2"/>
    <w:semiHidden/>
    <w:rPr>
      <w:rFonts w:ascii="Arial" w:eastAsia="Times New Roman" w:hAnsi="Arial" w:cs="Times New Roman"/>
      <w:color w:val="auto"/>
      <w:sz w:val="20"/>
      <w:szCs w:val="20"/>
    </w:rPr>
  </w:style>
  <w:style w:type="paragraph" w:styleId="BodyTextIndent2">
    <w:name w:val="Body Text Indent 2"/>
    <w:basedOn w:val="BodyText2"/>
    <w:link w:val="BodyTextIndent2Char"/>
    <w:semiHidden/>
    <w:pPr>
      <w:ind w:left="595"/>
    </w:pPr>
  </w:style>
  <w:style w:type="character" w:customStyle="1" w:styleId="BodyTextIndent2Char">
    <w:name w:val="Body Text Indent 2 Char"/>
    <w:basedOn w:val="DefaultParagraphFont"/>
    <w:link w:val="BodyTextIndent2"/>
    <w:semiHidden/>
    <w:rPr>
      <w:rFonts w:ascii="Arial" w:eastAsia="Times New Roman" w:hAnsi="Arial" w:cs="Times New Roman"/>
      <w:color w:val="auto"/>
      <w:sz w:val="20"/>
      <w:szCs w:val="20"/>
    </w:rPr>
  </w:style>
  <w:style w:type="paragraph" w:styleId="BodyTextIndent3">
    <w:name w:val="Body Text Indent 3"/>
    <w:basedOn w:val="BodyText3"/>
    <w:link w:val="BodyTextIndent3Char"/>
    <w:semiHidden/>
    <w:pPr>
      <w:ind w:left="595"/>
    </w:pPr>
  </w:style>
  <w:style w:type="character" w:customStyle="1" w:styleId="BodyTextIndent3Char">
    <w:name w:val="Body Text Indent 3 Char"/>
    <w:basedOn w:val="DefaultParagraphFont"/>
    <w:link w:val="BodyTextIndent3"/>
    <w:semiHidden/>
    <w:rPr>
      <w:rFonts w:ascii="Arial" w:eastAsia="Times New Roman" w:hAnsi="Arial" w:cs="Times New Roman"/>
      <w:color w:val="auto"/>
      <w:sz w:val="16"/>
      <w:szCs w:val="20"/>
    </w:rPr>
  </w:style>
  <w:style w:type="paragraph" w:customStyle="1" w:styleId="TableDecimal">
    <w:name w:val="Table Decimal"/>
    <w:basedOn w:val="TableText"/>
    <w:pPr>
      <w:tabs>
        <w:tab w:val="decimal" w:pos="878"/>
      </w:tabs>
    </w:pPr>
    <w:rPr>
      <w:rFonts w:eastAsia="Times New Roman" w:cs="Times New Roman"/>
      <w:noProof/>
      <w:lang w:eastAsia="en-GB"/>
    </w:rPr>
  </w:style>
  <w:style w:type="paragraph" w:styleId="Closing">
    <w:name w:val="Closing"/>
    <w:basedOn w:val="Normal"/>
    <w:link w:val="ClosingChar"/>
    <w:semiHidden/>
  </w:style>
  <w:style w:type="character" w:customStyle="1" w:styleId="ClosingChar">
    <w:name w:val="Closing Char"/>
    <w:basedOn w:val="DefaultParagraphFont"/>
    <w:link w:val="Closing"/>
    <w:semiHidden/>
    <w:rPr>
      <w:rFonts w:ascii="Arial" w:eastAsia="Times New Roman" w:hAnsi="Arial" w:cs="Times New Roman"/>
      <w:color w:val="auto"/>
      <w:sz w:val="20"/>
      <w:szCs w:val="20"/>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style>
  <w:style w:type="character" w:customStyle="1" w:styleId="CommentTextChar">
    <w:name w:val="Comment Text Char"/>
    <w:basedOn w:val="DefaultParagraphFont"/>
    <w:link w:val="CommentText"/>
    <w:semiHidden/>
    <w:rPr>
      <w:rFonts w:ascii="Arial" w:eastAsia="Times New Roman" w:hAnsi="Arial" w:cs="Times New Roman"/>
      <w:color w:val="auto"/>
      <w:sz w:val="20"/>
      <w:szCs w:val="20"/>
    </w:rPr>
  </w:style>
  <w:style w:type="paragraph" w:customStyle="1" w:styleId="CVHeading">
    <w:name w:val="CV Heading"/>
    <w:basedOn w:val="Heading3"/>
    <w:unhideWhenUsed/>
    <w:pPr>
      <w:spacing w:after="120"/>
    </w:p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rFonts w:ascii="Arial" w:eastAsia="Times New Roman" w:hAnsi="Arial" w:cs="Times New Roman"/>
      <w:color w:val="auto"/>
      <w:sz w:val="20"/>
      <w:szCs w:val="20"/>
    </w:rPr>
  </w:style>
  <w:style w:type="paragraph" w:customStyle="1" w:styleId="Default">
    <w:name w:val="Default"/>
    <w:unhideWhenUsed/>
    <w:pPr>
      <w:autoSpaceDE w:val="0"/>
      <w:autoSpaceDN w:val="0"/>
      <w:adjustRightInd w:val="0"/>
      <w:spacing w:after="0" w:line="240" w:lineRule="auto"/>
    </w:pPr>
    <w:rPr>
      <w:rFonts w:ascii="ZapfHumanist601BT-Roman" w:eastAsia="Times New Roman" w:hAnsi="ZapfHumanist601BT-Roman" w:cs="Times New Roman"/>
      <w:color w:val="auto"/>
      <w:lang w:val="en-US"/>
    </w:rPr>
  </w:style>
  <w:style w:type="paragraph" w:styleId="DocumentMap">
    <w:name w:val="Document Map"/>
    <w:basedOn w:val="Normal"/>
    <w:link w:val="DocumentMapChar"/>
    <w:semiHidden/>
    <w:pPr>
      <w:shd w:val="clear" w:color="auto" w:fill="000080"/>
      <w:spacing w:after="26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color w:val="auto"/>
      <w:sz w:val="20"/>
      <w:szCs w:val="20"/>
      <w:shd w:val="clear" w:color="auto" w:fill="000080"/>
    </w:rPr>
  </w:style>
  <w:style w:type="paragraph" w:styleId="EndnoteText">
    <w:name w:val="endnote text"/>
    <w:basedOn w:val="Normal"/>
    <w:link w:val="EndnoteTextChar"/>
    <w:semiHidden/>
    <w:pPr>
      <w:spacing w:after="260"/>
    </w:pPr>
  </w:style>
  <w:style w:type="character" w:customStyle="1" w:styleId="EndnoteTextChar">
    <w:name w:val="Endnote Text Char"/>
    <w:basedOn w:val="DefaultParagraphFont"/>
    <w:link w:val="EndnoteText"/>
    <w:semiHidden/>
    <w:rPr>
      <w:rFonts w:ascii="Arial" w:eastAsia="Times New Roman" w:hAnsi="Arial" w:cs="Times New Roman"/>
      <w:color w:val="auto"/>
      <w:sz w:val="20"/>
      <w:szCs w:val="20"/>
    </w:rPr>
  </w:style>
  <w:style w:type="paragraph" w:styleId="EnvelopeAddress">
    <w:name w:val="envelope address"/>
    <w:basedOn w:val="Normal"/>
    <w:semiHidden/>
    <w:unhideWhenUsed/>
    <w:pPr>
      <w:framePr w:w="7920" w:h="1980" w:hRule="exact" w:hSpace="180" w:wrap="auto" w:hAnchor="page" w:xAlign="center" w:yAlign="bottom"/>
      <w:ind w:left="2976"/>
    </w:pPr>
  </w:style>
  <w:style w:type="paragraph" w:styleId="EnvelopeReturn">
    <w:name w:val="envelope return"/>
    <w:basedOn w:val="Normal"/>
    <w:semiHidden/>
    <w:unhideWhenUsed/>
  </w:style>
  <w:style w:type="character" w:styleId="FollowedHyperlink">
    <w:name w:val="FollowedHyperlink"/>
    <w:basedOn w:val="DefaultParagraphFont"/>
    <w:semiHidden/>
    <w:unhideWhenUsed/>
    <w:rPr>
      <w:color w:val="800080"/>
      <w:u w:val="single"/>
    </w:rPr>
  </w:style>
  <w:style w:type="paragraph" w:styleId="FootnoteText">
    <w:name w:val="footnote text"/>
    <w:basedOn w:val="Normal"/>
    <w:link w:val="FootnoteTextChar"/>
    <w:semiHidden/>
    <w:rsid w:val="0043006B"/>
    <w:pPr>
      <w:spacing w:after="60" w:line="240" w:lineRule="auto"/>
    </w:pPr>
    <w:rPr>
      <w:sz w:val="16"/>
    </w:rPr>
  </w:style>
  <w:style w:type="character" w:customStyle="1" w:styleId="FootnoteTextChar">
    <w:name w:val="Footnote Text Char"/>
    <w:basedOn w:val="DefaultParagraphFont"/>
    <w:link w:val="FootnoteText"/>
    <w:semiHidden/>
    <w:rsid w:val="0043006B"/>
    <w:rPr>
      <w:rFonts w:asciiTheme="minorHAnsi" w:hAnsiTheme="minorHAnsi"/>
      <w:color w:val="auto"/>
      <w:sz w:val="16"/>
    </w:rPr>
  </w:style>
  <w:style w:type="paragraph" w:styleId="Index1">
    <w:name w:val="index 1"/>
    <w:basedOn w:val="Normal"/>
    <w:next w:val="Normal"/>
    <w:semiHidden/>
    <w:pPr>
      <w:ind w:left="200" w:hanging="200"/>
    </w:pPr>
    <w:rPr>
      <w:sz w:val="18"/>
    </w:rPr>
  </w:style>
  <w:style w:type="paragraph" w:styleId="Index2">
    <w:name w:val="index 2"/>
    <w:basedOn w:val="Normal"/>
    <w:next w:val="Normal"/>
    <w:semiHidden/>
    <w:pPr>
      <w:ind w:left="400" w:hanging="200"/>
    </w:pPr>
    <w:rPr>
      <w:sz w:val="18"/>
    </w:rPr>
  </w:style>
  <w:style w:type="paragraph" w:styleId="Index3">
    <w:name w:val="index 3"/>
    <w:basedOn w:val="Normal"/>
    <w:next w:val="Normal"/>
    <w:semiHidden/>
    <w:pPr>
      <w:ind w:left="600" w:hanging="200"/>
    </w:pPr>
    <w:rPr>
      <w:sz w:val="18"/>
    </w:rPr>
  </w:style>
  <w:style w:type="paragraph" w:styleId="Index4">
    <w:name w:val="index 4"/>
    <w:basedOn w:val="Normal"/>
    <w:next w:val="Normal"/>
    <w:semiHidden/>
    <w:pPr>
      <w:ind w:left="800" w:hanging="200"/>
    </w:pPr>
    <w:rPr>
      <w:sz w:val="18"/>
    </w:rPr>
  </w:style>
  <w:style w:type="paragraph" w:styleId="Index5">
    <w:name w:val="index 5"/>
    <w:basedOn w:val="Normal"/>
    <w:next w:val="Normal"/>
    <w:semiHidden/>
    <w:pPr>
      <w:ind w:left="1000" w:hanging="200"/>
    </w:pPr>
    <w:rPr>
      <w:sz w:val="18"/>
    </w:rPr>
  </w:style>
  <w:style w:type="paragraph" w:styleId="Index6">
    <w:name w:val="index 6"/>
    <w:basedOn w:val="Normal"/>
    <w:next w:val="Normal"/>
    <w:semiHidden/>
    <w:pPr>
      <w:ind w:left="1200" w:hanging="200"/>
    </w:pPr>
    <w:rPr>
      <w:sz w:val="18"/>
    </w:rPr>
  </w:style>
  <w:style w:type="paragraph" w:styleId="Index7">
    <w:name w:val="index 7"/>
    <w:basedOn w:val="Normal"/>
    <w:next w:val="Normal"/>
    <w:semiHidden/>
    <w:pPr>
      <w:ind w:left="1400" w:hanging="200"/>
    </w:pPr>
    <w:rPr>
      <w:sz w:val="18"/>
    </w:rPr>
  </w:style>
  <w:style w:type="paragraph" w:styleId="Index8">
    <w:name w:val="index 8"/>
    <w:basedOn w:val="Normal"/>
    <w:next w:val="Normal"/>
    <w:semiHidden/>
    <w:pPr>
      <w:ind w:left="1600" w:hanging="200"/>
    </w:pPr>
    <w:rPr>
      <w:sz w:val="18"/>
    </w:rPr>
  </w:style>
  <w:style w:type="paragraph" w:styleId="Index9">
    <w:name w:val="index 9"/>
    <w:basedOn w:val="Normal"/>
    <w:next w:val="Normal"/>
    <w:semiHidden/>
    <w:pPr>
      <w:ind w:left="1800" w:hanging="200"/>
    </w:pPr>
    <w:rPr>
      <w:sz w:val="18"/>
    </w:rPr>
  </w:style>
  <w:style w:type="paragraph" w:styleId="IndexHeading">
    <w:name w:val="index heading"/>
    <w:basedOn w:val="Normal"/>
    <w:next w:val="Index1"/>
    <w:semiHidden/>
    <w:pPr>
      <w:pBdr>
        <w:top w:val="single" w:sz="12" w:space="0" w:color="auto"/>
      </w:pBdr>
      <w:spacing w:before="360"/>
    </w:pPr>
    <w:rPr>
      <w:b/>
      <w:i/>
      <w:sz w:val="26"/>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eastAsia="Times New Roman" w:hAnsi="Courier New" w:cs="Times New Roman"/>
      <w:color w:val="auto"/>
    </w:rPr>
  </w:style>
  <w:style w:type="character" w:customStyle="1" w:styleId="MacroTextChar">
    <w:name w:val="Macro Text Char"/>
    <w:basedOn w:val="DefaultParagraphFont"/>
    <w:link w:val="MacroText"/>
    <w:semiHidden/>
    <w:rPr>
      <w:rFonts w:ascii="Courier New" w:eastAsia="Times New Roman" w:hAnsi="Courier New" w:cs="Times New Roman"/>
      <w:color w:val="auto"/>
      <w:sz w:val="20"/>
      <w:szCs w:val="20"/>
    </w:r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spacing w:after="260"/>
      <w:ind w:left="1134" w:hanging="1134"/>
    </w:pPr>
  </w:style>
  <w:style w:type="character" w:customStyle="1" w:styleId="MessageHeaderChar">
    <w:name w:val="Message Header Char"/>
    <w:basedOn w:val="DefaultParagraphFont"/>
    <w:link w:val="MessageHeader"/>
    <w:semiHidden/>
    <w:rPr>
      <w:rFonts w:ascii="Arial" w:eastAsia="Times New Roman" w:hAnsi="Arial" w:cs="Times New Roman"/>
      <w:color w:val="auto"/>
      <w:sz w:val="20"/>
      <w:szCs w:val="20"/>
      <w:shd w:val="pct20" w:color="auto" w:fill="auto"/>
    </w:rPr>
  </w:style>
  <w:style w:type="paragraph" w:styleId="NormalWeb">
    <w:name w:val="Normal (Web)"/>
    <w:basedOn w:val="Normal"/>
    <w:uiPriority w:val="99"/>
    <w:semiHidden/>
    <w:pPr>
      <w:spacing w:before="100" w:beforeAutospacing="1" w:after="100" w:afterAutospacing="1" w:line="240" w:lineRule="auto"/>
    </w:pPr>
    <w:rPr>
      <w:rFonts w:ascii="Times New Roman" w:eastAsia="MS Mincho" w:hAnsi="Times New Roman"/>
      <w:sz w:val="24"/>
      <w:szCs w:val="24"/>
      <w:lang w:eastAsia="ja-JP"/>
    </w:rPr>
  </w:style>
  <w:style w:type="paragraph" w:styleId="NormalIndent">
    <w:name w:val="Normal Indent"/>
    <w:basedOn w:val="Normal"/>
    <w:unhideWhenUsed/>
    <w:pPr>
      <w:ind w:left="595"/>
    </w:pPr>
  </w:style>
  <w:style w:type="paragraph" w:styleId="NoteHeading">
    <w:name w:val="Note Heading"/>
    <w:basedOn w:val="Normal"/>
    <w:next w:val="Normal"/>
    <w:link w:val="NoteHeadingChar"/>
    <w:unhideWhenUsed/>
  </w:style>
  <w:style w:type="character" w:customStyle="1" w:styleId="NoteHeadingChar">
    <w:name w:val="Note Heading Char"/>
    <w:basedOn w:val="DefaultParagraphFont"/>
    <w:link w:val="NoteHeading"/>
    <w:rPr>
      <w:rFonts w:ascii="Arial" w:eastAsia="Times New Roman" w:hAnsi="Arial" w:cs="Times New Roman"/>
      <w:color w:val="auto"/>
      <w:sz w:val="20"/>
      <w:szCs w:val="20"/>
    </w:rPr>
  </w:style>
  <w:style w:type="character" w:styleId="PageNumber">
    <w:name w:val="page number"/>
    <w:basedOn w:val="DefaultParagraphFont"/>
    <w:rPr>
      <w:rFonts w:cs="Arial"/>
    </w:rPr>
  </w:style>
  <w:style w:type="paragraph" w:styleId="PlainText">
    <w:name w:val="Plain Text"/>
    <w:basedOn w:val="Normal"/>
    <w:link w:val="PlainTextChar"/>
    <w:rPr>
      <w:rFonts w:ascii="Courier New" w:hAnsi="Courier New"/>
    </w:rPr>
  </w:style>
  <w:style w:type="character" w:customStyle="1" w:styleId="PlainTextChar">
    <w:name w:val="Plain Text Char"/>
    <w:basedOn w:val="DefaultParagraphFont"/>
    <w:link w:val="PlainText"/>
    <w:rPr>
      <w:rFonts w:ascii="Courier New" w:eastAsia="Times New Roman" w:hAnsi="Courier New" w:cs="Times New Roman"/>
      <w:color w:val="auto"/>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eastAsia="Times New Roman" w:hAnsi="Arial" w:cs="Times New Roman"/>
      <w:color w:val="auto"/>
      <w:sz w:val="20"/>
      <w:szCs w:val="20"/>
    </w:rPr>
  </w:style>
  <w:style w:type="paragraph" w:customStyle="1" w:styleId="SectionheadingWhite">
    <w:name w:val="SectionheadingWhite"/>
    <w:basedOn w:val="Sectionheading"/>
    <w:next w:val="BodyText"/>
    <w:rsid w:val="007663BC"/>
    <w:pPr>
      <w:framePr w:w="9846" w:wrap="around" w:y="-199"/>
    </w:pPr>
    <w:rPr>
      <w:color w:val="FFFFFF"/>
    </w:rPr>
  </w:style>
  <w:style w:type="paragraph" w:customStyle="1" w:styleId="Secondarycopy">
    <w:name w:val="Secondary copy"/>
    <w:basedOn w:val="BodyText"/>
    <w:rsid w:val="000705F9"/>
    <w:pPr>
      <w:framePr w:w="2041" w:wrap="around" w:vAnchor="page" w:hAnchor="page" w:x="795" w:y="7542"/>
      <w:spacing w:after="0"/>
      <w:ind w:left="227"/>
    </w:pPr>
  </w:style>
  <w:style w:type="paragraph" w:customStyle="1" w:styleId="SideBarText-L">
    <w:name w:val="SideBarText-L"/>
    <w:basedOn w:val="BodyText"/>
    <w:qFormat/>
    <w:rsid w:val="00DE07A9"/>
    <w:pPr>
      <w:framePr w:w="2552" w:wrap="around" w:vAnchor="text" w:hAnchor="page" w:x="795" w:y="1"/>
      <w:shd w:val="clear" w:color="auto" w:fill="FFFFFF" w:themeFill="background1"/>
      <w:ind w:left="227"/>
    </w:pPr>
    <w:rPr>
      <w:i/>
      <w:color w:val="7D7D7D" w:themeColor="text2"/>
    </w:rPr>
  </w:style>
  <w:style w:type="paragraph" w:customStyle="1" w:styleId="SideBarText-R">
    <w:name w:val="SideBarText-R"/>
    <w:basedOn w:val="SideBarText-L"/>
    <w:qFormat/>
    <w:rsid w:val="00386FC4"/>
    <w:pPr>
      <w:framePr w:w="2523" w:wrap="around" w:x="8693"/>
    </w:pPr>
    <w:rPr>
      <w:noProof/>
    </w:rPr>
  </w:style>
  <w:style w:type="paragraph" w:customStyle="1" w:styleId="SideBarTitle-L">
    <w:name w:val="SideBarTitle-L"/>
    <w:basedOn w:val="SideBarText-L"/>
    <w:rsid w:val="001F7B49"/>
    <w:pPr>
      <w:framePr w:wrap="around"/>
    </w:pPr>
    <w:rPr>
      <w:b/>
    </w:rPr>
  </w:style>
  <w:style w:type="paragraph" w:customStyle="1" w:styleId="SideBarTitle-R">
    <w:name w:val="SideBarTitle-R"/>
    <w:basedOn w:val="SideBarTitle-L"/>
    <w:rsid w:val="00386FC4"/>
    <w:pPr>
      <w:framePr w:w="2523" w:wrap="around" w:x="8693"/>
    </w:pPr>
    <w:rPr>
      <w:noProof/>
    </w:rPr>
  </w:style>
  <w:style w:type="paragraph" w:styleId="Signature">
    <w:name w:val="Signature"/>
    <w:basedOn w:val="Normal"/>
    <w:link w:val="SignatureChar"/>
  </w:style>
  <w:style w:type="character" w:customStyle="1" w:styleId="SignatureChar">
    <w:name w:val="Signature Char"/>
    <w:basedOn w:val="DefaultParagraphFont"/>
    <w:link w:val="Signature"/>
    <w:rPr>
      <w:rFonts w:ascii="Arial" w:eastAsia="Times New Roman" w:hAnsi="Arial" w:cs="Times New Roman"/>
      <w:color w:val="auto"/>
      <w:sz w:val="20"/>
      <w:szCs w:val="20"/>
    </w:rPr>
  </w:style>
  <w:style w:type="paragraph" w:customStyle="1" w:styleId="subject">
    <w:name w:val="subject"/>
    <w:basedOn w:val="Normal"/>
    <w:rsid w:val="0026145C"/>
    <w:rPr>
      <w:b/>
      <w:bCs/>
      <w:sz w:val="24"/>
    </w:rPr>
  </w:style>
  <w:style w:type="paragraph" w:customStyle="1" w:styleId="Margintext">
    <w:name w:val="Margin text"/>
    <w:basedOn w:val="Normal"/>
    <w:uiPriority w:val="34"/>
    <w:qFormat/>
    <w:pPr>
      <w:framePr w:w="1928" w:hSpace="227" w:wrap="around" w:vAnchor="text" w:hAnchor="page" w:x="795" w:y="1"/>
      <w:pBdr>
        <w:top w:val="dotted" w:sz="4" w:space="4" w:color="DEDEDE" w:themeColor="background2"/>
        <w:left w:val="dotted" w:sz="4" w:space="4" w:color="DEDEDE" w:themeColor="background2"/>
      </w:pBdr>
    </w:pPr>
    <w:rPr>
      <w:rFonts w:ascii="Georgia" w:hAnsi="Georgia"/>
      <w:i/>
      <w:szCs w:val="21"/>
    </w:rPr>
  </w:style>
  <w:style w:type="paragraph" w:customStyle="1" w:styleId="TableText">
    <w:name w:val="Table Text"/>
    <w:basedOn w:val="Normal"/>
    <w:qFormat/>
    <w:rsid w:val="008335EE"/>
    <w:pPr>
      <w:spacing w:after="0" w:line="264" w:lineRule="auto"/>
      <w:contextualSpacing/>
    </w:pPr>
    <w:rPr>
      <w:lang w:val="en-US"/>
    </w:rPr>
  </w:style>
  <w:style w:type="paragraph" w:customStyle="1" w:styleId="TableBullet">
    <w:name w:val="Table Bullet"/>
    <w:basedOn w:val="TableText"/>
    <w:qFormat/>
    <w:pPr>
      <w:numPr>
        <w:numId w:val="3"/>
      </w:numPr>
      <w:spacing w:line="240" w:lineRule="auto"/>
    </w:pPr>
  </w:style>
  <w:style w:type="paragraph" w:customStyle="1" w:styleId="TableBullet2">
    <w:name w:val="Table Bullet 2"/>
    <w:basedOn w:val="TableBullet"/>
    <w:semiHidden/>
    <w:unhideWhenUsed/>
    <w:pPr>
      <w:numPr>
        <w:numId w:val="0"/>
      </w:numPr>
    </w:pPr>
  </w:style>
  <w:style w:type="paragraph" w:customStyle="1" w:styleId="TableColumnHeader">
    <w:name w:val="Table Column Header"/>
    <w:basedOn w:val="TableText"/>
    <w:qFormat/>
    <w:pPr>
      <w:jc w:val="right"/>
    </w:pPr>
    <w:rPr>
      <w:rFonts w:cs="Arial"/>
      <w:szCs w:val="36"/>
      <w:lang w:val="es-ES"/>
    </w:rPr>
  </w:style>
  <w:style w:type="paragraph" w:customStyle="1" w:styleId="TableFigure">
    <w:name w:val="Table Figure"/>
    <w:basedOn w:val="TableText"/>
    <w:qFormat/>
    <w:pPr>
      <w:jc w:val="right"/>
    </w:pPr>
    <w:rPr>
      <w:snapToGrid w:val="0"/>
    </w:rPr>
  </w:style>
  <w:style w:type="paragraph" w:customStyle="1" w:styleId="TableFigure2">
    <w:name w:val="Table Figure 2"/>
    <w:basedOn w:val="TableFigure"/>
    <w:unhideWhenUsed/>
    <w:rPr>
      <w:b/>
    </w:rPr>
  </w:style>
  <w:style w:type="paragraph" w:customStyle="1" w:styleId="TableListNumber0">
    <w:name w:val="Table List Number"/>
    <w:basedOn w:val="TableText"/>
    <w:qFormat/>
    <w:pPr>
      <w:tabs>
        <w:tab w:val="left" w:pos="298"/>
      </w:tabs>
      <w:ind w:left="298" w:hanging="298"/>
    </w:pPr>
  </w:style>
  <w:style w:type="paragraph" w:styleId="TableofAuthorities">
    <w:name w:val="table of authorities"/>
    <w:basedOn w:val="Normal"/>
    <w:next w:val="Normal"/>
    <w:semiHidden/>
    <w:pPr>
      <w:ind w:left="595" w:hanging="200"/>
    </w:pPr>
  </w:style>
  <w:style w:type="paragraph" w:styleId="TableofFigures">
    <w:name w:val="table of figures"/>
    <w:basedOn w:val="Normal"/>
    <w:next w:val="Normal"/>
    <w:semiHidden/>
    <w:pPr>
      <w:ind w:left="595" w:hanging="400"/>
    </w:pPr>
  </w:style>
  <w:style w:type="paragraph" w:customStyle="1" w:styleId="TableRowHeader">
    <w:name w:val="Table Row Header"/>
    <w:basedOn w:val="TableText"/>
    <w:qFormat/>
    <w:rPr>
      <w:b/>
      <w:bCs/>
      <w:snapToGrid w:val="0"/>
    </w:rPr>
  </w:style>
  <w:style w:type="paragraph" w:customStyle="1" w:styleId="TableSubTotal">
    <w:name w:val="Table SubTotal"/>
    <w:basedOn w:val="TableFigure"/>
    <w:unhideWhenUsed/>
    <w:pPr>
      <w:pBdr>
        <w:top w:val="single" w:sz="2" w:space="2" w:color="auto"/>
      </w:pBdr>
    </w:pPr>
  </w:style>
  <w:style w:type="paragraph" w:customStyle="1" w:styleId="TableSubtotal2">
    <w:name w:val="Table Subtotal 2"/>
    <w:basedOn w:val="TableSubTotal"/>
    <w:semiHidden/>
    <w:unhideWhenUsed/>
    <w:rPr>
      <w:b/>
    </w:rPr>
  </w:style>
  <w:style w:type="paragraph" w:styleId="TOAHeading">
    <w:name w:val="toa heading"/>
    <w:basedOn w:val="Normal"/>
    <w:next w:val="Normal"/>
    <w:semiHidden/>
    <w:pPr>
      <w:spacing w:before="120"/>
    </w:pPr>
    <w:rPr>
      <w:b/>
    </w:rPr>
  </w:style>
  <w:style w:type="paragraph" w:styleId="TOC5">
    <w:name w:val="toc 5"/>
    <w:aliases w:val="Heading2"/>
    <w:basedOn w:val="BodySingle"/>
    <w:next w:val="Normal"/>
    <w:autoRedefine/>
    <w:uiPriority w:val="39"/>
    <w:rsid w:val="00EF352F"/>
    <w:pPr>
      <w:tabs>
        <w:tab w:val="right" w:pos="7513"/>
      </w:tabs>
      <w:spacing w:after="240"/>
      <w:ind w:right="57"/>
    </w:pPr>
    <w:rPr>
      <w:color w:val="7D7D7D" w:themeColor="text2"/>
    </w:rPr>
  </w:style>
  <w:style w:type="paragraph" w:styleId="TOC6">
    <w:name w:val="toc 6"/>
    <w:aliases w:val="Heading3"/>
    <w:basedOn w:val="Normal"/>
    <w:next w:val="Normal"/>
    <w:autoRedefine/>
    <w:uiPriority w:val="39"/>
    <w:rsid w:val="001A5EDB"/>
    <w:pPr>
      <w:pBdr>
        <w:between w:val="dotted" w:sz="4" w:space="1" w:color="7D7D7D" w:themeColor="text2"/>
      </w:pBdr>
      <w:tabs>
        <w:tab w:val="right" w:pos="7513"/>
      </w:tabs>
      <w:spacing w:after="60"/>
      <w:ind w:right="57"/>
    </w:pPr>
    <w:rPr>
      <w:i/>
      <w:noProof/>
      <w:color w:val="7D7D7D" w:themeColor="text2"/>
      <w:szCs w:val="21"/>
    </w:rPr>
  </w:style>
  <w:style w:type="paragraph" w:styleId="TOC7">
    <w:name w:val="toc 7"/>
    <w:basedOn w:val="Normal"/>
    <w:next w:val="Normal"/>
    <w:semiHidden/>
    <w:pPr>
      <w:ind w:left="1200"/>
    </w:pPr>
    <w:rPr>
      <w:szCs w:val="21"/>
    </w:rPr>
  </w:style>
  <w:style w:type="paragraph" w:styleId="TOC8">
    <w:name w:val="toc 8"/>
    <w:basedOn w:val="Normal"/>
    <w:next w:val="Normal"/>
    <w:semiHidden/>
    <w:pPr>
      <w:ind w:left="1400"/>
    </w:pPr>
    <w:rPr>
      <w:szCs w:val="21"/>
    </w:rPr>
  </w:style>
  <w:style w:type="paragraph" w:styleId="TOC9">
    <w:name w:val="toc 9"/>
    <w:basedOn w:val="Normal"/>
    <w:next w:val="Normal"/>
    <w:semiHidden/>
    <w:pPr>
      <w:ind w:left="1600"/>
    </w:pPr>
    <w:rPr>
      <w:szCs w:val="21"/>
    </w:rPr>
  </w:style>
  <w:style w:type="character" w:styleId="PlaceholderText">
    <w:name w:val="Placeholder Text"/>
    <w:basedOn w:val="DefaultParagraphFont"/>
    <w:uiPriority w:val="99"/>
    <w:semiHidden/>
    <w:rPr>
      <w:color w:val="808080"/>
    </w:rPr>
  </w:style>
  <w:style w:type="paragraph" w:customStyle="1" w:styleId="FooterLeft">
    <w:name w:val="FooterLeft"/>
    <w:basedOn w:val="BodyText"/>
    <w:pPr>
      <w:framePr w:hSpace="181" w:wrap="around" w:vAnchor="text" w:hAnchor="text" w:y="1"/>
      <w:spacing w:after="0" w:line="240" w:lineRule="auto"/>
      <w:suppressOverlap/>
    </w:pPr>
    <w:rPr>
      <w:sz w:val="18"/>
    </w:rPr>
  </w:style>
  <w:style w:type="paragraph" w:customStyle="1" w:styleId="FooterRight">
    <w:name w:val="FooterRight"/>
    <w:basedOn w:val="Normal"/>
    <w:qFormat/>
    <w:pPr>
      <w:framePr w:hSpace="181" w:wrap="around" w:vAnchor="page" w:hAnchor="page" w:x="568" w:y="15990" w:anchorLock="1"/>
      <w:spacing w:line="240" w:lineRule="auto"/>
      <w:suppressOverlap/>
      <w:jc w:val="right"/>
    </w:pPr>
    <w:rPr>
      <w:sz w:val="18"/>
    </w:rPr>
  </w:style>
  <w:style w:type="paragraph" w:customStyle="1" w:styleId="TableBodyRowHeading">
    <w:name w:val="TableBodyRowHeading"/>
    <w:basedOn w:val="TableBody"/>
    <w:rsid w:val="00BC7E13"/>
    <w:pPr>
      <w:numPr>
        <w:numId w:val="4"/>
      </w:numPr>
    </w:pPr>
    <w:rPr>
      <w:b/>
      <w:lang w:eastAsia="en-GB"/>
    </w:rPr>
  </w:style>
  <w:style w:type="table" w:styleId="LightShading-Accent3">
    <w:name w:val="Light Shading Accent 3"/>
    <w:basedOn w:val="TableNormal"/>
    <w:uiPriority w:val="60"/>
    <w:pPr>
      <w:spacing w:after="0" w:line="240" w:lineRule="auto"/>
    </w:pPr>
    <w:rPr>
      <w:color w:val="A72316" w:themeColor="accent3" w:themeShade="BF"/>
    </w:rPr>
    <w:tblPr>
      <w:tblStyleRowBandSize w:val="1"/>
      <w:tblStyleColBandSize w:val="1"/>
      <w:tblBorders>
        <w:top w:val="single" w:sz="8" w:space="0" w:color="E0301E" w:themeColor="accent3"/>
        <w:bottom w:val="single" w:sz="8" w:space="0" w:color="E0301E" w:themeColor="accent3"/>
      </w:tblBorders>
    </w:tblPr>
    <w:tblStylePr w:type="firstRow">
      <w:pPr>
        <w:spacing w:before="0" w:after="0" w:line="240" w:lineRule="auto"/>
      </w:pPr>
      <w:rPr>
        <w:b/>
        <w:bCs/>
      </w:rPr>
      <w:tblPr/>
      <w:tcPr>
        <w:tcBorders>
          <w:top w:val="single" w:sz="8" w:space="0" w:color="E0301E" w:themeColor="accent3"/>
          <w:left w:val="nil"/>
          <w:bottom w:val="single" w:sz="8" w:space="0" w:color="E0301E" w:themeColor="accent3"/>
          <w:right w:val="nil"/>
          <w:insideH w:val="nil"/>
          <w:insideV w:val="nil"/>
        </w:tcBorders>
      </w:tcPr>
    </w:tblStylePr>
    <w:tblStylePr w:type="lastRow">
      <w:pPr>
        <w:spacing w:before="0" w:after="0" w:line="240" w:lineRule="auto"/>
      </w:pPr>
      <w:rPr>
        <w:b/>
        <w:bCs/>
      </w:rPr>
      <w:tblPr/>
      <w:tcPr>
        <w:tcBorders>
          <w:top w:val="single" w:sz="8" w:space="0" w:color="E0301E" w:themeColor="accent3"/>
          <w:left w:val="nil"/>
          <w:bottom w:val="single" w:sz="8" w:space="0" w:color="E030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BC7" w:themeFill="accent3" w:themeFillTint="3F"/>
      </w:tcPr>
    </w:tblStylePr>
    <w:tblStylePr w:type="band1Horz">
      <w:tblPr/>
      <w:tcPr>
        <w:tcBorders>
          <w:left w:val="nil"/>
          <w:right w:val="nil"/>
          <w:insideH w:val="nil"/>
          <w:insideV w:val="nil"/>
        </w:tcBorders>
        <w:shd w:val="clear" w:color="auto" w:fill="F7CBC7" w:themeFill="accent3" w:themeFillTint="3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FFC840" w:themeColor="accent2" w:themeTint="BF"/>
        <w:left w:val="single" w:sz="8" w:space="0" w:color="FFC840" w:themeColor="accent2" w:themeTint="BF"/>
        <w:bottom w:val="single" w:sz="8" w:space="0" w:color="FFC840" w:themeColor="accent2" w:themeTint="BF"/>
        <w:right w:val="single" w:sz="8" w:space="0" w:color="FFC840" w:themeColor="accent2" w:themeTint="BF"/>
        <w:insideH w:val="single" w:sz="8" w:space="0" w:color="FFC840" w:themeColor="accent2" w:themeTint="BF"/>
        <w:insideV w:val="single" w:sz="8" w:space="0" w:color="FFC840" w:themeColor="accent2" w:themeTint="BF"/>
      </w:tblBorders>
    </w:tblPr>
    <w:tcPr>
      <w:shd w:val="clear" w:color="auto" w:fill="FFECC0" w:themeFill="accent2" w:themeFillTint="3F"/>
    </w:tcPr>
    <w:tblStylePr w:type="firstRow">
      <w:rPr>
        <w:b/>
        <w:bCs/>
      </w:rPr>
    </w:tblStylePr>
    <w:tblStylePr w:type="lastRow">
      <w:rPr>
        <w:b/>
        <w:bCs/>
      </w:rPr>
      <w:tblPr/>
      <w:tcPr>
        <w:tcBorders>
          <w:top w:val="single" w:sz="18" w:space="0" w:color="FFC840" w:themeColor="accent2" w:themeTint="BF"/>
        </w:tcBorders>
      </w:tcPr>
    </w:tblStylePr>
    <w:tblStylePr w:type="firstCol">
      <w:rPr>
        <w:b/>
        <w:bCs/>
      </w:rPr>
    </w:tblStylePr>
    <w:tblStylePr w:type="lastCol">
      <w:rPr>
        <w:b/>
        <w:bCs/>
      </w:rPr>
    </w:tblStylePr>
    <w:tblStylePr w:type="band1Vert">
      <w:tblPr/>
      <w:tcPr>
        <w:shd w:val="clear" w:color="auto" w:fill="FFDA80" w:themeFill="accent2" w:themeFillTint="7F"/>
      </w:tcPr>
    </w:tblStylePr>
    <w:tblStylePr w:type="band1Horz">
      <w:tblPr/>
      <w:tcPr>
        <w:shd w:val="clear" w:color="auto" w:fill="FFDA80" w:themeFill="accent2" w:themeFillTint="7F"/>
      </w:tcPr>
    </w:tblStylePr>
  </w:style>
  <w:style w:type="table" w:customStyle="1" w:styleId="DP-Plain">
    <w:name w:val="DP-Plain"/>
    <w:basedOn w:val="TableNormal"/>
    <w:uiPriority w:val="99"/>
    <w:qFormat/>
    <w:rsid w:val="00A82DC3"/>
    <w:pPr>
      <w:spacing w:after="0" w:line="240" w:lineRule="auto"/>
    </w:pPr>
    <w:rPr>
      <w:color w:val="auto"/>
    </w:rPr>
    <w:tblPr>
      <w:tblBorders>
        <w:bottom w:val="dotted" w:sz="6" w:space="0" w:color="auto"/>
      </w:tblBorders>
      <w:tblCellMar>
        <w:top w:w="108" w:type="dxa"/>
      </w:tblCellMar>
    </w:tblPr>
    <w:trPr>
      <w:cantSplit/>
    </w:trPr>
    <w:tblStylePr w:type="firstRow">
      <w:pPr>
        <w:keepNext/>
        <w:keepLines/>
        <w:wordWrap/>
      </w:pPr>
      <w:rPr>
        <w:b w:val="0"/>
      </w:rPr>
      <w:tblPr>
        <w:tblCellMar>
          <w:top w:w="28" w:type="dxa"/>
          <w:left w:w="108" w:type="dxa"/>
          <w:bottom w:w="28" w:type="dxa"/>
          <w:right w:w="108" w:type="dxa"/>
        </w:tblCellMar>
      </w:tblPr>
      <w:trPr>
        <w:cantSplit w:val="0"/>
        <w:tblHeader/>
      </w:trPr>
      <w:tcPr>
        <w:tcBorders>
          <w:top w:val="single" w:sz="6" w:space="0" w:color="auto"/>
          <w:bottom w:val="dotted" w:sz="6" w:space="0" w:color="auto"/>
        </w:tcBorders>
      </w:tcPr>
    </w:tblStylePr>
  </w:style>
  <w:style w:type="paragraph" w:customStyle="1" w:styleId="PwCWeb">
    <w:name w:val="PwC Web"/>
    <w:rPr>
      <w:rFonts w:eastAsia="MS Mincho" w:cs="Times New Roman"/>
      <w:color w:val="7D7D7D" w:themeColor="text2"/>
      <w:sz w:val="36"/>
    </w:rPr>
  </w:style>
  <w:style w:type="paragraph" w:customStyle="1" w:styleId="CopyrightColour">
    <w:name w:val="CopyrightColour"/>
    <w:basedOn w:val="Copyright"/>
    <w:pPr>
      <w:framePr w:wrap="around"/>
      <w:pBdr>
        <w:left w:val="none" w:sz="0" w:space="0" w:color="auto"/>
      </w:pBdr>
    </w:pPr>
  </w:style>
  <w:style w:type="paragraph" w:customStyle="1" w:styleId="SIDEBARSH">
    <w:name w:val="SIDEBAR_SH"/>
    <w:basedOn w:val="SectionheadingWhite"/>
    <w:next w:val="BodyText"/>
    <w:qFormat/>
    <w:pPr>
      <w:framePr w:wrap="around"/>
    </w:pPr>
    <w:rPr>
      <w:color w:val="7D7D7D" w:themeColor="text2"/>
    </w:rPr>
  </w:style>
  <w:style w:type="paragraph" w:customStyle="1" w:styleId="SideBarBlockTextL">
    <w:name w:val="SideBar BlockText_L"/>
    <w:basedOn w:val="SideBarText-L"/>
    <w:rsid w:val="00363EEE"/>
    <w:pPr>
      <w:framePr w:w="2368" w:wrap="around" w:y="-2"/>
      <w:pBdr>
        <w:top w:val="dotted" w:sz="8" w:space="11" w:color="F8F8F8" w:themeColor="background2" w:themeTint="33"/>
        <w:left w:val="dotted" w:sz="8" w:space="11" w:color="F8F8F8" w:themeColor="background2" w:themeTint="33"/>
        <w:bottom w:val="dotted" w:sz="8" w:space="11" w:color="F8F8F8" w:themeColor="background2" w:themeTint="33"/>
        <w:right w:val="dotted" w:sz="8" w:space="11" w:color="F8F8F8" w:themeColor="background2" w:themeTint="33"/>
      </w:pBdr>
      <w:shd w:val="clear" w:color="auto" w:fill="F8F8F8" w:themeFill="background2" w:themeFillTint="33"/>
      <w:spacing w:line="264" w:lineRule="auto"/>
    </w:pPr>
    <w:rPr>
      <w:b/>
      <w:noProof/>
      <w:sz w:val="28"/>
      <w:lang w:eastAsia="en-GB"/>
    </w:rPr>
  </w:style>
  <w:style w:type="paragraph" w:customStyle="1" w:styleId="TableSpacer">
    <w:name w:val="TableSpacer"/>
    <w:basedOn w:val="BodyText"/>
    <w:pPr>
      <w:spacing w:after="0" w:line="240" w:lineRule="auto"/>
    </w:pPr>
    <w:rPr>
      <w:sz w:val="4"/>
      <w:lang w:eastAsia="en-GB"/>
    </w:rPr>
  </w:style>
  <w:style w:type="character" w:customStyle="1" w:styleId="DisclaimerChar">
    <w:name w:val="Disclaimer Char"/>
    <w:basedOn w:val="DefaultParagraphFont"/>
    <w:link w:val="Disclaimer"/>
    <w:rsid w:val="006B5843"/>
    <w:rPr>
      <w:rFonts w:asciiTheme="minorHAnsi" w:eastAsia="Times New Roman" w:hAnsiTheme="minorHAnsi" w:cs="Times New Roman"/>
      <w:noProof/>
      <w:color w:val="auto"/>
      <w:sz w:val="17"/>
    </w:rPr>
  </w:style>
  <w:style w:type="paragraph" w:customStyle="1" w:styleId="PwCAddress">
    <w:name w:val="PwC Address"/>
    <w:basedOn w:val="Normal"/>
    <w:link w:val="PwCAddressChar"/>
    <w:qFormat/>
    <w:rsid w:val="00AA32E0"/>
    <w:pPr>
      <w:spacing w:line="200" w:lineRule="atLeast"/>
    </w:pPr>
    <w:rPr>
      <w:rFonts w:asciiTheme="majorHAnsi" w:hAnsiTheme="majorHAnsi"/>
      <w:i/>
      <w:noProof/>
      <w:sz w:val="18"/>
      <w:szCs w:val="22"/>
      <w:lang w:eastAsia="en-GB"/>
    </w:rPr>
  </w:style>
  <w:style w:type="character" w:customStyle="1" w:styleId="PwCAddressChar">
    <w:name w:val="PwC Address Char"/>
    <w:basedOn w:val="DefaultParagraphFont"/>
    <w:link w:val="PwCAddress"/>
    <w:rsid w:val="00AA32E0"/>
    <w:rPr>
      <w:rFonts w:asciiTheme="majorHAnsi" w:hAnsiTheme="majorHAnsi"/>
      <w:i/>
      <w:noProof/>
      <w:color w:val="auto"/>
      <w:sz w:val="18"/>
      <w:szCs w:val="22"/>
      <w:lang w:eastAsia="en-GB"/>
    </w:rPr>
  </w:style>
  <w:style w:type="paragraph" w:customStyle="1" w:styleId="Dividerpage">
    <w:name w:val="Divider page"/>
    <w:basedOn w:val="BodyText"/>
    <w:uiPriority w:val="34"/>
    <w:qFormat/>
  </w:style>
  <w:style w:type="paragraph" w:customStyle="1" w:styleId="CoverHeader">
    <w:name w:val="CoverHeader"/>
    <w:basedOn w:val="Header"/>
    <w:rPr>
      <w:rFonts w:asciiTheme="majorHAnsi" w:hAnsiTheme="majorHAnsi"/>
    </w:rPr>
  </w:style>
  <w:style w:type="character" w:styleId="Emphasis">
    <w:name w:val="Emphasis"/>
    <w:basedOn w:val="DefaultParagraphFont"/>
    <w:uiPriority w:val="20"/>
    <w:qFormat/>
    <w:rsid w:val="00B357A6"/>
    <w:rPr>
      <w:b/>
      <w:i/>
      <w:iCs/>
    </w:rPr>
  </w:style>
  <w:style w:type="table" w:customStyle="1" w:styleId="PwCTableFigures">
    <w:name w:val="PwC Table Figures"/>
    <w:basedOn w:val="TableNormal"/>
    <w:uiPriority w:val="99"/>
    <w:qFormat/>
    <w:pPr>
      <w:spacing w:after="0" w:line="240" w:lineRule="auto"/>
    </w:pPr>
    <w:rPr>
      <w:rFonts w:asciiTheme="minorHAnsi" w:hAnsiTheme="minorHAnsi"/>
      <w:color w:val="auto"/>
    </w:rPr>
    <w:tblPr>
      <w:tblBorders>
        <w:bottom w:val="single" w:sz="4" w:space="0" w:color="7D7D7D" w:themeColor="text2"/>
        <w:insideH w:val="dotted" w:sz="4" w:space="0" w:color="7D7D7D" w:themeColor="text2"/>
      </w:tblBorders>
      <w:tblCellMar>
        <w:top w:w="113" w:type="dxa"/>
        <w:bottom w:w="57" w:type="dxa"/>
      </w:tblCellMar>
    </w:tblPr>
    <w:tblStylePr w:type="firstRow">
      <w:rPr>
        <w:b/>
      </w:rPr>
      <w:tblPr/>
      <w:tcPr>
        <w:tcBorders>
          <w:top w:val="single" w:sz="6" w:space="0" w:color="7D7D7D" w:themeColor="text2"/>
          <w:left w:val="nil"/>
          <w:bottom w:val="single" w:sz="6" w:space="0" w:color="7D7D7D" w:themeColor="text2"/>
          <w:right w:val="nil"/>
          <w:insideH w:val="nil"/>
          <w:insideV w:val="nil"/>
          <w:tl2br w:val="nil"/>
          <w:tr2bl w:val="nil"/>
        </w:tcBorders>
      </w:tcPr>
    </w:tblStylePr>
    <w:tblStylePr w:type="lastRow">
      <w:rPr>
        <w:rFonts w:asciiTheme="minorHAnsi" w:hAnsiTheme="minorHAnsi"/>
        <w:b/>
        <w:i w:val="0"/>
        <w:color w:val="auto"/>
        <w:sz w:val="20"/>
      </w:rPr>
      <w:tblPr/>
      <w:tcPr>
        <w:tcBorders>
          <w:top w:val="single" w:sz="6" w:space="0" w:color="7D7D7D" w:themeColor="text2"/>
          <w:left w:val="nil"/>
          <w:bottom w:val="single" w:sz="6" w:space="0" w:color="7D7D7D" w:themeColor="text2"/>
          <w:right w:val="nil"/>
          <w:insideH w:val="nil"/>
          <w:insideV w:val="nil"/>
          <w:tl2br w:val="nil"/>
          <w:tr2bl w:val="nil"/>
        </w:tcBorders>
      </w:tcPr>
    </w:tblStylePr>
  </w:style>
  <w:style w:type="table" w:customStyle="1" w:styleId="PwCTableText">
    <w:name w:val="PwC Table Text"/>
    <w:basedOn w:val="TableNormal"/>
    <w:uiPriority w:val="99"/>
    <w:qFormat/>
    <w:pPr>
      <w:spacing w:after="0" w:line="22" w:lineRule="exact"/>
    </w:pPr>
    <w:rPr>
      <w:color w:val="auto"/>
    </w:rPr>
    <w:tblPr>
      <w:tblStyleRowBandSize w:val="1"/>
      <w:tblBorders>
        <w:bottom w:val="single" w:sz="4" w:space="0" w:color="7D7D7D" w:themeColor="text2"/>
        <w:insideH w:val="dotted" w:sz="4" w:space="0" w:color="7D7D7D" w:themeColor="text2"/>
      </w:tblBorders>
      <w:tblCellMar>
        <w:top w:w="113" w:type="dxa"/>
      </w:tblCellMar>
    </w:tblPr>
    <w:tblStylePr w:type="firstRow">
      <w:rPr>
        <w:b/>
      </w:rPr>
      <w:tblPr/>
      <w:tcPr>
        <w:tcBorders>
          <w:top w:val="single" w:sz="6" w:space="0" w:color="7D7D7D" w:themeColor="text2"/>
          <w:bottom w:val="single" w:sz="6" w:space="0" w:color="7D7D7D" w:themeColor="text2"/>
        </w:tcBorders>
      </w:tcPr>
    </w:tblStylePr>
    <w:tblStylePr w:type="lastRow">
      <w:rPr>
        <w:b/>
      </w:rPr>
      <w:tblPr/>
      <w:tcPr>
        <w:tcBorders>
          <w:top w:val="single" w:sz="6" w:space="0" w:color="7D7D7D" w:themeColor="text2"/>
          <w:bottom w:val="single" w:sz="6" w:space="0" w:color="7D7D7D" w:themeColor="text2"/>
        </w:tcBorders>
      </w:tcPr>
    </w:tblStylePr>
    <w:tblStylePr w:type="band1Horz">
      <w:tblPr/>
      <w:tcPr>
        <w:tcBorders>
          <w:bottom w:val="nil"/>
        </w:tcBorders>
      </w:tcPr>
    </w:tblStylePr>
  </w:style>
  <w:style w:type="paragraph" w:customStyle="1" w:styleId="BlockText2">
    <w:name w:val="Block Text 2"/>
    <w:basedOn w:val="Normal"/>
    <w:uiPriority w:val="99"/>
    <w:qFormat/>
    <w:rsid w:val="00B80D86"/>
    <w:pPr>
      <w:pBdr>
        <w:top w:val="single" w:sz="2" w:space="8" w:color="7D7D7D" w:themeColor="text2"/>
        <w:left w:val="single" w:sz="2" w:space="8" w:color="7D7D7D" w:themeColor="text2"/>
        <w:bottom w:val="single" w:sz="2" w:space="8" w:color="7D7D7D" w:themeColor="text2"/>
        <w:right w:val="single" w:sz="2" w:space="8" w:color="7D7D7D" w:themeColor="text2"/>
      </w:pBdr>
      <w:shd w:val="clear" w:color="auto" w:fill="7D7D7D" w:themeFill="text2"/>
      <w:spacing w:line="240" w:lineRule="auto"/>
      <w:ind w:left="227"/>
    </w:pPr>
    <w:rPr>
      <w:color w:val="FFFFFF" w:themeColor="background1"/>
      <w:sz w:val="48"/>
      <w:szCs w:val="48"/>
    </w:rPr>
  </w:style>
  <w:style w:type="paragraph" w:customStyle="1" w:styleId="BlockText3">
    <w:name w:val="Block Text 3"/>
    <w:uiPriority w:val="99"/>
    <w:qFormat/>
    <w:rsid w:val="00B80D86"/>
    <w:p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ind w:left="227"/>
    </w:pPr>
    <w:rPr>
      <w:rFonts w:asciiTheme="minorHAnsi" w:eastAsiaTheme="minorEastAsia" w:hAnsiTheme="minorHAnsi"/>
      <w:iCs/>
      <w:color w:val="D04A02" w:themeColor="accent1"/>
      <w:sz w:val="24"/>
    </w:rPr>
  </w:style>
  <w:style w:type="paragraph" w:customStyle="1" w:styleId="Source">
    <w:name w:val="Source"/>
    <w:basedOn w:val="BodyText"/>
    <w:rsid w:val="00103DB0"/>
  </w:style>
  <w:style w:type="character" w:customStyle="1" w:styleId="List-bold">
    <w:name w:val="List - bold"/>
    <w:basedOn w:val="DefaultParagraphFont"/>
    <w:uiPriority w:val="1"/>
    <w:qFormat/>
    <w:rsid w:val="00AD72BF"/>
    <w:rPr>
      <w:b/>
    </w:rPr>
  </w:style>
  <w:style w:type="paragraph" w:customStyle="1" w:styleId="Heading1NoSpacing">
    <w:name w:val="Heading 1 No Spacing"/>
    <w:basedOn w:val="Heading1"/>
    <w:next w:val="Heading2"/>
    <w:uiPriority w:val="9"/>
    <w:qFormat/>
    <w:rsid w:val="003B18C9"/>
    <w:pPr>
      <w:spacing w:after="0" w:line="600" w:lineRule="atLeast"/>
    </w:pPr>
  </w:style>
  <w:style w:type="paragraph" w:customStyle="1" w:styleId="MarginTable">
    <w:name w:val="Margin Table"/>
    <w:basedOn w:val="Margintext"/>
    <w:uiPriority w:val="34"/>
    <w:qFormat/>
    <w:pPr>
      <w:framePr w:w="2268" w:wrap="around"/>
      <w:pBdr>
        <w:top w:val="none" w:sz="0" w:space="0" w:color="auto"/>
        <w:left w:val="none" w:sz="0" w:space="0" w:color="auto"/>
      </w:pBdr>
      <w:spacing w:after="0" w:line="240" w:lineRule="auto"/>
    </w:pPr>
    <w:rPr>
      <w:rFonts w:asciiTheme="minorHAnsi" w:hAnsiTheme="minorHAnsi"/>
      <w:i w:val="0"/>
      <w:sz w:val="16"/>
    </w:rPr>
  </w:style>
  <w:style w:type="table" w:customStyle="1" w:styleId="MarginTable0">
    <w:name w:val="MarginTable"/>
    <w:basedOn w:val="TableNormal"/>
    <w:uiPriority w:val="99"/>
    <w:qFormat/>
    <w:rsid w:val="00074ACB"/>
    <w:pPr>
      <w:spacing w:after="0" w:line="240" w:lineRule="auto"/>
    </w:pPr>
    <w:rPr>
      <w:rFonts w:asciiTheme="minorHAnsi" w:hAnsiTheme="minorHAnsi"/>
      <w:sz w:val="16"/>
      <w:szCs w:val="21"/>
    </w:rPr>
    <w:tblPr>
      <w:tblBorders>
        <w:top w:val="single" w:sz="4" w:space="0" w:color="000000" w:themeColor="text1"/>
        <w:bottom w:val="dotted" w:sz="4" w:space="0" w:color="000000" w:themeColor="text1"/>
        <w:insideH w:val="dotted" w:sz="4" w:space="0" w:color="000000" w:themeColor="text1"/>
      </w:tblBorders>
      <w:tblCellMar>
        <w:top w:w="57" w:type="dxa"/>
        <w:left w:w="0" w:type="dxa"/>
        <w:right w:w="0" w:type="dxa"/>
      </w:tblCellMar>
    </w:tblPr>
    <w:tblStylePr w:type="firstRow">
      <w:rPr>
        <w:b/>
      </w:rPr>
    </w:tblStylePr>
  </w:style>
  <w:style w:type="table" w:customStyle="1" w:styleId="FrameLineColoured">
    <w:name w:val="Frame Line Coloured"/>
    <w:basedOn w:val="TableNormal"/>
    <w:uiPriority w:val="99"/>
    <w:qFormat/>
    <w:rsid w:val="009D294B"/>
    <w:pPr>
      <w:spacing w:after="0" w:line="240" w:lineRule="auto"/>
    </w:pPr>
    <w:rPr>
      <w:color w:val="auto"/>
    </w:rPr>
    <w:tblPr>
      <w:tblBorders>
        <w:top w:val="single" w:sz="8" w:space="0" w:color="7D7D7D" w:themeColor="text2"/>
        <w:left w:val="single" w:sz="8" w:space="0" w:color="7D7D7D" w:themeColor="text2"/>
      </w:tblBorders>
      <w:tblCellMar>
        <w:left w:w="227" w:type="dxa"/>
        <w:right w:w="0" w:type="dxa"/>
      </w:tblCellMar>
    </w:tblPr>
  </w:style>
  <w:style w:type="table" w:customStyle="1" w:styleId="FrameLineDotted">
    <w:name w:val="Frame Line Dotted"/>
    <w:basedOn w:val="TableNormal"/>
    <w:uiPriority w:val="99"/>
    <w:qFormat/>
    <w:rsid w:val="00E432DC"/>
    <w:pPr>
      <w:spacing w:after="0" w:line="240" w:lineRule="auto"/>
    </w:pPr>
    <w:rPr>
      <w:color w:val="auto"/>
    </w:rPr>
    <w:tblPr>
      <w:tblBorders>
        <w:top w:val="dotted" w:sz="8" w:space="0" w:color="7D7D7D" w:themeColor="text2"/>
        <w:left w:val="dotted" w:sz="8" w:space="0" w:color="7D7D7D" w:themeColor="text2"/>
      </w:tblBorders>
      <w:tblCellMar>
        <w:left w:w="227" w:type="dxa"/>
        <w:right w:w="0" w:type="dxa"/>
      </w:tblCellMar>
    </w:tblPr>
  </w:style>
  <w:style w:type="table" w:customStyle="1" w:styleId="FrameLineWhite">
    <w:name w:val="Frame Line White"/>
    <w:basedOn w:val="TableNormal"/>
    <w:uiPriority w:val="99"/>
    <w:qFormat/>
    <w:pPr>
      <w:spacing w:after="0" w:line="240" w:lineRule="auto"/>
    </w:pPr>
    <w:rPr>
      <w:color w:val="auto"/>
    </w:rPr>
    <w:tblPr>
      <w:tblBorders>
        <w:top w:val="single" w:sz="8" w:space="0" w:color="FFFFFF" w:themeColor="background1"/>
        <w:left w:val="single" w:sz="8" w:space="0" w:color="FFFFFF" w:themeColor="background1"/>
      </w:tblBorders>
      <w:tblCellMar>
        <w:left w:w="227" w:type="dxa"/>
        <w:right w:w="0" w:type="dxa"/>
      </w:tblCellMar>
    </w:tblPr>
  </w:style>
  <w:style w:type="table" w:customStyle="1" w:styleId="FrameLineBlack">
    <w:name w:val="Frame Line Black"/>
    <w:basedOn w:val="TableNormal"/>
    <w:uiPriority w:val="99"/>
    <w:qFormat/>
    <w:rsid w:val="00363EEE"/>
    <w:pPr>
      <w:spacing w:after="0" w:line="240" w:lineRule="auto"/>
    </w:pPr>
    <w:rPr>
      <w:color w:val="auto"/>
    </w:rPr>
    <w:tblPr>
      <w:tblBorders>
        <w:top w:val="single" w:sz="8" w:space="0" w:color="000000" w:themeColor="text1"/>
        <w:left w:val="single" w:sz="8" w:space="0" w:color="000000" w:themeColor="text1"/>
      </w:tblBorders>
      <w:tblCellMar>
        <w:left w:w="227" w:type="dxa"/>
        <w:right w:w="0" w:type="dxa"/>
      </w:tblCellMar>
    </w:tblPr>
  </w:style>
  <w:style w:type="paragraph" w:customStyle="1" w:styleId="TableBody">
    <w:name w:val="TableBody"/>
    <w:basedOn w:val="BodyText"/>
    <w:rsid w:val="007F0471"/>
    <w:pPr>
      <w:numPr>
        <w:numId w:val="7"/>
      </w:numPr>
      <w:spacing w:after="120" w:line="264" w:lineRule="auto"/>
    </w:pPr>
    <w:rPr>
      <w:rFonts w:cstheme="minorBidi"/>
      <w:sz w:val="18"/>
    </w:rPr>
  </w:style>
  <w:style w:type="paragraph" w:customStyle="1" w:styleId="TableBodyListBullet">
    <w:name w:val="TableBodyListBullet"/>
    <w:basedOn w:val="TableBody"/>
    <w:pPr>
      <w:numPr>
        <w:numId w:val="8"/>
      </w:numPr>
    </w:pPr>
    <w:rPr>
      <w:szCs w:val="17"/>
    </w:rPr>
  </w:style>
  <w:style w:type="paragraph" w:customStyle="1" w:styleId="TableBodyListBullet2">
    <w:name w:val="TableBodyListBullet2"/>
    <w:basedOn w:val="TableBody"/>
    <w:uiPriority w:val="99"/>
    <w:qFormat/>
    <w:pPr>
      <w:numPr>
        <w:ilvl w:val="1"/>
        <w:numId w:val="8"/>
      </w:numPr>
      <w:contextualSpacing/>
    </w:pPr>
    <w:rPr>
      <w:szCs w:val="17"/>
    </w:rPr>
  </w:style>
  <w:style w:type="paragraph" w:customStyle="1" w:styleId="TableBodyListNumber">
    <w:name w:val="TableBodyListNumber"/>
    <w:basedOn w:val="TableBody"/>
    <w:pPr>
      <w:numPr>
        <w:ilvl w:val="1"/>
      </w:numPr>
      <w:tabs>
        <w:tab w:val="left" w:pos="426"/>
      </w:tabs>
      <w:spacing w:after="60"/>
    </w:pPr>
  </w:style>
  <w:style w:type="paragraph" w:customStyle="1" w:styleId="TableBodyListNumber2">
    <w:name w:val="TableBodyListNumber2"/>
    <w:basedOn w:val="TableBodyListNumber"/>
    <w:pPr>
      <w:numPr>
        <w:ilvl w:val="2"/>
      </w:numPr>
      <w:spacing w:after="120"/>
    </w:pPr>
  </w:style>
  <w:style w:type="numbering" w:customStyle="1" w:styleId="TableListNumber">
    <w:name w:val="TableListNumber"/>
    <w:uiPriority w:val="99"/>
    <w:pPr>
      <w:numPr>
        <w:numId w:val="5"/>
      </w:numPr>
    </w:pPr>
  </w:style>
  <w:style w:type="numbering" w:customStyle="1" w:styleId="TableBodyBullet">
    <w:name w:val="TableBodyBullet"/>
    <w:uiPriority w:val="99"/>
    <w:pPr>
      <w:numPr>
        <w:numId w:val="6"/>
      </w:numPr>
    </w:pPr>
  </w:style>
  <w:style w:type="paragraph" w:styleId="NoSpacing">
    <w:name w:val="No Spacing"/>
    <w:link w:val="NoSpacingChar"/>
    <w:uiPriority w:val="1"/>
    <w:qFormat/>
    <w:pPr>
      <w:spacing w:after="0" w:line="240" w:lineRule="auto"/>
    </w:pPr>
    <w:rPr>
      <w:rFonts w:asciiTheme="minorHAnsi" w:eastAsiaTheme="minorEastAsia" w:hAnsiTheme="minorHAnsi"/>
      <w:color w:val="auto"/>
      <w:sz w:val="22"/>
      <w:szCs w:val="22"/>
      <w:lang w:val="en-US"/>
    </w:rPr>
  </w:style>
  <w:style w:type="character" w:customStyle="1" w:styleId="NoSpacingChar">
    <w:name w:val="No Spacing Char"/>
    <w:basedOn w:val="DefaultParagraphFont"/>
    <w:link w:val="NoSpacing"/>
    <w:uiPriority w:val="1"/>
    <w:rPr>
      <w:rFonts w:asciiTheme="minorHAnsi" w:eastAsiaTheme="minorEastAsia" w:hAnsiTheme="minorHAnsi"/>
      <w:color w:val="auto"/>
      <w:sz w:val="22"/>
      <w:szCs w:val="22"/>
      <w:lang w:val="en-US"/>
    </w:rPr>
  </w:style>
  <w:style w:type="paragraph" w:customStyle="1" w:styleId="CVSubHeading">
    <w:name w:val="CV SubHeading"/>
    <w:basedOn w:val="CVHeading"/>
    <w:rsid w:val="00DA3333"/>
    <w:pPr>
      <w:spacing w:after="60"/>
      <w:outlineLvl w:val="9"/>
    </w:pPr>
    <w:rPr>
      <w:b/>
      <w:color w:val="DEDEDE" w:themeColor="background2"/>
      <w:lang w:eastAsia="en-GB"/>
    </w:rPr>
  </w:style>
  <w:style w:type="paragraph" w:customStyle="1" w:styleId="CVSmall">
    <w:name w:val="CV Small"/>
    <w:basedOn w:val="CVSubHeading"/>
    <w:pPr>
      <w:spacing w:after="120" w:line="264" w:lineRule="auto"/>
    </w:pPr>
    <w:rPr>
      <w:b w:val="0"/>
      <w:i/>
      <w:color w:val="auto"/>
      <w:sz w:val="18"/>
    </w:rPr>
  </w:style>
  <w:style w:type="paragraph" w:customStyle="1" w:styleId="TableRowHeader2">
    <w:name w:val="Table Row Header2"/>
    <w:basedOn w:val="TableRowHeader"/>
    <w:pPr>
      <w:pBdr>
        <w:top w:val="single" w:sz="8" w:space="3" w:color="auto"/>
        <w:bottom w:val="dotted" w:sz="8" w:space="3" w:color="auto"/>
      </w:pBdr>
      <w:spacing w:before="60" w:after="60"/>
    </w:pPr>
  </w:style>
  <w:style w:type="paragraph" w:customStyle="1" w:styleId="TrafficLightRed">
    <w:name w:val="TrafficLight Red"/>
    <w:basedOn w:val="TrafficLightAmber"/>
    <w:next w:val="BodyText"/>
    <w:link w:val="TrafficLightRedChar"/>
    <w:uiPriority w:val="99"/>
    <w:qFormat/>
    <w:rsid w:val="00DF1465"/>
    <w:rPr>
      <w:color w:val="E0301E"/>
    </w:rPr>
  </w:style>
  <w:style w:type="paragraph" w:customStyle="1" w:styleId="TrafficLightGreen">
    <w:name w:val="TrafficLight Green"/>
    <w:basedOn w:val="TrafficLightAmber"/>
    <w:next w:val="BodyText"/>
    <w:link w:val="TrafficLightGreenChar"/>
    <w:uiPriority w:val="99"/>
    <w:qFormat/>
    <w:rsid w:val="00DF1465"/>
    <w:rPr>
      <w:color w:val="49A942"/>
    </w:rPr>
  </w:style>
  <w:style w:type="paragraph" w:customStyle="1" w:styleId="TrafficLightAmber">
    <w:name w:val="TrafficLight Amber"/>
    <w:basedOn w:val="BodyText"/>
    <w:link w:val="TrafficLightAmberChar"/>
    <w:uiPriority w:val="99"/>
    <w:qFormat/>
    <w:rsid w:val="00DF1465"/>
    <w:rPr>
      <w:color w:val="FFB600"/>
      <w:sz w:val="32"/>
    </w:rPr>
  </w:style>
  <w:style w:type="character" w:customStyle="1" w:styleId="TrafficLightRedChar">
    <w:name w:val="TrafficLight Red Char"/>
    <w:basedOn w:val="TrafficLightAmberChar"/>
    <w:link w:val="TrafficLightRed"/>
    <w:uiPriority w:val="99"/>
    <w:rsid w:val="00DF1465"/>
    <w:rPr>
      <w:rFonts w:asciiTheme="majorHAnsi" w:eastAsia="Times New Roman" w:hAnsiTheme="majorHAnsi" w:cs="Arial"/>
      <w:color w:val="E0301E"/>
      <w:sz w:val="32"/>
    </w:rPr>
  </w:style>
  <w:style w:type="character" w:customStyle="1" w:styleId="TrafficLightAmberChar">
    <w:name w:val="TrafficLight Amber Char"/>
    <w:basedOn w:val="BodyTextChar"/>
    <w:link w:val="TrafficLightAmber"/>
    <w:uiPriority w:val="99"/>
    <w:rsid w:val="00DF1465"/>
    <w:rPr>
      <w:rFonts w:asciiTheme="majorHAnsi" w:eastAsia="Times New Roman" w:hAnsiTheme="majorHAnsi" w:cs="Arial"/>
      <w:color w:val="FFB600"/>
      <w:sz w:val="32"/>
    </w:rPr>
  </w:style>
  <w:style w:type="character" w:customStyle="1" w:styleId="TrafficLightGreenChar">
    <w:name w:val="TrafficLight Green Char"/>
    <w:basedOn w:val="TrafficLightAmberChar"/>
    <w:link w:val="TrafficLightGreen"/>
    <w:uiPriority w:val="99"/>
    <w:rsid w:val="00DF1465"/>
    <w:rPr>
      <w:rFonts w:asciiTheme="majorHAnsi" w:eastAsia="Times New Roman" w:hAnsiTheme="majorHAnsi" w:cs="Arial"/>
      <w:color w:val="49A942"/>
      <w:sz w:val="32"/>
    </w:rPr>
  </w:style>
  <w:style w:type="paragraph" w:customStyle="1" w:styleId="BodyTextwhite">
    <w:name w:val="Body Text (white)"/>
    <w:basedOn w:val="BodyText"/>
    <w:link w:val="BodyTextwhiteChar"/>
    <w:uiPriority w:val="99"/>
    <w:qFormat/>
    <w:rsid w:val="00632E3F"/>
    <w:rPr>
      <w:color w:val="FFFFFF"/>
    </w:rPr>
  </w:style>
  <w:style w:type="character" w:customStyle="1" w:styleId="BodyTextwhiteChar">
    <w:name w:val="Body Text (white) Char"/>
    <w:basedOn w:val="BodyTextChar"/>
    <w:link w:val="BodyTextwhite"/>
    <w:uiPriority w:val="99"/>
    <w:rsid w:val="00632E3F"/>
    <w:rPr>
      <w:rFonts w:asciiTheme="majorHAnsi" w:eastAsia="Times New Roman" w:hAnsiTheme="majorHAnsi" w:cs="Arial"/>
      <w:color w:val="FFFFFF"/>
      <w:sz w:val="17"/>
    </w:rPr>
  </w:style>
  <w:style w:type="paragraph" w:customStyle="1" w:styleId="SideBarBlockTextR">
    <w:name w:val="SideBar BlockText_R"/>
    <w:basedOn w:val="SideBarBlockTextL"/>
    <w:uiPriority w:val="99"/>
    <w:qFormat/>
    <w:rsid w:val="00FD42C9"/>
    <w:pPr>
      <w:framePr w:wrap="around" w:x="8958" w:y="7"/>
    </w:pPr>
  </w:style>
  <w:style w:type="paragraph" w:customStyle="1" w:styleId="TableBodyColumnHeader">
    <w:name w:val="TableBodyColumnHeader"/>
    <w:basedOn w:val="TableBody"/>
    <w:uiPriority w:val="99"/>
    <w:qFormat/>
    <w:rsid w:val="00A164C6"/>
    <w:rPr>
      <w:i/>
      <w:color w:val="7D7D7D" w:themeColor="text2"/>
    </w:rPr>
  </w:style>
  <w:style w:type="paragraph" w:customStyle="1" w:styleId="Heading1SIDEBAR">
    <w:name w:val="Heading 1 SIDEBAR"/>
    <w:basedOn w:val="Heading1"/>
    <w:uiPriority w:val="99"/>
    <w:qFormat/>
    <w:rsid w:val="003B18C9"/>
    <w:pPr>
      <w:framePr w:w="7758" w:wrap="around" w:hAnchor="text" w:y="16"/>
    </w:pPr>
  </w:style>
  <w:style w:type="character" w:customStyle="1" w:styleId="Yellow">
    <w:name w:val="*Yellow"/>
    <w:basedOn w:val="DefaultParagraphFont"/>
    <w:uiPriority w:val="1"/>
    <w:qFormat/>
    <w:rsid w:val="00B357A6"/>
    <w:rPr>
      <w:noProof/>
      <w:color w:val="FFB600"/>
    </w:rPr>
  </w:style>
  <w:style w:type="character" w:customStyle="1" w:styleId="Tangerine">
    <w:name w:val="*Tangerine"/>
    <w:basedOn w:val="DefaultParagraphFont"/>
    <w:uiPriority w:val="1"/>
    <w:qFormat/>
    <w:rsid w:val="00B357A6"/>
    <w:rPr>
      <w:color w:val="EB8C00"/>
    </w:rPr>
  </w:style>
  <w:style w:type="character" w:customStyle="1" w:styleId="Orange">
    <w:name w:val="*Orange"/>
    <w:basedOn w:val="DefaultParagraphFont"/>
    <w:uiPriority w:val="1"/>
    <w:qFormat/>
    <w:rsid w:val="00B357A6"/>
    <w:rPr>
      <w:color w:val="DC6900"/>
    </w:rPr>
  </w:style>
  <w:style w:type="character" w:customStyle="1" w:styleId="Red">
    <w:name w:val="*Red"/>
    <w:basedOn w:val="DefaultParagraphFont"/>
    <w:uiPriority w:val="1"/>
    <w:qFormat/>
    <w:rsid w:val="00B357A6"/>
    <w:rPr>
      <w:color w:val="E0301E"/>
    </w:rPr>
  </w:style>
  <w:style w:type="character" w:customStyle="1" w:styleId="Rose">
    <w:name w:val="*Rose"/>
    <w:basedOn w:val="Red"/>
    <w:uiPriority w:val="1"/>
    <w:qFormat/>
    <w:rsid w:val="00B357A6"/>
    <w:rPr>
      <w:color w:val="DB536A"/>
    </w:rPr>
  </w:style>
  <w:style w:type="character" w:customStyle="1" w:styleId="Grey">
    <w:name w:val="*Grey"/>
    <w:basedOn w:val="DefaultParagraphFont"/>
    <w:uiPriority w:val="1"/>
    <w:qFormat/>
    <w:rsid w:val="00B357A6"/>
    <w:rPr>
      <w:color w:val="968C6D"/>
    </w:rPr>
  </w:style>
  <w:style w:type="paragraph" w:customStyle="1" w:styleId="SIDEBARSHWhite">
    <w:name w:val="SIDEBAR_SH_White"/>
    <w:basedOn w:val="SectionheadingWhite"/>
    <w:uiPriority w:val="99"/>
    <w:qFormat/>
    <w:rsid w:val="005A4D10"/>
    <w:pPr>
      <w:framePr w:w="7618" w:wrap="around"/>
    </w:pPr>
  </w:style>
  <w:style w:type="table" w:customStyle="1" w:styleId="FrameLineBlackNoframe">
    <w:name w:val="Frame Line Black (No frame)"/>
    <w:basedOn w:val="TableNormal"/>
    <w:uiPriority w:val="99"/>
    <w:qFormat/>
    <w:rsid w:val="00BA5585"/>
    <w:pPr>
      <w:spacing w:after="0" w:line="240" w:lineRule="auto"/>
    </w:pPr>
    <w:rPr>
      <w:color w:val="auto"/>
    </w:rPr>
    <w:tblPr>
      <w:tblInd w:w="-227" w:type="dxa"/>
      <w:tblBorders>
        <w:top w:val="single" w:sz="8" w:space="0" w:color="000000" w:themeColor="text1"/>
        <w:left w:val="single" w:sz="8" w:space="0" w:color="000000" w:themeColor="text1"/>
      </w:tblBorders>
      <w:tblCellMar>
        <w:left w:w="227" w:type="dxa"/>
        <w:right w:w="0" w:type="dxa"/>
      </w:tblCellMar>
    </w:tblPr>
  </w:style>
  <w:style w:type="table" w:customStyle="1" w:styleId="FrameLineColouredNoframe">
    <w:name w:val="Frame Line Coloured (No frame)"/>
    <w:basedOn w:val="TableNormal"/>
    <w:uiPriority w:val="99"/>
    <w:qFormat/>
    <w:rsid w:val="00BA5585"/>
    <w:pPr>
      <w:spacing w:after="0" w:line="240" w:lineRule="auto"/>
    </w:pPr>
    <w:rPr>
      <w:color w:val="auto"/>
    </w:rPr>
    <w:tblPr>
      <w:tblInd w:w="-227" w:type="dxa"/>
      <w:tblBorders>
        <w:top w:val="single" w:sz="8" w:space="0" w:color="7D7D7D" w:themeColor="text2"/>
        <w:left w:val="single" w:sz="8" w:space="0" w:color="7D7D7D" w:themeColor="text2"/>
      </w:tblBorders>
      <w:tblCellMar>
        <w:left w:w="227" w:type="dxa"/>
        <w:right w:w="0" w:type="dxa"/>
      </w:tblCellMar>
    </w:tblPr>
  </w:style>
  <w:style w:type="table" w:customStyle="1" w:styleId="FrameLineDottedNoframe">
    <w:name w:val="Frame Line Dotted (No frame)"/>
    <w:basedOn w:val="TableNormal"/>
    <w:uiPriority w:val="99"/>
    <w:qFormat/>
    <w:rsid w:val="00BA5585"/>
    <w:pPr>
      <w:spacing w:after="0" w:line="240" w:lineRule="auto"/>
    </w:pPr>
    <w:rPr>
      <w:color w:val="auto"/>
    </w:rPr>
    <w:tblPr>
      <w:tblInd w:w="-227" w:type="dxa"/>
      <w:tblBorders>
        <w:top w:val="dotted" w:sz="8" w:space="0" w:color="7D7D7D" w:themeColor="text2"/>
        <w:left w:val="dotted" w:sz="8" w:space="0" w:color="7D7D7D" w:themeColor="text2"/>
      </w:tblBorders>
      <w:tblCellMar>
        <w:left w:w="227" w:type="dxa"/>
        <w:right w:w="0" w:type="dxa"/>
      </w:tblCellMar>
    </w:tblPr>
  </w:style>
  <w:style w:type="table" w:customStyle="1" w:styleId="FrameLineWhiteNoframe">
    <w:name w:val="Frame Line White (No frame)"/>
    <w:basedOn w:val="TableNormal"/>
    <w:uiPriority w:val="99"/>
    <w:qFormat/>
    <w:rsid w:val="00BA5585"/>
    <w:pPr>
      <w:spacing w:after="0" w:line="240" w:lineRule="auto"/>
    </w:pPr>
    <w:rPr>
      <w:color w:val="auto"/>
    </w:rPr>
    <w:tblPr>
      <w:tblInd w:w="-227" w:type="dxa"/>
      <w:tblBorders>
        <w:top w:val="single" w:sz="8" w:space="0" w:color="FFFFFF" w:themeColor="background1"/>
        <w:left w:val="single" w:sz="8" w:space="0" w:color="FFFFFF" w:themeColor="background1"/>
      </w:tblBorders>
      <w:tblCellMar>
        <w:left w:w="227" w:type="dxa"/>
        <w:right w:w="0" w:type="dxa"/>
      </w:tblCellMar>
    </w:tblPr>
  </w:style>
  <w:style w:type="paragraph" w:customStyle="1" w:styleId="TableText2">
    <w:name w:val="Table Text2"/>
    <w:basedOn w:val="TableText"/>
    <w:rsid w:val="00B05C96"/>
    <w:rPr>
      <w:color w:val="DEDEDE" w:themeColor="background2"/>
      <w:szCs w:val="21"/>
      <w:lang w:eastAsia="en-GB"/>
    </w:rPr>
  </w:style>
  <w:style w:type="table" w:customStyle="1" w:styleId="CVTable">
    <w:name w:val="CV Table"/>
    <w:basedOn w:val="TableNormal"/>
    <w:uiPriority w:val="99"/>
    <w:qFormat/>
    <w:rsid w:val="00A82DC3"/>
    <w:pPr>
      <w:spacing w:after="0" w:line="240" w:lineRule="auto"/>
    </w:pPr>
    <w:rPr>
      <w:rFonts w:asciiTheme="minorHAnsi" w:hAnsiTheme="minorHAnsi"/>
      <w:sz w:val="16"/>
      <w:szCs w:val="21"/>
    </w:rPr>
    <w:tblPr>
      <w:tblBorders>
        <w:top w:val="dotted" w:sz="4" w:space="0" w:color="DEDEDE" w:themeColor="background2"/>
        <w:bottom w:val="dotted" w:sz="4" w:space="0" w:color="DEDEDE" w:themeColor="background2"/>
        <w:insideH w:val="dotted" w:sz="4" w:space="0" w:color="DEDEDE" w:themeColor="background2"/>
      </w:tblBorders>
      <w:tblCellMar>
        <w:top w:w="57" w:type="dxa"/>
        <w:left w:w="0" w:type="dxa"/>
        <w:right w:w="0" w:type="dxa"/>
      </w:tblCellMar>
    </w:tblPr>
    <w:tblStylePr w:type="firstRow">
      <w:rPr>
        <w:b w:val="0"/>
      </w:rPr>
      <w:tblPr/>
      <w:tcPr>
        <w:tcBorders>
          <w:top w:val="single" w:sz="4" w:space="0" w:color="DEDEDE" w:themeColor="background2"/>
        </w:tcBorders>
      </w:tcPr>
    </w:tblStylePr>
  </w:style>
  <w:style w:type="paragraph" w:customStyle="1" w:styleId="SecondarycopyWhite">
    <w:name w:val="Secondary copyWhite"/>
    <w:basedOn w:val="Secondarycopy"/>
    <w:rsid w:val="00886121"/>
    <w:pPr>
      <w:framePr w:wrap="around"/>
    </w:pPr>
    <w:rPr>
      <w:color w:val="FFFFFF" w:themeColor="background1"/>
    </w:rPr>
  </w:style>
  <w:style w:type="character" w:customStyle="1" w:styleId="Green">
    <w:name w:val="*Green"/>
    <w:basedOn w:val="DefaultParagraphFont"/>
    <w:uiPriority w:val="1"/>
    <w:qFormat/>
    <w:rsid w:val="00EF352F"/>
    <w:rPr>
      <w:color w:val="175C2C"/>
    </w:rPr>
  </w:style>
  <w:style w:type="character" w:customStyle="1" w:styleId="White">
    <w:name w:val="*White"/>
    <w:basedOn w:val="DefaultParagraphFont"/>
    <w:uiPriority w:val="1"/>
    <w:qFormat/>
    <w:rsid w:val="00D76571"/>
    <w:rPr>
      <w:color w:val="FFFFFF" w:themeColor="background1"/>
    </w:rPr>
  </w:style>
  <w:style w:type="paragraph" w:customStyle="1" w:styleId="Sectionheadline">
    <w:name w:val="Section headline"/>
    <w:basedOn w:val="Heading2"/>
    <w:qFormat/>
    <w:rsid w:val="00AE7C76"/>
    <w:pPr>
      <w:keepLines/>
      <w:spacing w:after="180"/>
      <w:ind w:right="533"/>
    </w:pPr>
    <w:rPr>
      <w:rFonts w:asciiTheme="majorHAnsi" w:eastAsiaTheme="majorEastAsia" w:hAnsiTheme="majorHAnsi" w:cstheme="majorBidi"/>
      <w:b w:val="0"/>
      <w:color w:val="D04A02" w:themeColor="accent1"/>
      <w:sz w:val="60"/>
      <w:szCs w:val="60"/>
    </w:rPr>
  </w:style>
  <w:style w:type="paragraph" w:customStyle="1" w:styleId="BodySubheadline">
    <w:name w:val="Body Subheadline"/>
    <w:basedOn w:val="Normal"/>
    <w:next w:val="Normal"/>
    <w:qFormat/>
    <w:rsid w:val="00FC7E80"/>
    <w:pPr>
      <w:keepNext/>
      <w:spacing w:after="80"/>
    </w:pPr>
    <w:rPr>
      <w:b/>
      <w:sz w:val="19"/>
      <w:szCs w:val="17"/>
    </w:rPr>
  </w:style>
  <w:style w:type="paragraph" w:styleId="Quote">
    <w:name w:val="Quote"/>
    <w:basedOn w:val="Normal"/>
    <w:next w:val="Normal"/>
    <w:link w:val="QuoteChar"/>
    <w:uiPriority w:val="29"/>
    <w:qFormat/>
    <w:rsid w:val="00FC7E80"/>
    <w:pPr>
      <w:spacing w:before="240" w:line="264" w:lineRule="auto"/>
      <w:ind w:right="862"/>
    </w:pPr>
    <w:rPr>
      <w:iCs/>
      <w:color w:val="D04A02" w:themeColor="accent1"/>
      <w:sz w:val="28"/>
      <w:szCs w:val="17"/>
    </w:rPr>
  </w:style>
  <w:style w:type="character" w:customStyle="1" w:styleId="QuoteChar">
    <w:name w:val="Quote Char"/>
    <w:basedOn w:val="DefaultParagraphFont"/>
    <w:link w:val="Quote"/>
    <w:uiPriority w:val="29"/>
    <w:rsid w:val="00FC7E80"/>
    <w:rPr>
      <w:rFonts w:asciiTheme="minorHAnsi" w:hAnsiTheme="minorHAnsi"/>
      <w:iCs/>
      <w:color w:val="D04A02" w:themeColor="accent1"/>
      <w:sz w:val="28"/>
      <w:szCs w:val="17"/>
    </w:rPr>
  </w:style>
  <w:style w:type="paragraph" w:customStyle="1" w:styleId="Bodyheadline">
    <w:name w:val="Body headline"/>
    <w:basedOn w:val="Normal"/>
    <w:qFormat/>
    <w:rsid w:val="00FC7E80"/>
    <w:pPr>
      <w:keepNext/>
      <w:pBdr>
        <w:top w:val="single" w:sz="4" w:space="4" w:color="D04A02" w:themeColor="accent1"/>
        <w:bottom w:val="single" w:sz="4" w:space="4" w:color="D04A02" w:themeColor="accent1"/>
      </w:pBdr>
      <w:spacing w:line="281" w:lineRule="auto"/>
    </w:pPr>
    <w:rPr>
      <w:b/>
      <w:color w:val="D04A02" w:themeColor="accent1"/>
      <w:sz w:val="19"/>
      <w:szCs w:val="17"/>
    </w:rPr>
  </w:style>
  <w:style w:type="paragraph" w:customStyle="1" w:styleId="SectionSubheadline">
    <w:name w:val="Section Subheadline"/>
    <w:basedOn w:val="Subtitle"/>
    <w:next w:val="Normal"/>
    <w:qFormat/>
    <w:rsid w:val="00103DB0"/>
    <w:pPr>
      <w:spacing w:before="240" w:after="720" w:line="300" w:lineRule="exact"/>
    </w:pPr>
    <w:rPr>
      <w:color w:val="auto"/>
      <w:sz w:val="24"/>
      <w:szCs w:val="17"/>
    </w:rPr>
  </w:style>
  <w:style w:type="table" w:customStyle="1" w:styleId="PWCBasic">
    <w:name w:val="PWC Basic"/>
    <w:basedOn w:val="TableNormal"/>
    <w:uiPriority w:val="99"/>
    <w:rsid w:val="005914B0"/>
    <w:pPr>
      <w:spacing w:after="0" w:line="216" w:lineRule="auto"/>
      <w:contextualSpacing/>
    </w:pPr>
    <w:rPr>
      <w:rFonts w:asciiTheme="minorHAnsi" w:hAnsiTheme="minorHAnsi" w:cs="Times New Roman (Body CS)"/>
      <w:color w:val="auto"/>
      <w:sz w:val="17"/>
      <w:szCs w:val="17"/>
    </w:rPr>
    <w:tblPr>
      <w:tblBorders>
        <w:top w:val="dotted" w:sz="4" w:space="0" w:color="auto"/>
        <w:bottom w:val="single" w:sz="4" w:space="0" w:color="auto"/>
        <w:insideH w:val="dotted" w:sz="4" w:space="0" w:color="auto"/>
      </w:tblBorders>
      <w:tblCellMar>
        <w:left w:w="0" w:type="dxa"/>
        <w:right w:w="0" w:type="dxa"/>
      </w:tblCellMar>
    </w:tblPr>
    <w:tblStylePr w:type="firstRow">
      <w:rPr>
        <w:rFonts w:asciiTheme="minorHAnsi" w:hAnsiTheme="minorHAnsi"/>
        <w:b/>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Largecalloutattribution">
    <w:name w:val="Large callout attribution"/>
    <w:basedOn w:val="Normal"/>
    <w:qFormat/>
    <w:rsid w:val="008335EE"/>
    <w:pPr>
      <w:tabs>
        <w:tab w:val="left" w:pos="1134"/>
      </w:tabs>
      <w:spacing w:after="120" w:line="300" w:lineRule="exact"/>
      <w:ind w:left="1135" w:hanging="1"/>
    </w:pPr>
    <w:rPr>
      <w:rFonts w:cstheme="minorHAnsi"/>
      <w:b/>
      <w:color w:val="FFFFFF" w:themeColor="background1"/>
      <w:sz w:val="24"/>
      <w:szCs w:val="24"/>
    </w:rPr>
  </w:style>
  <w:style w:type="paragraph" w:customStyle="1" w:styleId="Largecallout">
    <w:name w:val="Large callout"/>
    <w:next w:val="Largecalloutattribution"/>
    <w:qFormat/>
    <w:rsid w:val="008335EE"/>
    <w:pPr>
      <w:spacing w:after="420" w:line="221" w:lineRule="auto"/>
      <w:ind w:hanging="317"/>
    </w:pPr>
    <w:rPr>
      <w:rFonts w:asciiTheme="majorHAnsi" w:hAnsiTheme="majorHAnsi"/>
      <w:color w:val="FFFFFF" w:themeColor="background1"/>
      <w:sz w:val="80"/>
      <w:szCs w:val="80"/>
    </w:rPr>
  </w:style>
  <w:style w:type="character" w:customStyle="1" w:styleId="Bold">
    <w:name w:val="Bold"/>
    <w:basedOn w:val="DefaultParagraphFont"/>
    <w:uiPriority w:val="1"/>
    <w:qFormat/>
    <w:rsid w:val="008335EE"/>
    <w:rPr>
      <w:b/>
    </w:rPr>
  </w:style>
  <w:style w:type="paragraph" w:customStyle="1" w:styleId="DisclaimerLetter">
    <w:name w:val="DisclaimerLetter"/>
    <w:basedOn w:val="PlainText"/>
    <w:rsid w:val="006B5843"/>
    <w:pPr>
      <w:spacing w:line="240" w:lineRule="auto"/>
    </w:pPr>
    <w:rPr>
      <w:rFonts w:asciiTheme="minorHAnsi" w:hAnsiTheme="minorHAnsi"/>
      <w:sz w:val="12"/>
      <w:szCs w:val="12"/>
    </w:rPr>
  </w:style>
  <w:style w:type="paragraph" w:customStyle="1" w:styleId="IntrodoctionText">
    <w:name w:val="Introdoction Text"/>
    <w:basedOn w:val="BodyText"/>
    <w:next w:val="Heading2"/>
    <w:uiPriority w:val="99"/>
    <w:qFormat/>
    <w:rsid w:val="006D7DA3"/>
    <w:pPr>
      <w:spacing w:after="600"/>
    </w:pPr>
    <w:rPr>
      <w:b/>
      <w:sz w:val="24"/>
    </w:rPr>
  </w:style>
  <w:style w:type="character" w:styleId="FootnoteReference">
    <w:name w:val="footnote reference"/>
    <w:basedOn w:val="DefaultParagraphFont"/>
    <w:uiPriority w:val="99"/>
    <w:unhideWhenUsed/>
    <w:rsid w:val="0043006B"/>
    <w:rPr>
      <w:vertAlign w:val="superscript"/>
    </w:rPr>
  </w:style>
  <w:style w:type="paragraph" w:customStyle="1" w:styleId="Coversubheadline">
    <w:name w:val="Cover subheadline"/>
    <w:basedOn w:val="Normal"/>
    <w:next w:val="Normal"/>
    <w:qFormat/>
    <w:rsid w:val="00E863C4"/>
    <w:pPr>
      <w:spacing w:after="0" w:line="320" w:lineRule="exact"/>
      <w:ind w:right="4304"/>
    </w:pPr>
    <w:rPr>
      <w:b/>
      <w:color w:val="FFFFFF" w:themeColor="background1"/>
      <w:sz w:val="26"/>
      <w:szCs w:val="26"/>
    </w:rPr>
  </w:style>
  <w:style w:type="paragraph" w:customStyle="1" w:styleId="Coverheadline">
    <w:name w:val="Cover headline"/>
    <w:next w:val="Coversubheadline"/>
    <w:qFormat/>
    <w:rsid w:val="00811B05"/>
    <w:pPr>
      <w:spacing w:after="120" w:line="281" w:lineRule="auto"/>
      <w:ind w:right="4334"/>
      <w:jc w:val="center"/>
    </w:pPr>
    <w:rPr>
      <w:rFonts w:asciiTheme="majorHAnsi" w:eastAsiaTheme="majorEastAsia" w:hAnsiTheme="majorHAnsi" w:cstheme="majorBidi"/>
      <w:spacing w:val="-10"/>
      <w:kern w:val="28"/>
      <w:sz w:val="60"/>
      <w:szCs w:val="56"/>
    </w:rPr>
  </w:style>
  <w:style w:type="paragraph" w:customStyle="1" w:styleId="Heading2no">
    <w:name w:val="Heading 2 no"/>
    <w:basedOn w:val="Heading2"/>
    <w:uiPriority w:val="99"/>
    <w:qFormat/>
    <w:rsid w:val="0073204C"/>
    <w:pPr>
      <w:numPr>
        <w:ilvl w:val="0"/>
        <w:numId w:val="0"/>
      </w:numPr>
    </w:pPr>
    <w:rPr>
      <w:color w:val="000000" w:themeColor="text1"/>
      <w:lang w:eastAsia="en-GB"/>
    </w:rPr>
  </w:style>
  <w:style w:type="paragraph" w:customStyle="1" w:styleId="Heading21">
    <w:name w:val="Heading 21"/>
    <w:basedOn w:val="Heading2"/>
    <w:uiPriority w:val="99"/>
    <w:qFormat/>
    <w:rsid w:val="00D12834"/>
  </w:style>
  <w:style w:type="paragraph" w:customStyle="1" w:styleId="Heading1No">
    <w:name w:val="Heading 1 No"/>
    <w:basedOn w:val="Heading1NoSpacing"/>
    <w:uiPriority w:val="99"/>
    <w:qFormat/>
    <w:rsid w:val="00527B24"/>
    <w:pPr>
      <w:numPr>
        <w:numId w:val="0"/>
      </w:numPr>
    </w:pPr>
  </w:style>
  <w:style w:type="paragraph" w:customStyle="1" w:styleId="Heading">
    <w:name w:val="Heading"/>
    <w:basedOn w:val="Heading2no"/>
    <w:uiPriority w:val="99"/>
    <w:qFormat/>
    <w:rsid w:val="00F3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215048">
      <w:bodyDiv w:val="1"/>
      <w:marLeft w:val="0"/>
      <w:marRight w:val="0"/>
      <w:marTop w:val="0"/>
      <w:marBottom w:val="0"/>
      <w:divBdr>
        <w:top w:val="none" w:sz="0" w:space="0" w:color="auto"/>
        <w:left w:val="none" w:sz="0" w:space="0" w:color="auto"/>
        <w:bottom w:val="none" w:sz="0" w:space="0" w:color="auto"/>
        <w:right w:val="none" w:sz="0" w:space="0" w:color="auto"/>
      </w:divBdr>
      <w:divsChild>
        <w:div w:id="234248876">
          <w:marLeft w:val="0"/>
          <w:marRight w:val="0"/>
          <w:marTop w:val="0"/>
          <w:marBottom w:val="0"/>
          <w:divBdr>
            <w:top w:val="none" w:sz="0" w:space="0" w:color="auto"/>
            <w:left w:val="none" w:sz="0" w:space="0" w:color="auto"/>
            <w:bottom w:val="none" w:sz="0" w:space="0" w:color="auto"/>
            <w:right w:val="none" w:sz="0" w:space="0" w:color="auto"/>
          </w:divBdr>
          <w:divsChild>
            <w:div w:id="1174882182">
              <w:marLeft w:val="0"/>
              <w:marRight w:val="0"/>
              <w:marTop w:val="100"/>
              <w:marBottom w:val="0"/>
              <w:divBdr>
                <w:top w:val="single" w:sz="6" w:space="5" w:color="666666"/>
                <w:left w:val="none" w:sz="0" w:space="0" w:color="auto"/>
                <w:bottom w:val="none" w:sz="0" w:space="0" w:color="auto"/>
                <w:right w:val="none" w:sz="0" w:space="0" w:color="auto"/>
              </w:divBdr>
            </w:div>
          </w:divsChild>
        </w:div>
      </w:divsChild>
    </w:div>
    <w:div w:id="862283293">
      <w:bodyDiv w:val="1"/>
      <w:marLeft w:val="0"/>
      <w:marRight w:val="0"/>
      <w:marTop w:val="0"/>
      <w:marBottom w:val="0"/>
      <w:divBdr>
        <w:top w:val="none" w:sz="0" w:space="0" w:color="auto"/>
        <w:left w:val="none" w:sz="0" w:space="0" w:color="auto"/>
        <w:bottom w:val="none" w:sz="0" w:space="0" w:color="auto"/>
        <w:right w:val="none" w:sz="0" w:space="0" w:color="auto"/>
      </w:divBdr>
    </w:div>
    <w:div w:id="168331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9.xml"/></Relationships>
</file>

<file path=word/_rels/footer8.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PwC">
  <a:themeElements>
    <a:clrScheme name="BrandSimplification">
      <a:dk1>
        <a:srgbClr val="000000"/>
      </a:dk1>
      <a:lt1>
        <a:srgbClr val="FFFFFF"/>
      </a:lt1>
      <a:dk2>
        <a:srgbClr val="7D7D7D"/>
      </a:dk2>
      <a:lt2>
        <a:srgbClr val="DEDEDE"/>
      </a:lt2>
      <a:accent1>
        <a:srgbClr val="D04A02"/>
      </a:accent1>
      <a:accent2>
        <a:srgbClr val="FFB600"/>
      </a:accent2>
      <a:accent3>
        <a:srgbClr val="E0301E"/>
      </a:accent3>
      <a:accent4>
        <a:srgbClr val="EB8C00"/>
      </a:accent4>
      <a:accent5>
        <a:srgbClr val="DB536A"/>
      </a:accent5>
      <a:accent6>
        <a:srgbClr val="464646"/>
      </a:accent6>
      <a:hlink>
        <a:srgbClr val="D04A02"/>
      </a:hlink>
      <a:folHlink>
        <a:srgbClr val="DB536A"/>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258C7-1A6C-415E-9F34-9B4F21D26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16</Pages>
  <Words>3859</Words>
  <Characters>21999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25807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INSERT REFERENCE (MUST BE ON A CLEAR LINE BELOW)</dc:subject>
  <dc:creator>Dhakshnamoorthy Chinnaraj</dc:creator>
  <cp:lastModifiedBy>Ambika Aggarwal (AU)</cp:lastModifiedBy>
  <cp:revision>33</cp:revision>
  <cp:lastPrinted>2019-01-08T02:22:00Z</cp:lastPrinted>
  <dcterms:created xsi:type="dcterms:W3CDTF">2021-07-15T07:16:00Z</dcterms:created>
  <dcterms:modified xsi:type="dcterms:W3CDTF">2021-07-22T06:27:00Z</dcterms:modified>
</cp:coreProperties>
</file>